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wmf" ContentType="image/x-wmf"/>
  <Override PartName="/word/media/image4.png" ContentType="image/png"/>
  <Override PartName="/word/media/image2.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2"/>
        </w:numPr>
        <w:spacing w:lineRule="auto" w:line="240"/>
        <w:rPr/>
      </w:pPr>
      <w:r>
        <w:rPr>
          <w:rFonts w:eastAsia="Times New Roman" w:cs="Times New Roman" w:ascii="Times New Roman" w:hAnsi="Times New Roman"/>
          <w:sz w:val="22"/>
          <w:szCs w:val="22"/>
          <w:lang w:val="en-US"/>
        </w:rPr>
        <w:t>Global</w:t>
      </w:r>
      <w:r>
        <w:rPr>
          <w:rFonts w:eastAsia="Times New Roman" w:cs="Times New Roman" w:ascii="Times New Roman" w:hAnsi="Times New Roman"/>
          <w:sz w:val="24"/>
          <w:szCs w:val="24"/>
          <w:lang w:val="en-US"/>
        </w:rPr>
        <w:t xml:space="preserve"> temperature data. </w:t>
      </w:r>
    </w:p>
    <w:p>
      <w:pPr>
        <w:pStyle w:val="ListParagraph"/>
        <w:numPr>
          <w:ilvl w:val="0"/>
          <w:numId w:val="0"/>
        </w:numPr>
        <w:spacing w:lineRule="auto" w:line="240"/>
        <w:ind w:left="720" w:hanging="0"/>
        <w:rPr/>
      </w:pPr>
      <w:r>
        <w:rPr>
          <w:rFonts w:eastAsia="Times New Roman" w:cs="Times New Roman" w:ascii="Times New Roman" w:hAnsi="Times New Roman"/>
          <w:sz w:val="22"/>
          <w:szCs w:val="22"/>
          <w:lang w:val="en-US"/>
        </w:rPr>
        <w:t xml:space="preserve">       </w:t>
      </w:r>
      <w:r>
        <w:rPr>
          <w:rFonts w:eastAsia="Times New Roman" w:cs="Times New Roman" w:ascii="Times New Roman" w:hAnsi="Times New Roman"/>
          <w:sz w:val="22"/>
          <w:szCs w:val="22"/>
          <w:lang w:val="en-US"/>
        </w:rPr>
        <w:t xml:space="preserve">Here I used the piece-wise cubic regression to fit the data, with </w:t>
      </w:r>
      <w:r>
        <w:rPr>
          <w:rFonts w:eastAsia="Times New Roman" w:cs="Times New Roman" w:ascii="Times New Roman" w:hAnsi="Times New Roman"/>
          <w:sz w:val="22"/>
          <w:szCs w:val="22"/>
          <w:lang w:val="en-US"/>
        </w:rPr>
        <w:t>one</w:t>
      </w:r>
      <w:r>
        <w:rPr>
          <w:rFonts w:eastAsia="Times New Roman" w:cs="Times New Roman" w:ascii="Times New Roman" w:hAnsi="Times New Roman"/>
          <w:sz w:val="22"/>
          <w:szCs w:val="22"/>
          <w:lang w:val="en-US"/>
        </w:rPr>
        <w:t xml:space="preserve"> knot at year = 1944. </w:t>
      </w:r>
      <w:r>
        <w:rPr>
          <w:rFonts w:eastAsia="Times New Roman" w:cs="Times New Roman" w:ascii="Times New Roman" w:hAnsi="Times New Roman"/>
          <w:sz w:val="22"/>
          <w:szCs w:val="22"/>
          <w:lang w:val="en-US"/>
        </w:rPr>
        <w:t xml:space="preserve">The model was fit by PROC GLM in SAS with i.i.d error structure, and it is a two-pieces polynomial linear regression. </w:t>
      </w:r>
      <w:r>
        <w:rPr>
          <w:rFonts w:eastAsia="Times New Roman" w:cs="Times New Roman" w:ascii="Times New Roman" w:hAnsi="Times New Roman"/>
          <w:sz w:val="22"/>
          <w:szCs w:val="22"/>
          <w:lang w:val="en-US"/>
        </w:rPr>
        <w:t xml:space="preserve">The residual plot </w:t>
      </w:r>
      <w:r>
        <w:rPr>
          <w:rFonts w:eastAsia="Times New Roman" w:cs="Times New Roman" w:ascii="Times New Roman" w:hAnsi="Times New Roman"/>
          <w:sz w:val="22"/>
          <w:szCs w:val="22"/>
          <w:lang w:val="en-US"/>
        </w:rPr>
        <w:t>and residuals Q-Q plot</w:t>
      </w:r>
      <w:r>
        <w:rPr>
          <w:rFonts w:eastAsia="Times New Roman" w:cs="Times New Roman" w:ascii="Times New Roman" w:hAnsi="Times New Roman"/>
          <w:sz w:val="22"/>
          <w:szCs w:val="22"/>
          <w:lang w:val="en-US"/>
        </w:rPr>
        <w:t xml:space="preserve"> suggest </w:t>
      </w:r>
      <w:r>
        <w:rPr>
          <w:rFonts w:eastAsia="Times New Roman" w:cs="Times New Roman" w:ascii="Times New Roman" w:hAnsi="Times New Roman"/>
          <w:sz w:val="22"/>
          <w:szCs w:val="22"/>
          <w:lang w:val="en-US"/>
        </w:rPr>
        <w:t xml:space="preserve">this model has a good fit to the data. Particularly, the residuals are evenly distributed around 0 and the quantiles also shows an approximate normal distribution of residuals. Thus, </w:t>
      </w:r>
      <w:r>
        <w:rPr>
          <w:rFonts w:eastAsia="Times New Roman" w:cs="Times New Roman" w:ascii="Times New Roman" w:hAnsi="Times New Roman"/>
          <w:sz w:val="24"/>
          <w:szCs w:val="24"/>
          <w:lang w:val="en-US"/>
        </w:rPr>
        <w:t xml:space="preserve">the AR(1) error structure is not necessary here. </w:t>
      </w:r>
    </w:p>
    <w:p>
      <w:pPr>
        <w:pStyle w:val="ListParagraph"/>
        <w:spacing w:lineRule="auto" w:line="240"/>
        <w:ind w:hanging="0"/>
        <w:rPr/>
      </w:pPr>
      <w:r>
        <w:rPr>
          <w:rFonts w:eastAsia="Times New Roman" w:cs="Times New Roman" w:ascii="Times New Roman" w:hAnsi="Times New Roman"/>
          <w:sz w:val="22"/>
          <w:szCs w:val="22"/>
          <w:lang w:val="en-US"/>
        </w:rPr>
        <w:t xml:space="preserve">       </w:t>
      </w:r>
    </w:p>
    <w:p>
      <w:pPr>
        <w:pStyle w:val="ListParagraph"/>
        <w:spacing w:lineRule="auto" w:line="240"/>
        <w:ind w:hanging="0"/>
        <w:rPr/>
      </w:pPr>
      <w:r>
        <w:rPr>
          <w:rFonts w:eastAsia="Times New Roman" w:cs="Times New Roman" w:ascii="Times New Roman" w:hAnsi="Times New Roman"/>
          <w:sz w:val="22"/>
          <w:szCs w:val="22"/>
          <w:lang w:val="en-US"/>
        </w:rPr>
        <w:t xml:space="preserve">       </w:t>
      </w:r>
      <w:r>
        <w:rPr>
          <w:rFonts w:eastAsia="Times New Roman" w:cs="Times New Roman" w:ascii="Times New Roman" w:hAnsi="Times New Roman"/>
          <w:sz w:val="22"/>
          <w:szCs w:val="22"/>
          <w:lang w:val="en-US"/>
        </w:rPr>
        <w:drawing>
          <wp:inline distT="0" distB="0" distL="0" distR="0">
            <wp:extent cx="2419350" cy="18154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419350" cy="1815465"/>
                    </a:xfrm>
                    <a:prstGeom prst="rect">
                      <a:avLst/>
                    </a:prstGeom>
                  </pic:spPr>
                </pic:pic>
              </a:graphicData>
            </a:graphic>
          </wp:inline>
        </w:drawing>
      </w:r>
      <w:r>
        <w:rPr>
          <w:rFonts w:eastAsia="Times New Roman" w:cs="Times New Roman" w:ascii="Times New Roman" w:hAnsi="Times New Roman"/>
          <w:sz w:val="22"/>
          <w:szCs w:val="22"/>
          <w:lang w:val="en-US"/>
        </w:rPr>
        <w:t xml:space="preserve">             </w:t>
      </w:r>
      <w:r>
        <w:rPr>
          <w:rFonts w:eastAsia="Times New Roman" w:cs="Times New Roman" w:ascii="Times New Roman" w:hAnsi="Times New Roman"/>
          <w:sz w:val="22"/>
          <w:szCs w:val="22"/>
          <w:lang w:val="en-US"/>
        </w:rPr>
        <w:drawing>
          <wp:inline distT="0" distB="0" distL="0" distR="0">
            <wp:extent cx="2484755" cy="186436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484755" cy="1864360"/>
                    </a:xfrm>
                    <a:prstGeom prst="rect">
                      <a:avLst/>
                    </a:prstGeom>
                  </pic:spPr>
                </pic:pic>
              </a:graphicData>
            </a:graphic>
          </wp:inline>
        </w:drawing>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drawing>
          <wp:anchor behindDoc="0" distT="0" distB="0" distL="0" distR="0" simplePos="0" locked="0" layoutInCell="1" allowOverlap="1" relativeHeight="4">
            <wp:simplePos x="0" y="0"/>
            <wp:positionH relativeFrom="column">
              <wp:posOffset>431800</wp:posOffset>
            </wp:positionH>
            <wp:positionV relativeFrom="paragraph">
              <wp:posOffset>-34925</wp:posOffset>
            </wp:positionV>
            <wp:extent cx="2195830" cy="10979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195830" cy="1097915"/>
                    </a:xfrm>
                    <a:prstGeom prst="rect">
                      <a:avLst/>
                    </a:prstGeom>
                  </pic:spPr>
                </pic:pic>
              </a:graphicData>
            </a:graphic>
          </wp:anchor>
        </w:drawing>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drawing>
          <wp:anchor behindDoc="0" distT="0" distB="0" distL="0" distR="0" simplePos="0" locked="0" layoutInCell="1" allowOverlap="1" relativeHeight="5">
            <wp:simplePos x="0" y="0"/>
            <wp:positionH relativeFrom="column">
              <wp:posOffset>431800</wp:posOffset>
            </wp:positionH>
            <wp:positionV relativeFrom="paragraph">
              <wp:posOffset>1905</wp:posOffset>
            </wp:positionV>
            <wp:extent cx="3668395" cy="7893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68395" cy="789305"/>
                    </a:xfrm>
                    <a:prstGeom prst="rect">
                      <a:avLst/>
                    </a:prstGeom>
                  </pic:spPr>
                </pic:pic>
              </a:graphicData>
            </a:graphic>
          </wp:anchor>
        </w:drawing>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spacing w:lineRule="auto" w:line="240"/>
        <w:ind w:hanging="0"/>
        <w:rPr>
          <w:rFonts w:ascii="Times New Roman" w:hAnsi="Times New Roman" w:eastAsia="Times New Roman" w:cs="Times New Roman"/>
          <w:sz w:val="22"/>
          <w:szCs w:val="22"/>
          <w:lang w:val="en-US"/>
        </w:rPr>
      </w:pPr>
      <w:r>
        <w:rPr/>
      </w:r>
      <w:r>
        <w:br w:type="page"/>
      </w:r>
    </w:p>
    <w:p>
      <w:pPr>
        <w:pStyle w:val="ListParagraph"/>
        <w:spacing w:lineRule="auto" w:line="240"/>
        <w:ind w:hanging="0"/>
        <w:rPr>
          <w:rFonts w:ascii="Times New Roman" w:hAnsi="Times New Roman" w:eastAsia="Times New Roman" w:cs="Times New Roman"/>
          <w:sz w:val="22"/>
          <w:szCs w:val="22"/>
          <w:lang w:val="en-US"/>
        </w:rPr>
      </w:pPr>
      <w:r>
        <w:rPr/>
      </w:r>
    </w:p>
    <w:p>
      <w:pPr>
        <w:pStyle w:val="ListParagraph"/>
        <w:numPr>
          <w:ilvl w:val="0"/>
          <w:numId w:val="1"/>
        </w:numPr>
        <w:spacing w:lineRule="auto" w:line="240"/>
        <w:rPr>
          <w:sz w:val="22"/>
          <w:szCs w:val="22"/>
          <w:lang w:val="en-US"/>
        </w:rPr>
      </w:pPr>
      <w:r>
        <w:rPr>
          <w:rFonts w:eastAsia="Times New Roman" w:cs="Times New Roman" w:ascii="Times New Roman" w:hAnsi="Times New Roman"/>
          <w:b/>
          <w:bCs/>
          <w:sz w:val="22"/>
          <w:szCs w:val="22"/>
          <w:lang w:val="en-US"/>
        </w:rPr>
        <w:t>LMM (ML and REML estimation)</w:t>
      </w:r>
    </w:p>
    <w:p>
      <w:pPr>
        <w:pStyle w:val="Normal"/>
        <w:spacing w:lineRule="auto" w:line="240"/>
        <w:ind w:hanging="0"/>
        <w:jc w:val="both"/>
        <w:rPr/>
      </w:pPr>
      <w:r>
        <w:rPr>
          <w:rFonts w:eastAsia="Times New Roman" w:cs="Times New Roman" w:ascii="Times New Roman" w:hAnsi="Times New Roman"/>
          <w:sz w:val="22"/>
          <w:szCs w:val="22"/>
          <w:lang w:val="en-US"/>
        </w:rPr>
        <w:t xml:space="preserve">ML is </w:t>
      </w:r>
      <w:r>
        <w:rPr>
          <w:rFonts w:eastAsia="Times New Roman" w:cs="Times New Roman" w:ascii="Times New Roman" w:hAnsi="Times New Roman"/>
          <w:sz w:val="22"/>
          <w:szCs w:val="22"/>
          <w:lang w:val="en-US"/>
        </w:rPr>
        <w:t xml:space="preserve">the </w:t>
      </w:r>
      <w:r>
        <w:rPr>
          <w:rFonts w:eastAsia="Times New Roman" w:cs="Times New Roman" w:ascii="Times New Roman" w:hAnsi="Times New Roman"/>
          <w:sz w:val="22"/>
          <w:szCs w:val="22"/>
          <w:lang w:val="en-US"/>
        </w:rPr>
        <w:t xml:space="preserve">maximum likelihood estimation </w:t>
      </w:r>
      <w:r>
        <w:rPr>
          <w:rFonts w:eastAsia="Times New Roman" w:cs="Times New Roman" w:ascii="Times New Roman" w:hAnsi="Times New Roman"/>
          <w:sz w:val="22"/>
          <w:szCs w:val="22"/>
          <w:lang w:val="en-US"/>
        </w:rPr>
        <w:t>approach.</w:t>
      </w:r>
      <w:r>
        <w:rPr>
          <w:rFonts w:eastAsia="Times New Roman" w:cs="Times New Roman" w:ascii="Times New Roman" w:hAnsi="Times New Roman"/>
          <w:sz w:val="22"/>
          <w:szCs w:val="22"/>
          <w:lang w:val="en-US"/>
        </w:rPr>
        <w:t xml:space="preserve"> </w:t>
      </w:r>
      <w:r>
        <w:rPr>
          <w:rFonts w:eastAsia="Times New Roman" w:cs="Times New Roman" w:ascii="Times New Roman" w:hAnsi="Times New Roman"/>
          <w:sz w:val="22"/>
          <w:szCs w:val="22"/>
          <w:lang w:val="en-US"/>
        </w:rPr>
        <w:t>T</w:t>
      </w:r>
      <w:r>
        <w:rPr>
          <w:rFonts w:eastAsia="Times New Roman" w:cs="Times New Roman" w:ascii="Times New Roman" w:hAnsi="Times New Roman"/>
          <w:sz w:val="22"/>
          <w:szCs w:val="22"/>
          <w:lang w:val="en-US"/>
        </w:rPr>
        <w:t xml:space="preserve">he L function is maximized wrt fixed-effects </w:t>
      </w:r>
      <w:r>
        <w:rPr>
          <w:rFonts w:eastAsia="Times New Roman" w:cs="Times New Roman" w:ascii="Times New Roman" w:hAnsi="Times New Roman"/>
          <w:sz w:val="22"/>
          <w:szCs w:val="22"/>
          <w:lang w:val="en-US"/>
        </w:rPr>
        <w:t>(</w:t>
      </w:r>
      <w:r>
        <w:rPr>
          <w:rFonts w:eastAsia="Times New Roman" w:cs="Times New Roman" w:ascii="Times New Roman" w:hAnsi="Times New Roman"/>
          <w:sz w:val="22"/>
          <w:szCs w:val="22"/>
          <w:lang w:val="en-US"/>
        </w:rPr>
        <w:t>b</w:t>
      </w:r>
      <w:r>
        <w:rPr>
          <w:rFonts w:eastAsia="Times New Roman" w:cs="Times New Roman" w:ascii="Times New Roman" w:hAnsi="Times New Roman"/>
          <w:sz w:val="22"/>
          <w:szCs w:val="22"/>
          <w:lang w:val="en-US"/>
        </w:rPr>
        <w:t>eta)</w:t>
      </w:r>
      <w:r>
        <w:rPr>
          <w:rFonts w:eastAsia="Times New Roman" w:cs="Times New Roman" w:ascii="Times New Roman" w:hAnsi="Times New Roman"/>
          <w:sz w:val="22"/>
          <w:szCs w:val="22"/>
          <w:lang w:val="en-US"/>
        </w:rPr>
        <w:t xml:space="preserve"> </w:t>
      </w:r>
      <w:r>
        <w:rPr>
          <w:rFonts w:eastAsia="Times New Roman" w:cs="Times New Roman" w:ascii="Times New Roman" w:hAnsi="Times New Roman"/>
          <w:sz w:val="22"/>
          <w:szCs w:val="22"/>
          <w:lang w:val="en-US"/>
        </w:rPr>
        <w:t>first, then</w:t>
      </w:r>
      <w:r>
        <w:rPr>
          <w:rFonts w:eastAsia="Times New Roman" w:cs="Times New Roman" w:ascii="Times New Roman" w:hAnsi="Times New Roman"/>
          <w:sz w:val="22"/>
          <w:szCs w:val="22"/>
          <w:lang w:val="en-US"/>
        </w:rPr>
        <w:t xml:space="preserve"> covariance parameters </w:t>
      </w:r>
      <w:r>
        <w:rPr>
          <w:rFonts w:eastAsia="Times New Roman" w:cs="Times New Roman" w:ascii="Times New Roman" w:hAnsi="Times New Roman"/>
          <w:sz w:val="22"/>
          <w:szCs w:val="22"/>
          <w:lang w:val="en-US"/>
        </w:rPr>
        <w:t>(alpha)</w:t>
      </w:r>
      <w:r>
        <w:rPr>
          <w:rFonts w:eastAsia="Times New Roman" w:cs="Times New Roman" w:ascii="Times New Roman" w:hAnsi="Times New Roman"/>
          <w:sz w:val="22"/>
          <w:szCs w:val="22"/>
          <w:lang w:val="en-US"/>
        </w:rPr>
        <w:t>.</w:t>
      </w:r>
      <w:r>
        <w:rPr>
          <w:rFonts w:eastAsia="Times New Roman" w:cs="Times New Roman" w:ascii="Times New Roman" w:hAnsi="Times New Roman"/>
          <w:sz w:val="22"/>
          <w:szCs w:val="22"/>
          <w:lang w:val="en-US"/>
        </w:rPr>
        <w:t xml:space="preserve"> </w:t>
      </w:r>
      <w:r>
        <w:rPr>
          <w:rFonts w:eastAsia="Times New Roman" w:cs="Times New Roman" w:ascii="Times New Roman" w:hAnsi="Times New Roman"/>
          <w:sz w:val="22"/>
          <w:szCs w:val="22"/>
          <w:lang w:val="en-US"/>
        </w:rPr>
        <w:t>A</w:t>
      </w:r>
      <w:r>
        <w:rPr>
          <w:rFonts w:eastAsia="Times New Roman" w:cs="Times New Roman" w:ascii="Times New Roman" w:hAnsi="Times New Roman"/>
          <w:sz w:val="22"/>
          <w:szCs w:val="22"/>
          <w:lang w:val="en-US"/>
        </w:rPr>
        <w:t xml:space="preserve"> ridge-stabilized Newton-Raphson algorithm </w:t>
      </w:r>
      <w:r>
        <w:rPr>
          <w:rFonts w:eastAsia="Times New Roman" w:cs="Times New Roman" w:ascii="Times New Roman" w:hAnsi="Times New Roman"/>
          <w:sz w:val="22"/>
          <w:szCs w:val="22"/>
          <w:lang w:val="en-US"/>
        </w:rPr>
        <w:t xml:space="preserve">can solve alpha, then plugin alpha </w:t>
      </w:r>
      <w:r>
        <w:rPr>
          <w:rFonts w:eastAsia="Times New Roman" w:cs="Times New Roman" w:ascii="Times New Roman" w:hAnsi="Times New Roman"/>
          <w:sz w:val="22"/>
          <w:szCs w:val="22"/>
          <w:lang w:val="en-US"/>
        </w:rPr>
        <w:t xml:space="preserve">to get the ML estimates of beta. </w:t>
      </w:r>
    </w:p>
    <w:p>
      <w:pPr>
        <w:pStyle w:val="Normal"/>
        <w:bidi w:val="0"/>
        <w:spacing w:lineRule="auto" w:line="240" w:beforeAutospacing="0" w:before="0" w:afterAutospacing="0" w:after="160"/>
        <w:ind w:right="0" w:hanging="0"/>
        <w:jc w:val="both"/>
        <w:rPr/>
      </w:pPr>
      <w:r>
        <w:rPr>
          <w:rFonts w:eastAsia="Times New Roman" w:cs="Times New Roman" w:ascii="Times New Roman" w:hAnsi="Times New Roman"/>
          <w:sz w:val="22"/>
          <w:szCs w:val="22"/>
          <w:lang w:val="en-US"/>
        </w:rPr>
        <w:t xml:space="preserve">REML is restricted (or residual) maximum likelihood estimation. In this L function, the fixed-effect parameters </w:t>
      </w:r>
      <w:r>
        <w:rPr>
          <w:rFonts w:eastAsia="Times New Roman" w:cs="Times New Roman" w:ascii="Times New Roman" w:hAnsi="Times New Roman"/>
          <w:sz w:val="22"/>
          <w:szCs w:val="22"/>
          <w:lang w:val="en-US"/>
        </w:rPr>
        <w:t xml:space="preserve">(beta) </w:t>
      </w:r>
      <w:r>
        <w:rPr>
          <w:rFonts w:eastAsia="Times New Roman" w:cs="Times New Roman" w:ascii="Times New Roman" w:hAnsi="Times New Roman"/>
          <w:sz w:val="22"/>
          <w:szCs w:val="22"/>
          <w:lang w:val="en-US"/>
        </w:rPr>
        <w:t xml:space="preserve">are eliminated from the model. By this approach, unbiased estimators of covariance parameters </w:t>
      </w:r>
      <w:r>
        <w:rPr>
          <w:rFonts w:eastAsia="Times New Roman" w:cs="Times New Roman" w:ascii="Times New Roman" w:hAnsi="Times New Roman"/>
          <w:sz w:val="22"/>
          <w:szCs w:val="22"/>
          <w:lang w:val="en-US"/>
        </w:rPr>
        <w:t>(alpha)</w:t>
      </w:r>
      <w:r>
        <w:rPr>
          <w:rFonts w:eastAsia="Times New Roman" w:cs="Times New Roman" w:ascii="Times New Roman" w:hAnsi="Times New Roman"/>
          <w:sz w:val="22"/>
          <w:szCs w:val="22"/>
          <w:lang w:val="en-US"/>
        </w:rPr>
        <w:t xml:space="preserve"> are obtained. </w:t>
      </w:r>
      <w:r>
        <w:rPr>
          <w:rFonts w:eastAsia="Times New Roman" w:cs="Times New Roman" w:ascii="Times New Roman" w:hAnsi="Times New Roman"/>
          <w:sz w:val="22"/>
          <w:szCs w:val="22"/>
          <w:lang w:val="en-US"/>
        </w:rPr>
        <w:t xml:space="preserve">By the approach, the variance of Y is estimated by maximizing the the likelihood of the error contrasts matrix. Similarly, The restricted likelihood (no betas) can be maximized to yield α. The ML method is used to get the estimates of beta. </w:t>
      </w:r>
    </w:p>
    <w:p>
      <w:pPr>
        <w:pStyle w:val="Normal"/>
        <w:bidi w:val="0"/>
        <w:spacing w:lineRule="auto" w:line="240" w:beforeAutospacing="0" w:before="0" w:afterAutospacing="0" w:after="160"/>
        <w:ind w:hanging="0"/>
        <w:jc w:val="both"/>
        <w:rPr/>
      </w:pPr>
      <w:r>
        <w:rPr>
          <w:rFonts w:eastAsia="Times New Roman" w:cs="Times New Roman" w:ascii="Times New Roman" w:hAnsi="Times New Roman"/>
          <w:sz w:val="22"/>
          <w:szCs w:val="22"/>
          <w:lang w:val="en-US"/>
        </w:rPr>
        <w:t xml:space="preserve">Under the marginal model, the Var(beta) = (XtV-1X)-, beta hat is normal distributed. The numerical estimates of α in V-1 come from profile likelihood by ML or restricted ML by REML, then yielding the variance of beta. Thus, miss-specifying the covariance structure may lead to biased estimates of the Var(beta). </w:t>
      </w:r>
    </w:p>
    <w:p>
      <w:pPr>
        <w:pStyle w:val="ListParagraph"/>
        <w:numPr>
          <w:ilvl w:val="0"/>
          <w:numId w:val="1"/>
        </w:numPr>
        <w:spacing w:lineRule="auto" w:line="240"/>
        <w:rPr>
          <w:b/>
          <w:b/>
          <w:bCs/>
        </w:rPr>
      </w:pPr>
      <w:r>
        <w:rPr>
          <w:rFonts w:eastAsia="Times New Roman" w:cs="Times New Roman" w:ascii="Times New Roman" w:hAnsi="Times New Roman"/>
          <w:b/>
          <w:bCs/>
          <w:sz w:val="22"/>
          <w:szCs w:val="22"/>
          <w:lang w:val="en-US"/>
        </w:rPr>
        <w:t>GzLM/GEE (quasilikelihood estimation)</w:t>
      </w:r>
    </w:p>
    <w:p>
      <w:pPr>
        <w:pStyle w:val="ListParagraph"/>
        <w:numPr>
          <w:ilvl w:val="0"/>
          <w:numId w:val="0"/>
        </w:numPr>
        <w:spacing w:lineRule="auto" w:line="240"/>
        <w:ind w:left="720" w:hanging="0"/>
        <w:rPr/>
      </w:pPr>
      <w:r>
        <w:rPr>
          <w:rFonts w:eastAsia="Times New Roman" w:cs="Times New Roman" w:ascii="Times New Roman" w:hAnsi="Times New Roman"/>
          <w:sz w:val="22"/>
          <w:szCs w:val="22"/>
          <w:lang w:val="en-US"/>
        </w:rPr>
        <w:t xml:space="preserve">Initially, assuming data are independent and getting estimates by the usual GzLM. Then, GEE are applied iteratively to obtain estimates of beta for the correlated data by using a working covariance matrix. After the GEE process is complete, model-based and empirical forms of Var(β) can be obtained. The variance of Y is a function of the mean. The estimation of Var(beta) comes from the variance of Y. The estimation of Y based on the working correlation. </w:t>
      </w:r>
    </w:p>
    <w:p>
      <w:pPr>
        <w:pStyle w:val="ListParagraph"/>
        <w:numPr>
          <w:ilvl w:val="0"/>
          <w:numId w:val="1"/>
        </w:numPr>
        <w:spacing w:lineRule="auto" w:line="240"/>
        <w:rPr>
          <w:b/>
          <w:b/>
          <w:bCs/>
        </w:rPr>
      </w:pPr>
      <w:r>
        <w:rPr>
          <w:rFonts w:eastAsia="Times New Roman" w:cs="Times New Roman" w:ascii="Times New Roman" w:hAnsi="Times New Roman"/>
          <w:b/>
          <w:bCs/>
          <w:sz w:val="22"/>
          <w:szCs w:val="22"/>
          <w:lang w:val="en-US"/>
        </w:rPr>
        <w:t>GzLMM, quadrature (maximum likelihood estimation)</w:t>
      </w:r>
    </w:p>
    <w:p>
      <w:pPr>
        <w:pStyle w:val="ListParagraph"/>
        <w:numPr>
          <w:ilvl w:val="0"/>
          <w:numId w:val="0"/>
        </w:numPr>
        <w:spacing w:lineRule="auto" w:line="240"/>
        <w:ind w:left="720" w:hanging="0"/>
        <w:rPr>
          <w:b/>
          <w:b/>
          <w:bCs/>
        </w:rPr>
      </w:pPr>
      <w:r>
        <w:rPr>
          <w:rFonts w:eastAsia="Times New Roman" w:cs="Times New Roman" w:ascii="Times New Roman" w:hAnsi="Times New Roman"/>
          <w:b w:val="false"/>
          <w:bCs/>
          <w:i w:val="false"/>
          <w:caps w:val="false"/>
          <w:smallCaps w:val="false"/>
          <w:color w:val="000000"/>
          <w:spacing w:val="0"/>
          <w:sz w:val="22"/>
          <w:szCs w:val="22"/>
          <w:lang w:val="en-US"/>
        </w:rPr>
        <w:t>A</w:t>
      </w:r>
      <w:r>
        <w:rPr>
          <w:rFonts w:eastAsia="Times New Roman" w:cs="Times New Roman" w:ascii="Times New Roman" w:hAnsi="Times New Roman"/>
          <w:b w:val="false"/>
          <w:bCs/>
          <w:i w:val="false"/>
          <w:caps w:val="false"/>
          <w:smallCaps w:val="false"/>
          <w:color w:val="000000"/>
          <w:spacing w:val="0"/>
          <w:sz w:val="22"/>
          <w:szCs w:val="22"/>
          <w:lang w:val="en-US"/>
        </w:rPr>
        <w:t>pproximat</w:t>
      </w:r>
      <w:r>
        <w:rPr>
          <w:rFonts w:eastAsia="Times New Roman" w:cs="Times New Roman" w:ascii="Times New Roman" w:hAnsi="Times New Roman"/>
          <w:b w:val="false"/>
          <w:bCs/>
          <w:i w:val="false"/>
          <w:caps w:val="false"/>
          <w:smallCaps w:val="false"/>
          <w:color w:val="000000"/>
          <w:spacing w:val="0"/>
          <w:sz w:val="22"/>
          <w:szCs w:val="22"/>
          <w:lang w:val="en-US"/>
        </w:rPr>
        <w:t>ion</w:t>
      </w:r>
      <w:r>
        <w:rPr>
          <w:rFonts w:eastAsia="Times New Roman" w:cs="Times New Roman" w:ascii="Times New Roman" w:hAnsi="Times New Roman"/>
          <w:b w:val="false"/>
          <w:bCs/>
          <w:i w:val="false"/>
          <w:caps w:val="false"/>
          <w:smallCaps w:val="false"/>
          <w:color w:val="000000"/>
          <w:spacing w:val="0"/>
          <w:sz w:val="22"/>
          <w:szCs w:val="22"/>
          <w:lang w:val="en-US"/>
        </w:rPr>
        <w:t xml:space="preserve"> </w:t>
      </w:r>
      <w:r>
        <w:rPr>
          <w:rFonts w:eastAsia="Times New Roman" w:cs="Times New Roman" w:ascii="Times New Roman" w:hAnsi="Times New Roman"/>
          <w:b w:val="false"/>
          <w:bCs/>
          <w:i w:val="false"/>
          <w:caps w:val="false"/>
          <w:smallCaps w:val="false"/>
          <w:color w:val="000000"/>
          <w:spacing w:val="0"/>
          <w:sz w:val="22"/>
          <w:szCs w:val="22"/>
          <w:lang w:val="en-US"/>
        </w:rPr>
        <w:t xml:space="preserve">of </w:t>
      </w:r>
      <w:r>
        <w:rPr>
          <w:rFonts w:eastAsia="Times New Roman" w:cs="Times New Roman" w:ascii="Times New Roman" w:hAnsi="Times New Roman"/>
          <w:b w:val="false"/>
          <w:bCs/>
          <w:i w:val="false"/>
          <w:caps w:val="false"/>
          <w:smallCaps w:val="false"/>
          <w:color w:val="000000"/>
          <w:spacing w:val="0"/>
          <w:sz w:val="22"/>
          <w:szCs w:val="22"/>
          <w:lang w:val="en-US"/>
        </w:rPr>
        <w:t>the objective function</w:t>
      </w:r>
    </w:p>
    <w:p>
      <w:pPr>
        <w:pStyle w:val="ListParagraph"/>
        <w:numPr>
          <w:ilvl w:val="0"/>
          <w:numId w:val="0"/>
        </w:numPr>
        <w:spacing w:lineRule="auto" w:line="240"/>
        <w:ind w:left="720" w:hanging="0"/>
        <w:rPr/>
      </w:pPr>
      <w:r>
        <w:rPr>
          <w:rFonts w:eastAsia="Times New Roman" w:cs="Times New Roman" w:ascii="Times New Roman" w:hAnsi="Times New Roman"/>
          <w:sz w:val="22"/>
          <w:szCs w:val="22"/>
          <w:lang w:val="en-US"/>
        </w:rPr>
        <w:t>For non-normal outcomes, the</w:t>
      </w:r>
      <w:r>
        <w:rPr>
          <w:rFonts w:eastAsia="Times New Roman" w:cs="Times New Roman" w:ascii="Times New Roman" w:hAnsi="Times New Roman"/>
          <w:sz w:val="22"/>
          <w:szCs w:val="22"/>
          <w:lang w:val="en-US"/>
        </w:rPr>
        <w:t xml:space="preserve"> likelihood function</w:t>
      </w:r>
      <w:r>
        <w:rPr>
          <w:rFonts w:eastAsia="Times New Roman" w:cs="Times New Roman" w:ascii="Times New Roman" w:hAnsi="Times New Roman"/>
          <w:sz w:val="22"/>
          <w:szCs w:val="22"/>
          <w:lang w:val="en-US"/>
        </w:rPr>
        <w:t xml:space="preserve"> cannot even be written in closed form. </w:t>
      </w:r>
      <w:r>
        <w:rPr>
          <w:rFonts w:eastAsia="Times New Roman" w:cs="Times New Roman" w:ascii="Times New Roman" w:hAnsi="Times New Roman"/>
          <w:sz w:val="22"/>
          <w:szCs w:val="22"/>
          <w:lang w:val="en-US"/>
        </w:rPr>
        <w:t>Adaptive</w:t>
      </w:r>
      <w:r>
        <w:rPr>
          <w:rFonts w:eastAsia="Times New Roman" w:cs="Times New Roman" w:ascii="Times New Roman" w:hAnsi="Times New Roman"/>
          <w:sz w:val="22"/>
          <w:szCs w:val="22"/>
          <w:lang w:val="en-US"/>
        </w:rPr>
        <w:t xml:space="preserve"> </w:t>
      </w:r>
      <w:r>
        <w:rPr>
          <w:rFonts w:eastAsia="Times New Roman" w:cs="Times New Roman" w:ascii="Times New Roman" w:hAnsi="Times New Roman"/>
          <w:sz w:val="22"/>
          <w:szCs w:val="22"/>
          <w:lang w:val="en-US"/>
        </w:rPr>
        <w:t xml:space="preserve">quadrature or Laplace method (integral approximation) can be used to approximate the likelihood. The approximated likelihood can then be maximized using numerical approach. </w:t>
      </w:r>
      <w:r>
        <w:rPr>
          <w:rFonts w:eastAsia="Times New Roman" w:cs="Times New Roman" w:ascii="Times New Roman" w:hAnsi="Times New Roman"/>
          <w:b w:val="false"/>
          <w:i w:val="false"/>
          <w:caps w:val="false"/>
          <w:smallCaps w:val="false"/>
          <w:color w:val="000000"/>
          <w:spacing w:val="0"/>
          <w:sz w:val="22"/>
          <w:szCs w:val="22"/>
          <w:lang w:val="en-US"/>
        </w:rPr>
        <w:t xml:space="preserve">The estimation process is singly iterative. Similarly, the Var(beta) is the function of the variance of Y and predictors. The mean and the variance are functionally related for most distributions in the exponential family. Thus the variance of Y is estimated during the process of the maximum likelihood approach. </w:t>
      </w:r>
    </w:p>
    <w:p>
      <w:pPr>
        <w:pStyle w:val="ListParagraph"/>
        <w:numPr>
          <w:ilvl w:val="0"/>
          <w:numId w:val="0"/>
        </w:numPr>
        <w:spacing w:lineRule="auto" w:line="240"/>
        <w:ind w:left="720" w:hanging="0"/>
        <w:rPr>
          <w:rFonts w:ascii="Times New Roman" w:hAnsi="Times New Roman" w:eastAsia="Times New Roman" w:cs="Times New Roman"/>
          <w:sz w:val="22"/>
          <w:szCs w:val="22"/>
          <w:lang w:val="en-US"/>
        </w:rPr>
      </w:pPr>
      <w:r>
        <w:rPr/>
      </w:r>
    </w:p>
    <w:p>
      <w:pPr>
        <w:pStyle w:val="ListParagraph"/>
        <w:numPr>
          <w:ilvl w:val="0"/>
          <w:numId w:val="1"/>
        </w:numPr>
        <w:spacing w:lineRule="auto" w:line="240"/>
        <w:rPr>
          <w:b/>
          <w:b/>
          <w:bCs/>
        </w:rPr>
      </w:pPr>
      <w:r>
        <w:rPr>
          <w:rFonts w:eastAsia="Times New Roman" w:cs="Times New Roman" w:ascii="Times New Roman" w:hAnsi="Times New Roman"/>
          <w:b/>
          <w:bCs/>
          <w:sz w:val="22"/>
          <w:szCs w:val="22"/>
          <w:lang w:val="en-US"/>
        </w:rPr>
        <w:t xml:space="preserve">GzLMM, linearization (pseudo-likelihood estimation) </w:t>
      </w:r>
    </w:p>
    <w:p>
      <w:pPr>
        <w:pStyle w:val="ListParagraph"/>
        <w:numPr>
          <w:ilvl w:val="0"/>
          <w:numId w:val="0"/>
        </w:numPr>
        <w:spacing w:lineRule="auto" w:line="240"/>
        <w:ind w:left="720" w:hanging="0"/>
        <w:rPr>
          <w:rFonts w:ascii="arial;Arial Unicode MS;geneva;Lucida Grande;sans-serif" w:hAnsi="arial;Arial Unicode MS;geneva;Lucida Grande;sans-serif"/>
          <w:b w:val="false"/>
          <w:i w:val="false"/>
          <w:caps w:val="false"/>
          <w:smallCaps w:val="false"/>
          <w:color w:val="000000"/>
          <w:spacing w:val="0"/>
          <w:sz w:val="20"/>
        </w:rPr>
      </w:pPr>
      <w:r>
        <w:rPr>
          <w:rFonts w:eastAsia="Times New Roman" w:cs="Times New Roman" w:ascii="Times New Roman" w:hAnsi="Times New Roman"/>
          <w:b w:val="false"/>
          <w:i w:val="false"/>
          <w:caps w:val="false"/>
          <w:smallCaps w:val="false"/>
          <w:color w:val="000000"/>
          <w:spacing w:val="0"/>
          <w:sz w:val="22"/>
          <w:szCs w:val="22"/>
          <w:lang w:val="en-US"/>
        </w:rPr>
        <w:t>Approximation of the model.</w:t>
      </w:r>
    </w:p>
    <w:p>
      <w:pPr>
        <w:pStyle w:val="ListParagraph"/>
        <w:numPr>
          <w:ilvl w:val="0"/>
          <w:numId w:val="0"/>
        </w:numPr>
        <w:spacing w:lineRule="auto" w:line="240"/>
        <w:ind w:left="720" w:hanging="0"/>
        <w:rPr/>
      </w:pPr>
      <w:r>
        <w:rPr>
          <w:rFonts w:eastAsia="Times New Roman" w:cs="Times New Roman" w:ascii="Times New Roman" w:hAnsi="Times New Roman"/>
          <w:sz w:val="22"/>
          <w:szCs w:val="22"/>
          <w:lang w:val="en-US"/>
        </w:rPr>
        <w:t xml:space="preserve">This method is to create pseudo data (P) using the framework of the GzLMM, and then original responses (Y) that can be modeled with a standard LMM. Particularly, the first-order Taylor expansion of current beta and mean are used to transform the outcome to approximately normal distributed P. The pseudo-ML or pseudo-REML is used subsequently to get the estimation of beta and mean. This process is repeated iteratively until the convergence and </w:t>
      </w:r>
      <w:r>
        <w:rPr>
          <w:rFonts w:eastAsia="Times New Roman" w:cs="Times New Roman" w:ascii="Times New Roman" w:hAnsi="Times New Roman"/>
          <w:sz w:val="22"/>
          <w:szCs w:val="22"/>
          <w:lang w:val="en-US"/>
        </w:rPr>
        <w:t xml:space="preserve">doubly iterative. </w:t>
      </w:r>
      <w:r>
        <w:rPr>
          <w:rFonts w:eastAsia="Times New Roman" w:cs="Times New Roman" w:ascii="Times New Roman" w:hAnsi="Times New Roman"/>
          <w:sz w:val="22"/>
          <w:szCs w:val="22"/>
          <w:lang w:val="en-US"/>
        </w:rPr>
        <w:t xml:space="preserve">The variance of the pseudo-response P is estimated by the linear mixed pseudo-model. The Var(beta) can be estimated by the Var(P) via the linearization model. </w:t>
      </w:r>
    </w:p>
    <w:p>
      <w:pPr>
        <w:pStyle w:val="ListParagraph"/>
        <w:numPr>
          <w:ilvl w:val="0"/>
          <w:numId w:val="0"/>
        </w:numPr>
        <w:spacing w:lineRule="auto" w:line="240"/>
        <w:ind w:left="720" w:hanging="0"/>
        <w:rPr>
          <w:rFonts w:ascii="Times New Roman" w:hAnsi="Times New Roman" w:eastAsia="Times New Roman" w:cs="Times New Roman"/>
          <w:sz w:val="22"/>
          <w:szCs w:val="22"/>
          <w:lang w:val="en-US"/>
        </w:rPr>
      </w:pPr>
      <w:r>
        <w:rPr/>
      </w:r>
    </w:p>
    <w:p>
      <w:pPr>
        <w:pStyle w:val="Normal"/>
        <w:spacing w:lineRule="auto" w:line="24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LibreOffice/6.0.3.2$Linux_X86_64 LibreOffice_project/00m0$Build-2</Application>
  <Pages>2</Pages>
  <Words>540</Words>
  <Characters>2937</Characters>
  <CharactersWithSpaces>3501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2018-10-26T19:17:17Z</dcterms:created>
  <dc:creator>Shen, Guannan</dc:creator>
  <dc:description/>
  <dc:language>en-US</dc:language>
  <cp:lastModifiedBy/>
  <dcterms:modified xsi:type="dcterms:W3CDTF">2018-10-26T16:38:20Z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