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A1C01" w14:textId="49558518" w:rsidR="000E1108" w:rsidRDefault="000E1108" w:rsidP="000E1108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作业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</w:p>
    <w:p w14:paraId="3EADFF37" w14:textId="186F09DD" w:rsidR="000B1D2D" w:rsidRPr="000E1108" w:rsidRDefault="00CE043A">
      <w:pPr>
        <w:rPr>
          <w:rFonts w:ascii="Times New Roman" w:eastAsia="宋体" w:hAnsi="Times New Roman" w:cs="Times New Roman"/>
          <w:sz w:val="24"/>
          <w:szCs w:val="24"/>
        </w:rPr>
      </w:pPr>
      <w:r w:rsidRPr="000E1108">
        <w:rPr>
          <w:rFonts w:ascii="Times New Roman" w:eastAsia="宋体" w:hAnsi="Times New Roman" w:cs="Times New Roman"/>
          <w:sz w:val="24"/>
          <w:szCs w:val="24"/>
        </w:rPr>
        <w:t xml:space="preserve">1 </w:t>
      </w:r>
      <w:r w:rsidRPr="000E1108">
        <w:rPr>
          <w:rFonts w:ascii="Times New Roman" w:eastAsia="宋体" w:hAnsi="Times New Roman" w:cs="Times New Roman"/>
          <w:sz w:val="24"/>
          <w:szCs w:val="24"/>
        </w:rPr>
        <w:t>数字图像处理通常被划分为低级、中级和高级三个层次，请分别说明这三个层次的操作对象及主要目标是什么？</w:t>
      </w:r>
      <w:r w:rsidRPr="000E1108">
        <w:rPr>
          <w:rFonts w:ascii="Times New Roman" w:eastAsia="宋体" w:hAnsi="Times New Roman" w:cs="Times New Roman"/>
          <w:sz w:val="24"/>
          <w:szCs w:val="24"/>
        </w:rPr>
        <w:br/>
      </w:r>
    </w:p>
    <w:p w14:paraId="315F7E9D" w14:textId="37892C0C" w:rsidR="00CE043A" w:rsidRPr="000E1108" w:rsidRDefault="00CE043A">
      <w:pPr>
        <w:rPr>
          <w:rFonts w:ascii="Times New Roman" w:eastAsia="宋体" w:hAnsi="Times New Roman" w:cs="Times New Roman"/>
          <w:sz w:val="24"/>
          <w:szCs w:val="24"/>
        </w:rPr>
      </w:pPr>
    </w:p>
    <w:p w14:paraId="3118709F" w14:textId="30EACCD0" w:rsidR="00CE043A" w:rsidRPr="00CE043A" w:rsidRDefault="00CE043A" w:rsidP="00CE043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E1108">
        <w:rPr>
          <w:rFonts w:ascii="Times New Roman" w:eastAsia="宋体" w:hAnsi="Times New Roman" w:cs="Times New Roman"/>
          <w:kern w:val="0"/>
          <w:sz w:val="24"/>
          <w:szCs w:val="24"/>
        </w:rPr>
        <w:t xml:space="preserve">2 </w:t>
      </w:r>
      <w:r w:rsidRPr="00CE043A">
        <w:rPr>
          <w:rFonts w:ascii="Times New Roman" w:eastAsia="宋体" w:hAnsi="Times New Roman" w:cs="Times New Roman"/>
          <w:kern w:val="0"/>
          <w:sz w:val="24"/>
          <w:szCs w:val="24"/>
        </w:rPr>
        <w:t>什么是图像的采样和量化？若一幅图像的分辨率为</w:t>
      </w:r>
      <w:r w:rsidRPr="00CE043A">
        <w:rPr>
          <w:rFonts w:ascii="Times New Roman" w:eastAsia="宋体" w:hAnsi="Times New Roman" w:cs="Times New Roman"/>
          <w:kern w:val="0"/>
          <w:sz w:val="24"/>
          <w:szCs w:val="24"/>
        </w:rPr>
        <w:t xml:space="preserve"> 1024 </w:t>
      </w:r>
      <w:r w:rsidRPr="000E1108">
        <w:rPr>
          <w:rFonts w:ascii="Times New Roman" w:eastAsia="宋体" w:hAnsi="Times New Roman" w:cs="Times New Roman"/>
          <w:kern w:val="0"/>
          <w:sz w:val="24"/>
          <w:szCs w:val="24"/>
        </w:rPr>
        <w:t>*</w:t>
      </w:r>
      <w:r w:rsidRPr="00CE043A">
        <w:rPr>
          <w:rFonts w:ascii="Times New Roman" w:eastAsia="宋体" w:hAnsi="Times New Roman" w:cs="Times New Roman"/>
          <w:kern w:val="0"/>
          <w:sz w:val="24"/>
          <w:szCs w:val="24"/>
        </w:rPr>
        <w:t xml:space="preserve"> 1024</w:t>
      </w:r>
      <w:r w:rsidRPr="00CE043A">
        <w:rPr>
          <w:rFonts w:ascii="Times New Roman" w:eastAsia="宋体" w:hAnsi="Times New Roman" w:cs="Times New Roman"/>
          <w:kern w:val="0"/>
          <w:sz w:val="24"/>
          <w:szCs w:val="24"/>
        </w:rPr>
        <w:t>，灰度等级为</w:t>
      </w:r>
      <w:r w:rsidRPr="00CE043A">
        <w:rPr>
          <w:rFonts w:ascii="Times New Roman" w:eastAsia="宋体" w:hAnsi="Times New Roman" w:cs="Times New Roman"/>
          <w:kern w:val="0"/>
          <w:sz w:val="24"/>
          <w:szCs w:val="24"/>
        </w:rPr>
        <w:t xml:space="preserve"> 256 </w:t>
      </w:r>
      <w:r w:rsidRPr="00CE043A">
        <w:rPr>
          <w:rFonts w:ascii="Times New Roman" w:eastAsia="宋体" w:hAnsi="Times New Roman" w:cs="Times New Roman"/>
          <w:kern w:val="0"/>
          <w:sz w:val="24"/>
          <w:szCs w:val="24"/>
        </w:rPr>
        <w:t>级，请计算存储这幅图像需要多少比特</w:t>
      </w:r>
      <w:r w:rsidRPr="00CE043A">
        <w:rPr>
          <w:rFonts w:ascii="Times New Roman" w:eastAsia="宋体" w:hAnsi="Times New Roman" w:cs="Times New Roman"/>
          <w:kern w:val="0"/>
          <w:sz w:val="24"/>
          <w:szCs w:val="24"/>
        </w:rPr>
        <w:t xml:space="preserve"> (bit)</w:t>
      </w:r>
      <w:r w:rsidRPr="00CE043A">
        <w:rPr>
          <w:rFonts w:ascii="Times New Roman" w:eastAsia="宋体" w:hAnsi="Times New Roman" w:cs="Times New Roman"/>
          <w:kern w:val="0"/>
          <w:sz w:val="24"/>
          <w:szCs w:val="24"/>
        </w:rPr>
        <w:t>？如果灰度级变为</w:t>
      </w:r>
      <w:r w:rsidRPr="00CE043A">
        <w:rPr>
          <w:rFonts w:ascii="Times New Roman" w:eastAsia="宋体" w:hAnsi="Times New Roman" w:cs="Times New Roman"/>
          <w:kern w:val="0"/>
          <w:sz w:val="24"/>
          <w:szCs w:val="24"/>
        </w:rPr>
        <w:t xml:space="preserve"> 64 </w:t>
      </w:r>
      <w:r w:rsidRPr="00CE043A">
        <w:rPr>
          <w:rFonts w:ascii="Times New Roman" w:eastAsia="宋体" w:hAnsi="Times New Roman" w:cs="Times New Roman"/>
          <w:kern w:val="0"/>
          <w:sz w:val="24"/>
          <w:szCs w:val="24"/>
        </w:rPr>
        <w:t>级，存储量会发生什么变化？</w:t>
      </w:r>
    </w:p>
    <w:p w14:paraId="246B8820" w14:textId="3AC002D5" w:rsidR="00CE043A" w:rsidRPr="000E1108" w:rsidRDefault="00CE043A">
      <w:pPr>
        <w:rPr>
          <w:rFonts w:ascii="Times New Roman" w:eastAsia="宋体" w:hAnsi="Times New Roman" w:cs="Times New Roman"/>
          <w:sz w:val="24"/>
          <w:szCs w:val="24"/>
        </w:rPr>
      </w:pPr>
    </w:p>
    <w:p w14:paraId="733972DA" w14:textId="7DF80E5A" w:rsidR="00CE043A" w:rsidRPr="000E1108" w:rsidRDefault="00CE043A">
      <w:pPr>
        <w:rPr>
          <w:rFonts w:ascii="Times New Roman" w:eastAsia="宋体" w:hAnsi="Times New Roman" w:cs="Times New Roman"/>
          <w:sz w:val="24"/>
          <w:szCs w:val="24"/>
        </w:rPr>
      </w:pPr>
    </w:p>
    <w:p w14:paraId="420D70D3" w14:textId="5449CA5B" w:rsidR="00A877E8" w:rsidRPr="000E1108" w:rsidRDefault="00CE043A" w:rsidP="00A877E8">
      <w:pPr>
        <w:rPr>
          <w:rFonts w:ascii="Times New Roman" w:eastAsia="宋体" w:hAnsi="Times New Roman" w:cs="Times New Roman"/>
          <w:sz w:val="24"/>
          <w:szCs w:val="24"/>
        </w:rPr>
      </w:pPr>
      <w:r w:rsidRPr="000E1108">
        <w:rPr>
          <w:rFonts w:ascii="Times New Roman" w:eastAsia="宋体" w:hAnsi="Times New Roman" w:cs="Times New Roman"/>
          <w:sz w:val="24"/>
          <w:szCs w:val="24"/>
        </w:rPr>
        <w:t xml:space="preserve">3 </w:t>
      </w:r>
      <w:r w:rsidRPr="000E1108">
        <w:rPr>
          <w:rFonts w:ascii="Times New Roman" w:eastAsia="宋体" w:hAnsi="Times New Roman" w:cs="Times New Roman"/>
          <w:sz w:val="24"/>
          <w:szCs w:val="24"/>
        </w:rPr>
        <w:t>给出</w:t>
      </w:r>
      <w:r w:rsidRPr="000E1108">
        <w:rPr>
          <w:rFonts w:ascii="Times New Roman" w:eastAsia="宋体" w:hAnsi="Times New Roman" w:cs="Times New Roman"/>
          <w:sz w:val="24"/>
          <w:szCs w:val="24"/>
        </w:rPr>
        <w:t>直方图均衡化和直方图规定化的</w:t>
      </w:r>
      <w:r w:rsidRPr="000E1108">
        <w:rPr>
          <w:rFonts w:ascii="Times New Roman" w:eastAsia="宋体" w:hAnsi="Times New Roman" w:cs="Times New Roman"/>
          <w:sz w:val="24"/>
          <w:szCs w:val="24"/>
        </w:rPr>
        <w:t>计算</w:t>
      </w:r>
      <w:r w:rsidRPr="000E1108">
        <w:rPr>
          <w:rFonts w:ascii="Times New Roman" w:eastAsia="宋体" w:hAnsi="Times New Roman" w:cs="Times New Roman"/>
          <w:sz w:val="24"/>
          <w:szCs w:val="24"/>
        </w:rPr>
        <w:t>过程？</w:t>
      </w:r>
      <w:r w:rsidR="00A877E8" w:rsidRPr="000E1108">
        <w:rPr>
          <w:rFonts w:ascii="Times New Roman" w:eastAsia="宋体" w:hAnsi="Times New Roman" w:cs="Times New Roman"/>
          <w:sz w:val="24"/>
          <w:szCs w:val="24"/>
        </w:rPr>
        <w:t>假设有一幅大小为</w:t>
      </w:r>
      <w:r w:rsidR="00A877E8" w:rsidRPr="000E1108">
        <w:rPr>
          <w:rFonts w:ascii="Times New Roman" w:eastAsia="宋体" w:hAnsi="Times New Roman" w:cs="Times New Roman"/>
          <w:sz w:val="24"/>
          <w:szCs w:val="24"/>
        </w:rPr>
        <w:t xml:space="preserve"> 64 </w:t>
      </w:r>
      <w:r w:rsidR="00981AFA" w:rsidRPr="000E1108">
        <w:rPr>
          <w:rFonts w:ascii="Times New Roman" w:eastAsia="宋体" w:hAnsi="Times New Roman" w:cs="Times New Roman"/>
          <w:sz w:val="24"/>
          <w:szCs w:val="24"/>
        </w:rPr>
        <w:t>*</w:t>
      </w:r>
      <w:r w:rsidR="00A877E8" w:rsidRPr="000E1108">
        <w:rPr>
          <w:rFonts w:ascii="Times New Roman" w:eastAsia="宋体" w:hAnsi="Times New Roman" w:cs="Times New Roman"/>
          <w:sz w:val="24"/>
          <w:szCs w:val="24"/>
        </w:rPr>
        <w:t xml:space="preserve"> 64 </w:t>
      </w:r>
      <w:r w:rsidR="00A877E8" w:rsidRPr="000E1108">
        <w:rPr>
          <w:rFonts w:ascii="Times New Roman" w:eastAsia="宋体" w:hAnsi="Times New Roman" w:cs="Times New Roman"/>
          <w:sz w:val="24"/>
          <w:szCs w:val="24"/>
        </w:rPr>
        <w:t>像素（共</w:t>
      </w:r>
      <w:r w:rsidR="00A877E8" w:rsidRPr="000E1108">
        <w:rPr>
          <w:rFonts w:ascii="Times New Roman" w:eastAsia="宋体" w:hAnsi="Times New Roman" w:cs="Times New Roman"/>
          <w:sz w:val="24"/>
          <w:szCs w:val="24"/>
        </w:rPr>
        <w:t xml:space="preserve"> 4096 </w:t>
      </w:r>
      <w:r w:rsidR="00A877E8" w:rsidRPr="000E1108">
        <w:rPr>
          <w:rFonts w:ascii="Times New Roman" w:eastAsia="宋体" w:hAnsi="Times New Roman" w:cs="Times New Roman"/>
          <w:sz w:val="24"/>
          <w:szCs w:val="24"/>
        </w:rPr>
        <w:t>像素）的图像，灰度级为</w:t>
      </w:r>
      <w:r w:rsidR="00A877E8" w:rsidRPr="000E1108">
        <w:rPr>
          <w:rFonts w:ascii="Times New Roman" w:eastAsia="宋体" w:hAnsi="Times New Roman" w:cs="Times New Roman"/>
          <w:sz w:val="24"/>
          <w:szCs w:val="24"/>
        </w:rPr>
        <w:t xml:space="preserve"> L=8</w:t>
      </w:r>
      <w:r w:rsidR="00A877E8" w:rsidRPr="000E1108">
        <w:rPr>
          <w:rFonts w:ascii="Times New Roman" w:eastAsia="宋体" w:hAnsi="Times New Roman" w:cs="Times New Roman"/>
          <w:sz w:val="24"/>
          <w:szCs w:val="24"/>
        </w:rPr>
        <w:t>（范围</w:t>
      </w:r>
      <w:r w:rsidR="00A877E8" w:rsidRPr="000E1108">
        <w:rPr>
          <w:rFonts w:ascii="Times New Roman" w:eastAsia="宋体" w:hAnsi="Times New Roman" w:cs="Times New Roman"/>
          <w:sz w:val="24"/>
          <w:szCs w:val="24"/>
        </w:rPr>
        <w:t xml:space="preserve"> 0-7</w:t>
      </w:r>
      <w:r w:rsidR="00A877E8" w:rsidRPr="000E1108">
        <w:rPr>
          <w:rFonts w:ascii="Times New Roman" w:eastAsia="宋体" w:hAnsi="Times New Roman" w:cs="Times New Roman"/>
          <w:sz w:val="24"/>
          <w:szCs w:val="24"/>
        </w:rPr>
        <w:t>）。</w:t>
      </w:r>
    </w:p>
    <w:p w14:paraId="18AE378E" w14:textId="0848D607" w:rsidR="00A877E8" w:rsidRPr="000E1108" w:rsidRDefault="00A877E8" w:rsidP="00A877E8">
      <w:pPr>
        <w:rPr>
          <w:rFonts w:ascii="Times New Roman" w:eastAsia="宋体" w:hAnsi="Times New Roman" w:cs="Times New Roman"/>
          <w:sz w:val="24"/>
          <w:szCs w:val="24"/>
        </w:rPr>
      </w:pPr>
      <w:r w:rsidRPr="000E1108">
        <w:rPr>
          <w:rFonts w:ascii="Times New Roman" w:eastAsia="宋体" w:hAnsi="Times New Roman" w:cs="Times New Roman"/>
          <w:sz w:val="24"/>
          <w:szCs w:val="24"/>
        </w:rPr>
        <w:t>原始概率分布为：</w:t>
      </w:r>
      <w:proofErr w:type="spellStart"/>
      <w:r w:rsidRPr="000E1108">
        <w:rPr>
          <w:rFonts w:ascii="Times New Roman" w:eastAsia="宋体" w:hAnsi="Times New Roman" w:cs="Times New Roman"/>
          <w:sz w:val="24"/>
          <w:szCs w:val="24"/>
        </w:rPr>
        <w:t>P_r</w:t>
      </w:r>
      <w:proofErr w:type="spellEnd"/>
      <w:r w:rsidRPr="000E1108">
        <w:rPr>
          <w:rFonts w:ascii="Times New Roman" w:eastAsia="宋体" w:hAnsi="Times New Roman" w:cs="Times New Roman"/>
          <w:sz w:val="24"/>
          <w:szCs w:val="24"/>
        </w:rPr>
        <w:t>(r) = [0.19, 0.25, 0.21, 0.16, 0.08, 0.06, 0.03, 0.02]</w:t>
      </w:r>
      <w:r w:rsidRPr="000E1108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E960173" w14:textId="6AD9F610" w:rsidR="00A877E8" w:rsidRPr="000E1108" w:rsidRDefault="00A877E8" w:rsidP="00A877E8">
      <w:pPr>
        <w:rPr>
          <w:rFonts w:ascii="Times New Roman" w:eastAsia="宋体" w:hAnsi="Times New Roman" w:cs="Times New Roman"/>
          <w:sz w:val="24"/>
          <w:szCs w:val="24"/>
        </w:rPr>
      </w:pPr>
      <w:r w:rsidRPr="000E1108">
        <w:rPr>
          <w:rFonts w:ascii="Times New Roman" w:eastAsia="宋体" w:hAnsi="Times New Roman" w:cs="Times New Roman"/>
          <w:sz w:val="24"/>
          <w:szCs w:val="24"/>
        </w:rPr>
        <w:t>指定的参考分布为：</w:t>
      </w:r>
      <w:proofErr w:type="spellStart"/>
      <w:r w:rsidRPr="000E1108">
        <w:rPr>
          <w:rFonts w:ascii="Times New Roman" w:eastAsia="宋体" w:hAnsi="Times New Roman" w:cs="Times New Roman"/>
          <w:sz w:val="24"/>
          <w:szCs w:val="24"/>
        </w:rPr>
        <w:t>P_z</w:t>
      </w:r>
      <w:proofErr w:type="spellEnd"/>
      <w:r w:rsidRPr="000E1108">
        <w:rPr>
          <w:rFonts w:ascii="Times New Roman" w:eastAsia="宋体" w:hAnsi="Times New Roman" w:cs="Times New Roman"/>
          <w:sz w:val="24"/>
          <w:szCs w:val="24"/>
        </w:rPr>
        <w:t>(z) = [0.0, 0.0, 0.0, 0.15, 0.20, 0.30, 0.20, 0.15]</w:t>
      </w:r>
      <w:r w:rsidRPr="000E1108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04B87F6" w14:textId="116FEBE1" w:rsidR="00CE043A" w:rsidRPr="000E1108" w:rsidRDefault="00A877E8" w:rsidP="00A877E8">
      <w:pPr>
        <w:rPr>
          <w:rFonts w:ascii="Times New Roman" w:eastAsia="宋体" w:hAnsi="Times New Roman" w:cs="Times New Roman"/>
          <w:sz w:val="24"/>
          <w:szCs w:val="24"/>
        </w:rPr>
      </w:pPr>
      <w:r w:rsidRPr="000E1108">
        <w:rPr>
          <w:rFonts w:ascii="Times New Roman" w:eastAsia="宋体" w:hAnsi="Times New Roman" w:cs="Times New Roman"/>
          <w:sz w:val="24"/>
          <w:szCs w:val="24"/>
        </w:rPr>
        <w:t>求：原图灰度级</w:t>
      </w:r>
      <w:r w:rsidRPr="000E1108">
        <w:rPr>
          <w:rFonts w:ascii="Times New Roman" w:eastAsia="宋体" w:hAnsi="Times New Roman" w:cs="Times New Roman"/>
          <w:sz w:val="24"/>
          <w:szCs w:val="24"/>
        </w:rPr>
        <w:t xml:space="preserve"> 2 </w:t>
      </w:r>
      <w:r w:rsidRPr="000E1108">
        <w:rPr>
          <w:rFonts w:ascii="Times New Roman" w:eastAsia="宋体" w:hAnsi="Times New Roman" w:cs="Times New Roman"/>
          <w:sz w:val="24"/>
          <w:szCs w:val="24"/>
        </w:rPr>
        <w:t>应映射到目标图的哪个灰度级？</w:t>
      </w:r>
    </w:p>
    <w:p w14:paraId="0DB8BE9B" w14:textId="0374E5B4" w:rsidR="00A877E8" w:rsidRPr="000E1108" w:rsidRDefault="00A877E8" w:rsidP="00A877E8">
      <w:pPr>
        <w:rPr>
          <w:rFonts w:ascii="Times New Roman" w:eastAsia="宋体" w:hAnsi="Times New Roman" w:cs="Times New Roman"/>
          <w:sz w:val="24"/>
          <w:szCs w:val="24"/>
        </w:rPr>
      </w:pPr>
    </w:p>
    <w:p w14:paraId="369CD001" w14:textId="67DDB728" w:rsidR="00A877E8" w:rsidRPr="000E1108" w:rsidRDefault="00A877E8" w:rsidP="00A877E8">
      <w:pPr>
        <w:rPr>
          <w:rFonts w:ascii="Times New Roman" w:eastAsia="宋体" w:hAnsi="Times New Roman" w:cs="Times New Roman"/>
          <w:sz w:val="24"/>
          <w:szCs w:val="24"/>
        </w:rPr>
      </w:pPr>
      <w:r w:rsidRPr="000E1108">
        <w:rPr>
          <w:rFonts w:ascii="Times New Roman" w:eastAsia="宋体" w:hAnsi="Times New Roman" w:cs="Times New Roman"/>
          <w:sz w:val="24"/>
          <w:szCs w:val="24"/>
        </w:rPr>
        <w:t xml:space="preserve">4 </w:t>
      </w:r>
      <w:r w:rsidRPr="000E1108">
        <w:rPr>
          <w:rFonts w:ascii="Times New Roman" w:eastAsia="宋体" w:hAnsi="Times New Roman" w:cs="Times New Roman"/>
          <w:sz w:val="24"/>
          <w:szCs w:val="24"/>
        </w:rPr>
        <w:t>在去除图像噪声时，为什么中值滤波有时比均值滤波</w:t>
      </w:r>
      <w:r w:rsidRPr="000E1108">
        <w:rPr>
          <w:rFonts w:ascii="Times New Roman" w:eastAsia="宋体" w:hAnsi="Times New Roman" w:cs="Times New Roman"/>
          <w:sz w:val="24"/>
          <w:szCs w:val="24"/>
        </w:rPr>
        <w:t>更有效？</w:t>
      </w:r>
    </w:p>
    <w:p w14:paraId="3FC87430" w14:textId="081E3C8B" w:rsidR="00A877E8" w:rsidRPr="000E1108" w:rsidRDefault="00A877E8" w:rsidP="00A877E8">
      <w:pPr>
        <w:rPr>
          <w:rFonts w:ascii="Times New Roman" w:eastAsia="宋体" w:hAnsi="Times New Roman" w:cs="Times New Roman"/>
          <w:sz w:val="24"/>
          <w:szCs w:val="24"/>
        </w:rPr>
      </w:pPr>
    </w:p>
    <w:p w14:paraId="0B055194" w14:textId="66174D44" w:rsidR="00A877E8" w:rsidRPr="000E1108" w:rsidRDefault="00A877E8" w:rsidP="00A877E8">
      <w:pPr>
        <w:rPr>
          <w:rFonts w:ascii="Times New Roman" w:eastAsia="宋体" w:hAnsi="Times New Roman" w:cs="Times New Roman"/>
          <w:sz w:val="24"/>
          <w:szCs w:val="24"/>
        </w:rPr>
      </w:pPr>
    </w:p>
    <w:p w14:paraId="26FC13E1" w14:textId="656A4FDC" w:rsidR="00A877E8" w:rsidRPr="000E1108" w:rsidRDefault="00A877E8" w:rsidP="00A877E8">
      <w:pPr>
        <w:rPr>
          <w:rFonts w:ascii="Times New Roman" w:eastAsia="宋体" w:hAnsi="Times New Roman" w:cs="Times New Roman"/>
          <w:sz w:val="24"/>
          <w:szCs w:val="24"/>
        </w:rPr>
      </w:pPr>
      <w:r w:rsidRPr="000E1108">
        <w:rPr>
          <w:rFonts w:ascii="Times New Roman" w:eastAsia="宋体" w:hAnsi="Times New Roman" w:cs="Times New Roman"/>
          <w:sz w:val="24"/>
          <w:szCs w:val="24"/>
        </w:rPr>
        <w:t xml:space="preserve">5 </w:t>
      </w:r>
      <w:r w:rsidR="00981AFA" w:rsidRPr="000E1108">
        <w:rPr>
          <w:rFonts w:ascii="Times New Roman" w:eastAsia="宋体" w:hAnsi="Times New Roman" w:cs="Times New Roman"/>
          <w:sz w:val="24"/>
          <w:szCs w:val="24"/>
        </w:rPr>
        <w:t>已知一幅图像的局部像素灰度值如下矩阵</w:t>
      </w:r>
      <w:r w:rsidR="00981AFA" w:rsidRPr="000E1108">
        <w:rPr>
          <w:rFonts w:ascii="Times New Roman" w:eastAsia="宋体" w:hAnsi="Times New Roman" w:cs="Times New Roman"/>
          <w:sz w:val="24"/>
          <w:szCs w:val="24"/>
        </w:rPr>
        <w:t xml:space="preserve"> $A$ </w:t>
      </w:r>
      <w:r w:rsidR="00981AFA" w:rsidRPr="000E1108">
        <w:rPr>
          <w:rFonts w:ascii="Times New Roman" w:eastAsia="宋体" w:hAnsi="Times New Roman" w:cs="Times New Roman"/>
          <w:sz w:val="24"/>
          <w:szCs w:val="24"/>
        </w:rPr>
        <w:t>所示，现要求使用</w:t>
      </w:r>
      <w:r w:rsidR="00981AFA" w:rsidRPr="000E1108">
        <w:rPr>
          <w:rFonts w:ascii="Times New Roman" w:eastAsia="宋体" w:hAnsi="Times New Roman" w:cs="Times New Roman"/>
          <w:sz w:val="24"/>
          <w:szCs w:val="24"/>
        </w:rPr>
        <w:t xml:space="preserve"> Sobel </w:t>
      </w:r>
      <w:r w:rsidR="00981AFA" w:rsidRPr="000E1108">
        <w:rPr>
          <w:rFonts w:ascii="Times New Roman" w:eastAsia="宋体" w:hAnsi="Times New Roman" w:cs="Times New Roman"/>
          <w:sz w:val="24"/>
          <w:szCs w:val="24"/>
        </w:rPr>
        <w:t>算子计算中心像素点（灰度值为</w:t>
      </w:r>
      <w:r w:rsidR="00981AFA" w:rsidRPr="000E1108">
        <w:rPr>
          <w:rFonts w:ascii="Times New Roman" w:eastAsia="宋体" w:hAnsi="Times New Roman" w:cs="Times New Roman"/>
          <w:sz w:val="24"/>
          <w:szCs w:val="24"/>
        </w:rPr>
        <w:t xml:space="preserve"> 50</w:t>
      </w:r>
      <w:r w:rsidR="00981AFA" w:rsidRPr="000E1108">
        <w:rPr>
          <w:rFonts w:ascii="Times New Roman" w:eastAsia="宋体" w:hAnsi="Times New Roman" w:cs="Times New Roman"/>
          <w:sz w:val="24"/>
          <w:szCs w:val="24"/>
        </w:rPr>
        <w:t>）的梯度幅度。</w:t>
      </w:r>
    </w:p>
    <w:p w14:paraId="3A868B48" w14:textId="605B2B38" w:rsidR="00981AFA" w:rsidRPr="000E1108" w:rsidRDefault="00981AFA" w:rsidP="00981AFA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0E110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495E4E7" wp14:editId="7265273D">
            <wp:extent cx="1604433" cy="772276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4137" cy="77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BAD7" w14:textId="62E4C83D" w:rsidR="00981AFA" w:rsidRPr="00981AFA" w:rsidRDefault="00981AFA" w:rsidP="00981AFA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81AFA">
        <w:rPr>
          <w:rFonts w:ascii="Times New Roman" w:eastAsia="宋体" w:hAnsi="Times New Roman" w:cs="Times New Roman"/>
          <w:kern w:val="0"/>
          <w:sz w:val="24"/>
          <w:szCs w:val="24"/>
        </w:rPr>
        <w:t>已知</w:t>
      </w:r>
      <w:r w:rsidRPr="00981AFA">
        <w:rPr>
          <w:rFonts w:ascii="Times New Roman" w:eastAsia="宋体" w:hAnsi="Times New Roman" w:cs="Times New Roman"/>
          <w:kern w:val="0"/>
          <w:sz w:val="24"/>
          <w:szCs w:val="24"/>
        </w:rPr>
        <w:t xml:space="preserve"> Sobel </w:t>
      </w:r>
      <w:r w:rsidRPr="00981AFA">
        <w:rPr>
          <w:rFonts w:ascii="Times New Roman" w:eastAsia="宋体" w:hAnsi="Times New Roman" w:cs="Times New Roman"/>
          <w:kern w:val="0"/>
          <w:sz w:val="24"/>
          <w:szCs w:val="24"/>
        </w:rPr>
        <w:t>的水平方向模板</w:t>
      </w:r>
      <m:oMath>
        <m:sSub>
          <m:sSub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G</m:t>
            </m:r>
            <m:ctrlP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x</m:t>
            </m:r>
          </m:sub>
        </m:sSub>
      </m:oMath>
      <w:r w:rsidRPr="00981AFA">
        <w:rPr>
          <w:rFonts w:ascii="Times New Roman" w:eastAsia="宋体" w:hAnsi="Times New Roman" w:cs="Times New Roman"/>
          <w:kern w:val="0"/>
          <w:sz w:val="24"/>
          <w:szCs w:val="24"/>
        </w:rPr>
        <w:t>和垂直方向模板</w:t>
      </w:r>
      <m:oMath>
        <m:sSub>
          <m:sSub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y</m:t>
            </m:r>
          </m:sub>
        </m:sSub>
      </m:oMath>
      <w:r w:rsidRPr="00981AFA">
        <w:rPr>
          <w:rFonts w:ascii="Times New Roman" w:eastAsia="宋体" w:hAnsi="Times New Roman" w:cs="Times New Roman"/>
          <w:kern w:val="0"/>
          <w:sz w:val="24"/>
          <w:szCs w:val="24"/>
        </w:rPr>
        <w:t>分别为：</w:t>
      </w:r>
    </w:p>
    <w:p w14:paraId="6FE1BD77" w14:textId="468A64E0" w:rsidR="00981AFA" w:rsidRPr="000E1108" w:rsidRDefault="00981AFA" w:rsidP="00981AFA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0E110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197F227" wp14:editId="7C5E3E56">
            <wp:extent cx="3754967" cy="905062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0934" cy="9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76BD" w14:textId="6928EEC5" w:rsidR="00981AFA" w:rsidRPr="000E1108" w:rsidRDefault="00981AFA" w:rsidP="00A877E8">
      <w:pPr>
        <w:rPr>
          <w:rFonts w:ascii="Times New Roman" w:eastAsia="宋体" w:hAnsi="Times New Roman" w:cs="Times New Roman"/>
          <w:sz w:val="24"/>
          <w:szCs w:val="24"/>
        </w:rPr>
      </w:pPr>
      <w:r w:rsidRPr="000E1108">
        <w:rPr>
          <w:rFonts w:ascii="Times New Roman" w:eastAsia="宋体" w:hAnsi="Times New Roman" w:cs="Times New Roman"/>
          <w:sz w:val="24"/>
          <w:szCs w:val="24"/>
        </w:rPr>
        <w:t>计算该点的水平梯度分量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sub>
        </m:sSub>
      </m:oMath>
      <w:r w:rsidRPr="000E1108">
        <w:rPr>
          <w:rFonts w:ascii="Times New Roman" w:eastAsia="宋体" w:hAnsi="Times New Roman" w:cs="Times New Roman"/>
          <w:sz w:val="24"/>
          <w:szCs w:val="24"/>
        </w:rPr>
        <w:t>和垂直梯度分量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</m:sub>
        </m:sSub>
      </m:oMath>
      <w:r w:rsidRPr="000E1108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64CB420" w14:textId="03335F64" w:rsidR="00981AFA" w:rsidRPr="000E1108" w:rsidRDefault="00981AFA" w:rsidP="00A877E8">
      <w:pPr>
        <w:rPr>
          <w:rFonts w:ascii="Times New Roman" w:eastAsia="宋体" w:hAnsi="Times New Roman" w:cs="Times New Roman"/>
          <w:sz w:val="24"/>
          <w:szCs w:val="24"/>
        </w:rPr>
      </w:pPr>
      <w:r w:rsidRPr="000E1108">
        <w:rPr>
          <w:rFonts w:ascii="Times New Roman" w:eastAsia="宋体" w:hAnsi="Times New Roman" w:cs="Times New Roman"/>
          <w:sz w:val="24"/>
          <w:szCs w:val="24"/>
        </w:rPr>
        <w:t>计算该点的梯度幅度</w:t>
      </w:r>
      <w:r w:rsidRPr="000E1108">
        <w:rPr>
          <w:rFonts w:ascii="Times New Roman" w:eastAsia="宋体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24"/>
          </w:rPr>
          <m:t>G=</m:t>
        </m:r>
        <m:rad>
          <m:radPr>
            <m:degHide m:val="1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eg>
          <m:e>
            <m:sSubSup>
              <m:sSub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x</m:t>
                </m:r>
              </m:sub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y</m:t>
                </m:r>
              </m:sub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bSup>
          </m:e>
        </m:rad>
      </m:oMath>
      <w:r w:rsidRPr="000E1108">
        <w:rPr>
          <w:rFonts w:ascii="Times New Roman" w:eastAsia="宋体" w:hAnsi="Times New Roman" w:cs="Times New Roman"/>
          <w:sz w:val="24"/>
          <w:szCs w:val="24"/>
        </w:rPr>
        <w:t>。</w:t>
      </w:r>
    </w:p>
    <w:sectPr w:rsidR="00981AFA" w:rsidRPr="000E1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3A"/>
    <w:rsid w:val="000B1D2D"/>
    <w:rsid w:val="000E1108"/>
    <w:rsid w:val="00970AF1"/>
    <w:rsid w:val="00981AFA"/>
    <w:rsid w:val="00A877E8"/>
    <w:rsid w:val="00C0510C"/>
    <w:rsid w:val="00CE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F201"/>
  <w15:chartTrackingRefBased/>
  <w15:docId w15:val="{1C4090A5-E99A-417F-BD71-5B9DBEF9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th-inline">
    <w:name w:val="math-inline"/>
    <w:basedOn w:val="a0"/>
    <w:rsid w:val="00CE0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3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过去 为</dc:creator>
  <cp:keywords/>
  <dc:description/>
  <cp:lastModifiedBy>过去 为</cp:lastModifiedBy>
  <cp:revision>1</cp:revision>
  <dcterms:created xsi:type="dcterms:W3CDTF">2026-04-08T01:30:00Z</dcterms:created>
  <dcterms:modified xsi:type="dcterms:W3CDTF">2026-04-08T02:04:00Z</dcterms:modified>
</cp:coreProperties>
</file>