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6813EE">
      <w:pPr>
        <w:spacing w:before="480" w:after="480" w:line="288" w:lineRule="auto"/>
        <w:ind w:left="0"/>
        <w:jc w:val="center"/>
        <w:rPr>
          <w:rFonts w:ascii="Arial" w:hAnsi="Arial" w:eastAsia="等线" w:cs="Arial"/>
          <w:b/>
          <w:kern w:val="0"/>
          <w:sz w:val="40"/>
          <w:szCs w:val="18"/>
          <w:lang w:val="en-US" w:eastAsia="zh-CN" w:bidi="ar-SA"/>
        </w:rPr>
      </w:pPr>
      <w:r>
        <w:rPr>
          <w:rFonts w:ascii="Arial" w:hAnsi="Arial" w:eastAsia="等线" w:cs="Arial"/>
          <w:b/>
          <w:kern w:val="0"/>
          <w:sz w:val="40"/>
          <w:szCs w:val="18"/>
          <w:lang w:val="en-US" w:eastAsia="zh-CN" w:bidi="ar-SA"/>
        </w:rPr>
        <w:t>制造执行系统（MES）迭代2</w:t>
      </w:r>
    </w:p>
    <w:p w14:paraId="68BF4F09">
      <w:pPr>
        <w:spacing w:before="480" w:after="480" w:line="288" w:lineRule="auto"/>
        <w:ind w:left="0"/>
        <w:jc w:val="center"/>
        <w:rPr>
          <w:rFonts w:ascii="Arial" w:hAnsi="Arial" w:eastAsia="等线" w:cs="Arial"/>
          <w:b/>
          <w:kern w:val="0"/>
          <w:sz w:val="40"/>
          <w:szCs w:val="18"/>
          <w:lang w:val="en-US" w:eastAsia="zh-CN" w:bidi="ar-SA"/>
        </w:rPr>
      </w:pPr>
      <w:bookmarkStart w:id="11" w:name="_GoBack"/>
      <w:bookmarkEnd w:id="11"/>
      <w:r>
        <w:rPr>
          <w:rFonts w:ascii="Arial" w:hAnsi="Arial" w:eastAsia="等线" w:cs="Arial"/>
          <w:b/>
          <w:kern w:val="0"/>
          <w:sz w:val="40"/>
          <w:szCs w:val="18"/>
          <w:lang w:val="en-US" w:eastAsia="zh-CN" w:bidi="ar-SA"/>
        </w:rPr>
        <w:t>冲刺成果演示记录</w:t>
      </w:r>
    </w:p>
    <w:p w14:paraId="7E4BA9B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-SA"/>
        </w:rPr>
        <w:t>文档版本：V1.0.0</w:t>
      </w:r>
    </w:p>
    <w:p w14:paraId="4089EE0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-SA"/>
        </w:rPr>
        <w:t>编制部门：西安优加青软数字技术有限公司MES项目组</w:t>
      </w:r>
    </w:p>
    <w:p w14:paraId="5163B3F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-SA"/>
        </w:rPr>
        <w:t>编制日期：2026年1月17日</w:t>
      </w:r>
    </w:p>
    <w:p w14:paraId="0B86C50C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一、基础信息</w:t>
      </w:r>
      <w:bookmarkEnd w:id="0"/>
    </w:p>
    <w:tbl>
      <w:tblPr>
        <w:tblStyle w:val="3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62"/>
        <w:gridCol w:w="3108"/>
        <w:gridCol w:w="1092"/>
        <w:gridCol w:w="3180"/>
      </w:tblGrid>
      <w:tr w14:paraId="58ADD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8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0ABEAF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项目名称</w:t>
            </w:r>
          </w:p>
        </w:tc>
        <w:tc>
          <w:tcPr>
            <w:tcW w:w="181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64C595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制造执行系统（MES）</w:t>
            </w:r>
          </w:p>
        </w:tc>
        <w:tc>
          <w:tcPr>
            <w:tcW w:w="63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EDAC1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所属迭代</w:t>
            </w:r>
          </w:p>
        </w:tc>
        <w:tc>
          <w:tcPr>
            <w:tcW w:w="186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B6568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迭代2</w:t>
            </w:r>
          </w:p>
        </w:tc>
      </w:tr>
      <w:tr w14:paraId="1EF996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8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5BFBE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演示主题</w:t>
            </w:r>
          </w:p>
        </w:tc>
        <w:tc>
          <w:tcPr>
            <w:tcW w:w="181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DBDD2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迭代2冲刺核心成果验收演示</w:t>
            </w:r>
          </w:p>
        </w:tc>
        <w:tc>
          <w:tcPr>
            <w:tcW w:w="63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16185D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演示时间</w:t>
            </w:r>
          </w:p>
        </w:tc>
        <w:tc>
          <w:tcPr>
            <w:tcW w:w="186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2DEF5D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2026年1月1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3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日 10:00-11:00</w:t>
            </w:r>
          </w:p>
        </w:tc>
      </w:tr>
      <w:tr w14:paraId="55C78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8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A06772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演示地点</w:t>
            </w:r>
          </w:p>
        </w:tc>
        <w:tc>
          <w:tcPr>
            <w:tcW w:w="181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2F2FE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线下3号会议室+线上腾讯会议（ID：987654321）</w:t>
            </w:r>
          </w:p>
        </w:tc>
        <w:tc>
          <w:tcPr>
            <w:tcW w:w="63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091A3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演示人</w:t>
            </w:r>
          </w:p>
        </w:tc>
        <w:tc>
          <w:tcPr>
            <w:tcW w:w="186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546262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刘婷、王强</w:t>
            </w:r>
          </w:p>
        </w:tc>
      </w:tr>
      <w:tr w14:paraId="00EE3D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8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5055F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记录人</w:t>
            </w:r>
          </w:p>
        </w:tc>
        <w:tc>
          <w:tcPr>
            <w:tcW w:w="181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706DB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李静（敏捷教练）</w:t>
            </w:r>
          </w:p>
        </w:tc>
        <w:tc>
          <w:tcPr>
            <w:tcW w:w="63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ADDF13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演示时长</w:t>
            </w:r>
          </w:p>
        </w:tc>
        <w:tc>
          <w:tcPr>
            <w:tcW w:w="186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22B7C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60分钟</w:t>
            </w:r>
          </w:p>
        </w:tc>
      </w:tr>
      <w:tr w14:paraId="386473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8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1BB8E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参与人员</w:t>
            </w:r>
          </w:p>
        </w:tc>
        <w:tc>
          <w:tcPr>
            <w:tcW w:w="4319" w:type="pct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259E2E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项目组：李静、张伟（产品负责人）、赵燕、陈明；客户方：客户代表</w:t>
            </w:r>
          </w:p>
        </w:tc>
      </w:tr>
      <w:tr w14:paraId="4FBB3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8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07B113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演示目标</w:t>
            </w:r>
          </w:p>
        </w:tc>
        <w:tc>
          <w:tcPr>
            <w:tcW w:w="4319" w:type="pct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9C9B8E">
            <w:pPr>
              <w:numPr>
                <w:ilvl w:val="0"/>
                <w:numId w:val="1"/>
              </w:num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向客户及项目组展示迭代2核心交付成果（3项核心功能）的实际运行效果；</w:t>
            </w:r>
          </w:p>
          <w:p w14:paraId="3A2A19A7">
            <w:pPr>
              <w:numPr>
                <w:ilvl w:val="0"/>
                <w:numId w:val="1"/>
              </w:num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验证功能是否符合需求规格与验收标准；</w:t>
            </w:r>
          </w:p>
          <w:p w14:paraId="5F4DFE87">
            <w:pPr>
              <w:numPr>
                <w:ilvl w:val="0"/>
                <w:numId w:val="1"/>
              </w:num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收集演示过程中的反馈意见，确认验收结论</w:t>
            </w:r>
          </w:p>
        </w:tc>
      </w:tr>
      <w:tr w14:paraId="7E8A3D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8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68FB6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演示环境</w:t>
            </w:r>
          </w:p>
        </w:tc>
        <w:tc>
          <w:tcPr>
            <w:tcW w:w="4319" w:type="pct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F7CC1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测试环境，已完成测试数据初始化</w:t>
            </w:r>
          </w:p>
        </w:tc>
      </w:tr>
    </w:tbl>
    <w:p w14:paraId="4CDC9227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二、演示议程</w:t>
      </w:r>
      <w:bookmarkEnd w:id="1"/>
    </w:p>
    <w:p w14:paraId="57557231">
      <w:pPr>
        <w:pStyle w:val="2"/>
        <w:numPr>
          <w:ilvl w:val="0"/>
          <w:numId w:val="2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演示人开场，说明演示流程与核心内容（5分钟）；</w:t>
      </w:r>
    </w:p>
    <w:p w14:paraId="63B44258">
      <w:pPr>
        <w:pStyle w:val="2"/>
        <w:numPr>
          <w:ilvl w:val="0"/>
          <w:numId w:val="2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逐项演示迭代2核心功能，讲解功能亮点与操作流程（40分钟）；</w:t>
      </w:r>
    </w:p>
    <w:p w14:paraId="796E0BBC">
      <w:pPr>
        <w:pStyle w:val="2"/>
        <w:numPr>
          <w:ilvl w:val="0"/>
          <w:numId w:val="2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参与人员提问与反馈，演示人现场答疑（10分钟）；</w:t>
      </w:r>
    </w:p>
    <w:p w14:paraId="33C38137">
      <w:pPr>
        <w:pStyle w:val="2"/>
        <w:numPr>
          <w:ilvl w:val="0"/>
          <w:numId w:val="2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总结演示成果，初步确认验收意见（5分钟）。</w:t>
      </w:r>
    </w:p>
    <w:p w14:paraId="494B2BE3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三、核心成果演示明细</w:t>
      </w:r>
      <w:bookmarkEnd w:id="2"/>
    </w:p>
    <w:tbl>
      <w:tblPr>
        <w:tblStyle w:val="3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84"/>
        <w:gridCol w:w="1438"/>
        <w:gridCol w:w="2448"/>
        <w:gridCol w:w="2259"/>
        <w:gridCol w:w="777"/>
        <w:gridCol w:w="1236"/>
      </w:tblGrid>
      <w:tr w14:paraId="40347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DC895F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序号</w:t>
            </w:r>
          </w:p>
        </w:tc>
        <w:tc>
          <w:tcPr>
            <w:tcW w:w="84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422D7D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演示项（功能/交付物）</w:t>
            </w:r>
          </w:p>
        </w:tc>
        <w:tc>
          <w:tcPr>
            <w:tcW w:w="143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61AE5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演示核心内容</w:t>
            </w:r>
          </w:p>
        </w:tc>
        <w:tc>
          <w:tcPr>
            <w:tcW w:w="132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915CF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演示效果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BB5A7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验收结论</w:t>
            </w:r>
          </w:p>
        </w:tc>
        <w:tc>
          <w:tcPr>
            <w:tcW w:w="72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4DDD3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备注（反馈/答疑）</w:t>
            </w:r>
          </w:p>
        </w:tc>
      </w:tr>
      <w:tr w14:paraId="0A90DD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2822DE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1</w:t>
            </w:r>
          </w:p>
        </w:tc>
        <w:tc>
          <w:tcPr>
            <w:tcW w:w="84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9B5F5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系统参数修改（D-F-052，遗留功能）</w:t>
            </w:r>
          </w:p>
        </w:tc>
        <w:tc>
          <w:tcPr>
            <w:tcW w:w="143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71E8C2">
            <w:pPr>
              <w:numPr>
                <w:ilvl w:val="0"/>
                <w:numId w:val="3"/>
              </w:num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参数列表查询与筛选；</w:t>
            </w:r>
          </w:p>
          <w:p w14:paraId="6DE59531">
            <w:pPr>
              <w:numPr>
                <w:ilvl w:val="0"/>
                <w:numId w:val="3"/>
              </w:num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选中参数进行编辑修改；</w:t>
            </w:r>
          </w:p>
          <w:p w14:paraId="62A81CE7">
            <w:pPr>
              <w:numPr>
                <w:ilvl w:val="0"/>
                <w:numId w:val="3"/>
              </w:num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保存修改并验证生效；</w:t>
            </w:r>
          </w:p>
          <w:p w14:paraId="33BF7B4C">
            <w:pPr>
              <w:numPr>
                <w:ilvl w:val="0"/>
                <w:numId w:val="3"/>
              </w:num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操作结果提示弹窗与自动刷新功能演示。</w:t>
            </w:r>
          </w:p>
        </w:tc>
        <w:tc>
          <w:tcPr>
            <w:tcW w:w="132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495D09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功能运行稳定，参数修改操作流畅；保存成功提示清晰，参数生效无需手动刷新，符合交互要求。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B83B4F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验收通过</w:t>
            </w:r>
          </w:p>
        </w:tc>
        <w:tc>
          <w:tcPr>
            <w:tcW w:w="72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66C372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无异议，操作便捷性符合预期。</w:t>
            </w:r>
          </w:p>
        </w:tc>
      </w:tr>
      <w:tr w14:paraId="1C0702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B8F05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2</w:t>
            </w:r>
          </w:p>
        </w:tc>
        <w:tc>
          <w:tcPr>
            <w:tcW w:w="84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CA1A3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系统参数删除（D-F-053，遗留功能）</w:t>
            </w:r>
          </w:p>
        </w:tc>
        <w:tc>
          <w:tcPr>
            <w:tcW w:w="143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224C69">
            <w:pPr>
              <w:numPr>
                <w:ilvl w:val="0"/>
                <w:numId w:val="4"/>
              </w:num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禁用状态参数筛选；</w:t>
            </w:r>
          </w:p>
          <w:p w14:paraId="5BC418DD">
            <w:pPr>
              <w:numPr>
                <w:ilvl w:val="0"/>
                <w:numId w:val="4"/>
              </w:num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选中参数发起删除操作；</w:t>
            </w:r>
          </w:p>
          <w:p w14:paraId="34252176">
            <w:pPr>
              <w:numPr>
                <w:ilvl w:val="0"/>
                <w:numId w:val="4"/>
              </w:num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简化版确认弹窗展示；</w:t>
            </w:r>
          </w:p>
          <w:p w14:paraId="627591CD">
            <w:pPr>
              <w:numPr>
                <w:ilvl w:val="0"/>
                <w:numId w:val="4"/>
              </w:num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删除成功提示与列表更新演示。</w:t>
            </w:r>
          </w:p>
        </w:tc>
        <w:tc>
          <w:tcPr>
            <w:tcW w:w="132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62D89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仅允许删除禁用状态参数，权限校验严谨；确认弹窗文案简洁，删除操作响应及时，列表更新准确。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D34D6E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验收通过</w:t>
            </w:r>
          </w:p>
        </w:tc>
        <w:tc>
          <w:tcPr>
            <w:tcW w:w="72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723F8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客户认可弹窗文案简化优化，操作体验提升。</w:t>
            </w:r>
          </w:p>
        </w:tc>
      </w:tr>
      <w:tr w14:paraId="4F966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0E1ECB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3</w:t>
            </w:r>
          </w:p>
        </w:tc>
        <w:tc>
          <w:tcPr>
            <w:tcW w:w="84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2EB7DB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物料分类新增（D-F-054，新增功能）</w:t>
            </w:r>
          </w:p>
        </w:tc>
        <w:tc>
          <w:tcPr>
            <w:tcW w:w="143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D59769">
            <w:pPr>
              <w:numPr>
                <w:ilvl w:val="0"/>
                <w:numId w:val="5"/>
              </w:num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新增分类表单填写（名称、编码、上级分类等）；</w:t>
            </w:r>
          </w:p>
          <w:p w14:paraId="3EF350A3">
            <w:pPr>
              <w:numPr>
                <w:ilvl w:val="0"/>
                <w:numId w:val="5"/>
              </w:num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同一上级分类下名称重复校验；</w:t>
            </w:r>
          </w:p>
          <w:p w14:paraId="1BD28B51">
            <w:pPr>
              <w:numPr>
                <w:ilvl w:val="0"/>
                <w:numId w:val="5"/>
              </w:num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表单提交与保存；</w:t>
            </w:r>
          </w:p>
          <w:p w14:paraId="75AD9171">
            <w:pPr>
              <w:numPr>
                <w:ilvl w:val="0"/>
                <w:numId w:val="5"/>
              </w:num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新增分类在列表中展示验证。</w:t>
            </w:r>
          </w:p>
        </w:tc>
        <w:tc>
          <w:tcPr>
            <w:tcW w:w="132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37F7F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表单校验逻辑完善，重复名称提示及时准确；新增分类保存成功，列表展示完整，数据关联无误。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057BB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验收通过</w:t>
            </w:r>
          </w:p>
        </w:tc>
        <w:tc>
          <w:tcPr>
            <w:tcW w:w="72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E2AD95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客户提问：支持批量新增吗？答疑：本次暂不支持，已纳入迭代3批量导入功能需求。</w:t>
            </w:r>
          </w:p>
        </w:tc>
      </w:tr>
      <w:tr w14:paraId="2E90C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4E0E4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4</w:t>
            </w:r>
          </w:p>
        </w:tc>
        <w:tc>
          <w:tcPr>
            <w:tcW w:w="84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72480B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配套交付文档</w:t>
            </w:r>
          </w:p>
        </w:tc>
        <w:tc>
          <w:tcPr>
            <w:tcW w:w="143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36B4B5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展示迭代2测试报告、接口文档补充版、用户操作手册补充版，说明文档内容与交付成果的一致性。</w:t>
            </w:r>
          </w:p>
        </w:tc>
        <w:tc>
          <w:tcPr>
            <w:tcW w:w="132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460B09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文档内容完整、格式规范，准确记录功能细节、测试情况与操作流程，可作为后续维护依据。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F3F08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验收通过</w:t>
            </w:r>
          </w:p>
        </w:tc>
        <w:tc>
          <w:tcPr>
            <w:tcW w:w="72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25707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建议后续文档归档加快时效，已确认迭代结束后2个工作日内完成。</w:t>
            </w:r>
          </w:p>
        </w:tc>
      </w:tr>
    </w:tbl>
    <w:p w14:paraId="39375052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四、演示反馈与答疑汇总</w:t>
      </w:r>
      <w:bookmarkEnd w:id="3"/>
    </w:p>
    <w:p w14:paraId="40D7D7FB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4.1 客户方反馈与答疑</w:t>
      </w:r>
      <w:bookmarkEnd w:id="4"/>
    </w:p>
    <w:p w14:paraId="281FBB54">
      <w:pPr>
        <w:pStyle w:val="2"/>
        <w:numPr>
          <w:ilvl w:val="0"/>
          <w:numId w:val="2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反馈1：3项核心功能均满足业务使用需求，操作简洁易懂，交互体验良好；</w:t>
      </w:r>
    </w:p>
    <w:p w14:paraId="18534EE5">
      <w:pPr>
        <w:pStyle w:val="2"/>
        <w:numPr>
          <w:ilvl w:val="0"/>
          <w:numId w:val="2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反馈2：认可文档交付质量，操作手册可满足后续用户培训需求；</w:t>
      </w:r>
    </w:p>
    <w:p w14:paraId="5830A2F6">
      <w:pPr>
        <w:pStyle w:val="2"/>
        <w:numPr>
          <w:ilvl w:val="0"/>
          <w:numId w:val="2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提问1：物料分类及其他基础数据是否支持批量导入？答：目前仅支持逐条录入，批量导入功能已纳入迭代3需求，将重点落实；</w:t>
      </w:r>
    </w:p>
    <w:p w14:paraId="40E6002E">
      <w:pPr>
        <w:pStyle w:val="2"/>
        <w:numPr>
          <w:ilvl w:val="0"/>
          <w:numId w:val="2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提问2：参数修改/删除操作是否有日志记录？答：已内置操作日志功能，可查询操作人、操作时间、修改前后内容，后续可单独演示日志查询功能。</w:t>
      </w:r>
    </w:p>
    <w:p w14:paraId="6302CDF7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4.2 项目组内部反馈与答疑</w:t>
      </w:r>
      <w:bookmarkEnd w:id="5"/>
    </w:p>
    <w:p w14:paraId="428232C9">
      <w:pPr>
        <w:pStyle w:val="2"/>
        <w:numPr>
          <w:ilvl w:val="0"/>
          <w:numId w:val="2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反馈1（张伟）：功能演示效果符合需求规格，验收标准全部达成；</w:t>
      </w:r>
    </w:p>
    <w:p w14:paraId="00FF25D6">
      <w:pPr>
        <w:pStyle w:val="2"/>
        <w:numPr>
          <w:ilvl w:val="0"/>
          <w:numId w:val="2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反馈2（赵燕）：演示过程中未发现功能异常，与测试结论一致，无遗留缺陷；</w:t>
      </w:r>
    </w:p>
    <w:p w14:paraId="5E57D9D1">
      <w:pPr>
        <w:pStyle w:val="2"/>
        <w:numPr>
          <w:ilvl w:val="0"/>
          <w:numId w:val="2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提问1（陈明）：物料分类数据是否与其他模块关联？答：已完成与后续物料管理模块的接口预留，数据可正常关联调用。</w:t>
      </w:r>
    </w:p>
    <w:p w14:paraId="27B80683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五、演示总结与最终结论</w:t>
      </w:r>
      <w:bookmarkEnd w:id="6"/>
    </w:p>
    <w:p w14:paraId="4BD00197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5.1 演示总结</w:t>
      </w:r>
      <w:bookmarkEnd w:id="7"/>
    </w:p>
    <w:p w14:paraId="5C20B9BF">
      <w:pPr>
        <w:spacing w:before="120" w:after="120" w:line="360" w:lineRule="auto"/>
        <w:ind w:left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本次迭代2冲刺成果演示顺利完成，共演示3项核心功能（2项遗留+1项新增）及配套交付文档，演示过程中功能运行稳定，无异常问题；所有演示项均符合需求规格说明书与验收标准，操作流程简洁易懂，交互体验良好；客户方及项目组内部对演示成果认可度高，提出的反馈意见与优化建议已记录并规划后续落实方案。</w:t>
      </w:r>
    </w:p>
    <w:p w14:paraId="0BDAC935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5.2 最终结论</w:t>
      </w:r>
      <w:bookmarkEnd w:id="8"/>
    </w:p>
    <w:p w14:paraId="06C2BBC2">
      <w:pPr>
        <w:spacing w:before="120" w:after="120" w:line="360" w:lineRule="auto"/>
        <w:ind w:left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迭代2冲刺核心交付成果（功能+文档）演示通过，满足客户业务需求与项目验收标准，同意进入后续冲刺评审环节，最终确认迭代2验收合格。</w:t>
      </w:r>
    </w:p>
    <w:p w14:paraId="132E5392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六、后续行动计划</w:t>
      </w:r>
      <w:bookmarkEnd w:id="9"/>
    </w:p>
    <w:tbl>
      <w:tblPr>
        <w:tblStyle w:val="3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57"/>
        <w:gridCol w:w="911"/>
        <w:gridCol w:w="2003"/>
        <w:gridCol w:w="2471"/>
      </w:tblGrid>
      <w:tr w14:paraId="60479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6A1A83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行动计划</w:t>
            </w:r>
          </w:p>
        </w:tc>
        <w:tc>
          <w:tcPr>
            <w:tcW w:w="53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97B179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责任人</w:t>
            </w:r>
          </w:p>
        </w:tc>
        <w:tc>
          <w:tcPr>
            <w:tcW w:w="117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13305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完成时间</w:t>
            </w:r>
          </w:p>
        </w:tc>
        <w:tc>
          <w:tcPr>
            <w:tcW w:w="144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9224EB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关联事项</w:t>
            </w:r>
          </w:p>
        </w:tc>
      </w:tr>
      <w:tr w14:paraId="683BBA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C8D90B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整理演示记录与反馈意见，同步归档</w:t>
            </w:r>
          </w:p>
        </w:tc>
        <w:tc>
          <w:tcPr>
            <w:tcW w:w="53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D6DA4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李静</w:t>
            </w:r>
          </w:p>
        </w:tc>
        <w:tc>
          <w:tcPr>
            <w:tcW w:w="117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B90B8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2026年1月18日</w:t>
            </w:r>
          </w:p>
        </w:tc>
        <w:tc>
          <w:tcPr>
            <w:tcW w:w="144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42CECF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纳入迭代2验收归档材料</w:t>
            </w:r>
          </w:p>
        </w:tc>
      </w:tr>
      <w:tr w14:paraId="5AAAF2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0874D9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将批量导入功能纳入迭代3需求清单，完成需求梳理</w:t>
            </w:r>
          </w:p>
        </w:tc>
        <w:tc>
          <w:tcPr>
            <w:tcW w:w="53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F272DE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张伟</w:t>
            </w:r>
          </w:p>
        </w:tc>
        <w:tc>
          <w:tcPr>
            <w:tcW w:w="117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65511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2026年1月25日</w:t>
            </w:r>
          </w:p>
        </w:tc>
        <w:tc>
          <w:tcPr>
            <w:tcW w:w="144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E8541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客户反馈优化需求</w:t>
            </w:r>
          </w:p>
        </w:tc>
      </w:tr>
      <w:tr w14:paraId="65686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CD35FF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组织迭代2冲刺评审会议，完成最终验收总结</w:t>
            </w:r>
          </w:p>
        </w:tc>
        <w:tc>
          <w:tcPr>
            <w:tcW w:w="53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691EE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李静</w:t>
            </w:r>
          </w:p>
        </w:tc>
        <w:tc>
          <w:tcPr>
            <w:tcW w:w="117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13D822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2026年1月20日</w:t>
            </w:r>
          </w:p>
        </w:tc>
        <w:tc>
          <w:tcPr>
            <w:tcW w:w="144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4BF2D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迭代2收尾工作</w:t>
            </w:r>
          </w:p>
        </w:tc>
      </w:tr>
      <w:tr w14:paraId="188CE8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88F0E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完成迭代2所有交付文档最终归档</w:t>
            </w:r>
          </w:p>
        </w:tc>
        <w:tc>
          <w:tcPr>
            <w:tcW w:w="53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A5A4B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陈明</w:t>
            </w:r>
          </w:p>
        </w:tc>
        <w:tc>
          <w:tcPr>
            <w:tcW w:w="117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E2862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2026年1月22日</w:t>
            </w:r>
          </w:p>
        </w:tc>
        <w:tc>
          <w:tcPr>
            <w:tcW w:w="144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0A040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文档管理优化要求</w:t>
            </w:r>
          </w:p>
        </w:tc>
      </w:tr>
    </w:tbl>
    <w:p w14:paraId="10C5D211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t>七、签字确认</w:t>
      </w:r>
      <w:bookmarkEnd w:id="10"/>
    </w:p>
    <w:tbl>
      <w:tblPr>
        <w:tblStyle w:val="3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79"/>
        <w:gridCol w:w="3313"/>
        <w:gridCol w:w="1314"/>
        <w:gridCol w:w="2136"/>
      </w:tblGrid>
      <w:tr w14:paraId="6D573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4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2C746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演示人签字</w:t>
            </w:r>
          </w:p>
        </w:tc>
        <w:tc>
          <w:tcPr>
            <w:tcW w:w="193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E715C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__________ （刘婷）、__________ （王强）</w:t>
            </w:r>
          </w:p>
        </w:tc>
        <w:tc>
          <w:tcPr>
            <w:tcW w:w="76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A646B5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日期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C4C5B5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__________</w:t>
            </w:r>
          </w:p>
        </w:tc>
      </w:tr>
      <w:tr w14:paraId="6EF824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4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256E5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记录人签字</w:t>
            </w:r>
          </w:p>
        </w:tc>
        <w:tc>
          <w:tcPr>
            <w:tcW w:w="193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BDC4D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__________ （李静）</w:t>
            </w:r>
          </w:p>
        </w:tc>
        <w:tc>
          <w:tcPr>
            <w:tcW w:w="76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2543B3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日期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D82943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__________</w:t>
            </w:r>
          </w:p>
        </w:tc>
      </w:tr>
      <w:tr w14:paraId="6A3432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4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D8255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产品负责人签字</w:t>
            </w:r>
          </w:p>
        </w:tc>
        <w:tc>
          <w:tcPr>
            <w:tcW w:w="193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55638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__________ （张伟）</w:t>
            </w:r>
          </w:p>
        </w:tc>
        <w:tc>
          <w:tcPr>
            <w:tcW w:w="76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BCFF4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日期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6A11F9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__________</w:t>
            </w:r>
          </w:p>
        </w:tc>
      </w:tr>
      <w:tr w14:paraId="3848B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4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6F187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测试负责人签字</w:t>
            </w:r>
          </w:p>
        </w:tc>
        <w:tc>
          <w:tcPr>
            <w:tcW w:w="193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29C11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__________ （赵燕）</w:t>
            </w:r>
          </w:p>
        </w:tc>
        <w:tc>
          <w:tcPr>
            <w:tcW w:w="76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FC7AD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日期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2BA59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__________</w:t>
            </w:r>
          </w:p>
        </w:tc>
      </w:tr>
      <w:tr w14:paraId="284141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4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EAF43B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客户方代表签字</w:t>
            </w:r>
          </w:p>
        </w:tc>
        <w:tc>
          <w:tcPr>
            <w:tcW w:w="193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C62E4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__________</w:t>
            </w:r>
          </w:p>
        </w:tc>
        <w:tc>
          <w:tcPr>
            <w:tcW w:w="76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74438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日期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3CFC82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__________</w:t>
            </w:r>
          </w:p>
        </w:tc>
      </w:tr>
    </w:tbl>
    <w:p w14:paraId="7C34D25B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备注：</w:t>
      </w:r>
    </w:p>
    <w:p w14:paraId="2CD12D80">
      <w:pPr>
        <w:numPr>
          <w:ilvl w:val="0"/>
          <w:numId w:val="6"/>
        </w:num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本演示记录同步归档至项目文件夹，作为迭代2验收合格的核心依据之一；</w:t>
      </w:r>
    </w:p>
    <w:p w14:paraId="652F3E9B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后续行动计划由各责任人按既定时间推进，每日站会同步进度；</w:t>
      </w:r>
    </w:p>
    <w:p w14:paraId="0D2ED1DF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本记录自所有相关方签字确认之日起生效，如有异议需在2026年1月</w:t>
      </w:r>
      <w:r>
        <w:rPr>
          <w:rFonts w:hint="eastAsia" w:ascii="Arial" w:hAnsi="Arial" w:eastAsia="等线" w:cs="Arial"/>
          <w:sz w:val="22"/>
          <w:lang w:val="en-US" w:eastAsia="zh-CN"/>
        </w:rPr>
        <w:t>14</w:t>
      </w:r>
      <w:r>
        <w:rPr>
          <w:rFonts w:ascii="Arial" w:hAnsi="Arial" w:eastAsia="等线" w:cs="Arial"/>
          <w:sz w:val="22"/>
        </w:rPr>
        <w:t>日前反馈至李静处。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A14803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7EF9A1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369470"/>
    <w:multiLevelType w:val="singleLevel"/>
    <w:tmpl w:val="8C369470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8DF9F4DF"/>
    <w:multiLevelType w:val="singleLevel"/>
    <w:tmpl w:val="8DF9F4DF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DA9E700A"/>
    <w:multiLevelType w:val="multilevel"/>
    <w:tmpl w:val="DA9E700A"/>
    <w:lvl w:ilvl="0" w:tentative="0">
      <w:start w:val="1"/>
      <w:numFmt w:val="bullet"/>
      <w:lvlText w:val=""/>
      <w:lvlJc w:val="left"/>
      <w:pPr>
        <w:ind w:left="227" w:leftChars="0" w:hanging="227" w:firstLineChars="0"/>
      </w:pPr>
      <w:rPr>
        <w:rFonts w:hint="default" w:ascii="Wingdings" w:hAnsi="Wingdings"/>
        <w:sz w:val="13"/>
        <w:szCs w:val="13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3">
    <w:nsid w:val="F50FA788"/>
    <w:multiLevelType w:val="singleLevel"/>
    <w:tmpl w:val="F50FA788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0EADA65B"/>
    <w:multiLevelType w:val="singleLevel"/>
    <w:tmpl w:val="0EADA65B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3A0ACA8D"/>
    <w:multiLevelType w:val="singleLevel"/>
    <w:tmpl w:val="3A0ACA8D"/>
    <w:lvl w:ilvl="0" w:tentative="0">
      <w:start w:val="1"/>
      <w:numFmt w:val="decimal"/>
      <w:suff w:val="space"/>
      <w:lvlText w:val="%1."/>
      <w:lvlJc w:val="left"/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3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18864DF2"/>
    <w:rsid w:val="1BB750B7"/>
    <w:rsid w:val="294361DC"/>
    <w:rsid w:val="500B0F52"/>
    <w:rsid w:val="52DE5CC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after="120" w:afterLines="0" w:afterAutospacing="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994</Words>
  <Characters>1164</Characters>
  <TotalTime>4</TotalTime>
  <ScaleCrop>false</ScaleCrop>
  <LinksUpToDate>false</LinksUpToDate>
  <CharactersWithSpaces>1184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2026-01-23T03:51:00Z</dcterms:created>
  <dc:creator>Apache POI</dc:creator>
  <cp:lastModifiedBy>..</cp:lastModifiedBy>
  <dcterms:modified xsi:type="dcterms:W3CDTF">2026-01-23T09:31:16Z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eyJoZGlkIjoiZWFiZTg0ZGRkMjE3NjA4ZGM4NDZlZWQwZWRlNjQ2OTciLCJ1c2VySWQiOiIxMDEyMDU2MjQ2In0=</vt:lpwstr>
  </property>
  <property fmtid="{D5CDD505-2E9C-101B-9397-08002B2CF9AE}" pid="3" name="KSOProductBuildVer">
    <vt:lpwstr>2052-12.1.0.24657</vt:lpwstr>
  </property>
  <property fmtid="{D5CDD505-2E9C-101B-9397-08002B2CF9AE}" pid="4" name="ICV">
    <vt:lpwstr>A2D5B0B5BFA14397B495939D021849D9_12</vt:lpwstr>
  </property>
</Properties>
</file>