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FAF31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制造执行系统（MES）迭代1</w:t>
      </w:r>
    </w:p>
    <w:p w14:paraId="0C1E5231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冲刺回顾会议纪要</w:t>
      </w:r>
    </w:p>
    <w:p w14:paraId="736C7F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3F1F35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2AE709F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编制日期：2026年1月5日</w:t>
      </w:r>
    </w:p>
    <w:p w14:paraId="4CE5119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一、会议基本信息</w:t>
      </w:r>
      <w:bookmarkEnd w:id="0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9"/>
        <w:gridCol w:w="3262"/>
        <w:gridCol w:w="1273"/>
        <w:gridCol w:w="2698"/>
      </w:tblGrid>
      <w:tr w14:paraId="4460E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4F609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项目名称</w:t>
            </w:r>
          </w:p>
        </w:tc>
        <w:tc>
          <w:tcPr>
            <w:tcW w:w="19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80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制造执行系统（MES）</w:t>
            </w:r>
          </w:p>
        </w:tc>
        <w:tc>
          <w:tcPr>
            <w:tcW w:w="74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D27AC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迭代版本</w:t>
            </w:r>
          </w:p>
        </w:tc>
        <w:tc>
          <w:tcPr>
            <w:tcW w:w="1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93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迭代1</w:t>
            </w:r>
          </w:p>
        </w:tc>
      </w:tr>
      <w:tr w14:paraId="5190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235FF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迭代周期</w:t>
            </w:r>
          </w:p>
        </w:tc>
        <w:tc>
          <w:tcPr>
            <w:tcW w:w="19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A2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2025年12月15日-2026年1月5日</w:t>
            </w:r>
          </w:p>
        </w:tc>
        <w:tc>
          <w:tcPr>
            <w:tcW w:w="74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60888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会议时间</w:t>
            </w:r>
          </w:p>
        </w:tc>
        <w:tc>
          <w:tcPr>
            <w:tcW w:w="1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AE6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2026年1月5日14:00-15:30</w:t>
            </w:r>
          </w:p>
        </w:tc>
      </w:tr>
      <w:tr w14:paraId="01C85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47B8C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会议地点</w:t>
            </w:r>
          </w:p>
        </w:tc>
        <w:tc>
          <w:tcPr>
            <w:tcW w:w="19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B1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公司3号会议室（线上同步：腾讯会议ID987654321）</w:t>
            </w:r>
          </w:p>
        </w:tc>
        <w:tc>
          <w:tcPr>
            <w:tcW w:w="74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D3CD6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主持人</w:t>
            </w:r>
          </w:p>
        </w:tc>
        <w:tc>
          <w:tcPr>
            <w:tcW w:w="1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5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李静（敏捷教练/SM）</w:t>
            </w:r>
          </w:p>
        </w:tc>
      </w:tr>
      <w:tr w14:paraId="06A5A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D5C41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记录人</w:t>
            </w:r>
          </w:p>
        </w:tc>
        <w:tc>
          <w:tcPr>
            <w:tcW w:w="19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12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王强（后端开发负责人）</w:t>
            </w:r>
          </w:p>
        </w:tc>
        <w:tc>
          <w:tcPr>
            <w:tcW w:w="74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1515D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参会人员</w:t>
            </w:r>
          </w:p>
        </w:tc>
        <w:tc>
          <w:tcPr>
            <w:tcW w:w="157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F3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张伟（产品负责人/PO）、吴浩（客户代表）、开发团队、测试团队（源自评审会议纪要）</w:t>
            </w:r>
          </w:p>
        </w:tc>
      </w:tr>
    </w:tbl>
    <w:p w14:paraId="6A97FBC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二、会议目标</w:t>
      </w:r>
      <w:bookmarkEnd w:id="1"/>
    </w:p>
    <w:p w14:paraId="275627A0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复盘迭代1冲刺周期内交付成果与执行过程，总结核心亮点与现存不足；深入分析未完成交付物及流程问题的根本原因；结合客户反馈及变更需求，制定可落地的改进措施；同步迭代2衔接规划要点，保障迭代工作高效衔接、有序推进。</w:t>
      </w:r>
    </w:p>
    <w:p w14:paraId="75A3F23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三、迭代1成果复盘</w:t>
      </w:r>
      <w:bookmarkEnd w:id="2"/>
    </w:p>
    <w:p w14:paraId="248EE54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（一）交付成果统计</w:t>
      </w:r>
      <w:bookmarkEnd w:id="3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4"/>
        <w:gridCol w:w="1282"/>
        <w:gridCol w:w="1191"/>
        <w:gridCol w:w="1118"/>
        <w:gridCol w:w="3597"/>
      </w:tblGrid>
      <w:tr w14:paraId="4522C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CE5B6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交付物类别</w:t>
            </w:r>
          </w:p>
        </w:tc>
        <w:tc>
          <w:tcPr>
            <w:tcW w:w="7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62B4F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计划数量</w:t>
            </w:r>
          </w:p>
        </w:tc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B382C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完成数量</w:t>
            </w:r>
          </w:p>
        </w:tc>
        <w:tc>
          <w:tcPr>
            <w:tcW w:w="6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C8F2C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完成率</w:t>
            </w:r>
          </w:p>
        </w:tc>
        <w:tc>
          <w:tcPr>
            <w:tcW w:w="21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2AEEA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核心成果说明</w:t>
            </w:r>
          </w:p>
        </w:tc>
      </w:tr>
      <w:tr w14:paraId="4A42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68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功能交付物</w:t>
            </w:r>
          </w:p>
        </w:tc>
        <w:tc>
          <w:tcPr>
            <w:tcW w:w="7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19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53项</w:t>
            </w:r>
          </w:p>
        </w:tc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B7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51项</w:t>
            </w:r>
          </w:p>
        </w:tc>
        <w:tc>
          <w:tcPr>
            <w:tcW w:w="6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3C7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96.23%</w:t>
            </w:r>
          </w:p>
        </w:tc>
        <w:tc>
          <w:tcPr>
            <w:tcW w:w="21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16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部门管理、角色权限分配等核心功能均通过客户验收；未完成2项（系统参数修改、系统参数删除）已纳入用户变更记录推进</w:t>
            </w:r>
          </w:p>
        </w:tc>
      </w:tr>
      <w:tr w14:paraId="426AF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88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文档交付物</w:t>
            </w:r>
          </w:p>
        </w:tc>
        <w:tc>
          <w:tcPr>
            <w:tcW w:w="7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76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4项</w:t>
            </w:r>
          </w:p>
        </w:tc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9F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4项</w:t>
            </w:r>
          </w:p>
        </w:tc>
        <w:tc>
          <w:tcPr>
            <w:tcW w:w="6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BE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21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57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测试用例集、测试报告、操作手册、接口文档均按要求完成并归档</w:t>
            </w:r>
          </w:p>
        </w:tc>
      </w:tr>
      <w:tr w14:paraId="0F3E2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B8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代码交付物</w:t>
            </w:r>
          </w:p>
        </w:tc>
        <w:tc>
          <w:tcPr>
            <w:tcW w:w="7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10F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3项</w:t>
            </w:r>
          </w:p>
        </w:tc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F7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3项</w:t>
            </w:r>
          </w:p>
        </w:tc>
        <w:tc>
          <w:tcPr>
            <w:tcW w:w="6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AD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21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35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核心代码符合规范，完成提交归档，可支撑后续功能优化调试</w:t>
            </w:r>
          </w:p>
        </w:tc>
      </w:tr>
      <w:tr w14:paraId="0B2B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2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C7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6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42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60项</w:t>
            </w:r>
          </w:p>
        </w:tc>
        <w:tc>
          <w:tcPr>
            <w:tcW w:w="6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3A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58项</w:t>
            </w:r>
          </w:p>
        </w:tc>
        <w:tc>
          <w:tcPr>
            <w:tcW w:w="21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53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完成率96.67%，迭代核心目标圆满达成，交付物满足业务核心需求</w:t>
            </w:r>
          </w:p>
        </w:tc>
      </w:tr>
    </w:tbl>
    <w:p w14:paraId="72A915F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（二）测试与客户反馈情况</w:t>
      </w:r>
      <w:bookmarkEnd w:id="4"/>
    </w:p>
    <w:p w14:paraId="13ABBD5B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测试工作：基于《制造执行系统（MES）迭代1 轻量测试用例》，本次共执行测试用例186条，覆盖所有计划交付物，发现缺陷9条（高优先级3条、中优先级4条、低优先级2条），所有高优先级缺陷均已修复并验证通过。</w:t>
      </w:r>
    </w:p>
    <w:p w14:paraId="14F04FA4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客户反馈：客户方认可整体交付成果，明确提出5项优化需求（含功能体验、文档完善类），已全部纳入《迭代1用户变更记录表》，无重大功能异议。</w:t>
      </w:r>
    </w:p>
    <w:p w14:paraId="035A534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（三）核心亮点总结</w:t>
      </w:r>
      <w:bookmarkEnd w:id="5"/>
    </w:p>
    <w:p w14:paraId="304EDF9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交付效率达标，96.67%的整体完成率保障迭代核心目标顺利落地，无重大延期问题；</w:t>
      </w:r>
    </w:p>
    <w:p w14:paraId="74BA310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测试覆盖全面，高优先级缺陷响应及时、修复率100%，有效保障交付物质量；</w:t>
      </w:r>
    </w:p>
    <w:p w14:paraId="4952BAF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客户沟通高效，评审反馈收集与变更需求梳理及时，为后续优化工作奠定坚实基础；</w:t>
      </w:r>
      <w:bookmarkStart w:id="12" w:name="_GoBack"/>
      <w:bookmarkEnd w:id="12"/>
    </w:p>
    <w:p w14:paraId="4F94704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文档交付规范、归档及时，为迭代复盘及后续工作衔接提供清晰、准确的依据。</w:t>
      </w:r>
    </w:p>
    <w:p w14:paraId="7468A3E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四、问题与根因分析</w:t>
      </w:r>
      <w:bookmarkEnd w:id="6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117"/>
        <w:gridCol w:w="3510"/>
        <w:gridCol w:w="1315"/>
      </w:tblGrid>
      <w:tr w14:paraId="4BE7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E8C4C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问题类别</w:t>
            </w:r>
          </w:p>
        </w:tc>
        <w:tc>
          <w:tcPr>
            <w:tcW w:w="1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B6601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具体问题</w:t>
            </w:r>
          </w:p>
        </w:tc>
        <w:tc>
          <w:tcPr>
            <w:tcW w:w="20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DFD9A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根因分析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94213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影响范围</w:t>
            </w:r>
          </w:p>
        </w:tc>
      </w:tr>
      <w:tr w14:paraId="54116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C7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交付物问题</w:t>
            </w:r>
          </w:p>
        </w:tc>
        <w:tc>
          <w:tcPr>
            <w:tcW w:w="1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D4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2项功能交付物（系统参数修改、系统参数删除）未完成开发</w:t>
            </w:r>
          </w:p>
        </w:tc>
        <w:tc>
          <w:tcPr>
            <w:tcW w:w="20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81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前期对参数设置模块的业务适配复杂度评估不足；开发过程中未及时同步客户业务诉求；兼容性测试前置不足，预留调整时间紧张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CC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迭代1收尾交付、迭代2规划衔接</w:t>
            </w:r>
          </w:p>
        </w:tc>
      </w:tr>
      <w:tr w14:paraId="21728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29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功能体验问题</w:t>
            </w:r>
          </w:p>
        </w:tc>
        <w:tc>
          <w:tcPr>
            <w:tcW w:w="1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0B6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客户提出5项功能体验及文档优化需求（如物料分类折叠功能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不好用</w:t>
            </w:r>
            <w:r>
              <w:rPr>
                <w:rFonts w:ascii="Arial" w:hAnsi="Arial" w:eastAsia="等线" w:cs="Arial"/>
                <w:sz w:val="22"/>
              </w:rPr>
              <w:t>等）</w:t>
            </w:r>
          </w:p>
        </w:tc>
        <w:tc>
          <w:tcPr>
            <w:tcW w:w="20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95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前期需求调研阶段，对用户实际操作场景考虑不够细致；功能设计侧重可用性，对易用性打磨不足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0D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用户使用体验、系统适配性</w:t>
            </w:r>
          </w:p>
        </w:tc>
      </w:tr>
      <w:tr w14:paraId="0A63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C9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流程协作问题</w:t>
            </w:r>
          </w:p>
        </w:tc>
        <w:tc>
          <w:tcPr>
            <w:tcW w:w="12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5A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开发与测试衔接偶有延迟，部分功能测试验证周期紧张</w:t>
            </w:r>
          </w:p>
        </w:tc>
        <w:tc>
          <w:tcPr>
            <w:tcW w:w="20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B5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开发进度同步不够及时，测试团队无法提前介入准备；部分功能开发完成后未第一时间提交测试，压缩了验证时间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28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测试效率、交付进度</w:t>
            </w:r>
          </w:p>
        </w:tc>
      </w:tr>
    </w:tbl>
    <w:p w14:paraId="6195725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五、改进措施与落地安排</w:t>
      </w:r>
      <w:bookmarkEnd w:id="7"/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0"/>
        <w:gridCol w:w="3045"/>
        <w:gridCol w:w="1036"/>
        <w:gridCol w:w="1072"/>
        <w:gridCol w:w="1682"/>
      </w:tblGrid>
      <w:tr w14:paraId="7086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9D30B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改进方向</w:t>
            </w:r>
          </w:p>
        </w:tc>
        <w:tc>
          <w:tcPr>
            <w:tcW w:w="17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C78AB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具体改进措施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B9047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责任人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7FF10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协作人</w:t>
            </w:r>
          </w:p>
        </w:tc>
        <w:tc>
          <w:tcPr>
            <w:tcW w:w="9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98AEE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计划落地时间</w:t>
            </w:r>
          </w:p>
        </w:tc>
      </w:tr>
      <w:tr w14:paraId="087B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94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需求与评估优化</w:t>
            </w:r>
          </w:p>
        </w:tc>
        <w:tc>
          <w:tcPr>
            <w:tcW w:w="17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03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增加用户场景访谈环节，细化功能体验需求；复杂模块提前组织技术评审；需求文档同步客户确认，减少后期调整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7E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张伟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1D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吴浩、开发团队</w:t>
            </w:r>
          </w:p>
        </w:tc>
        <w:tc>
          <w:tcPr>
            <w:tcW w:w="9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0B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迭代2需求启动阶段</w:t>
            </w:r>
          </w:p>
        </w:tc>
      </w:tr>
      <w:tr w14:paraId="62F4E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16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未完成项与变更推进</w:t>
            </w:r>
          </w:p>
        </w:tc>
        <w:tc>
          <w:tcPr>
            <w:tcW w:w="17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2F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推进4项高优先级优化需求在迭代1收尾阶段完成；系统参数删除功能纳入迭代2优先开发；建立变更需求跟踪台账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CA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王强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B4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开发团队、赵燕</w:t>
            </w:r>
          </w:p>
        </w:tc>
        <w:tc>
          <w:tcPr>
            <w:tcW w:w="9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EC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2026-01-06前+迭代2周期内</w:t>
            </w:r>
          </w:p>
        </w:tc>
      </w:tr>
      <w:tr w14:paraId="414A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F4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流程协作优化</w:t>
            </w:r>
          </w:p>
        </w:tc>
        <w:tc>
          <w:tcPr>
            <w:tcW w:w="17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2D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建立每日站会同步机制；开发完成后2小时内提交测试；测试团队提前介入需求评审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94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李静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5A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开发团队、赵燕</w:t>
            </w:r>
          </w:p>
        </w:tc>
        <w:tc>
          <w:tcPr>
            <w:tcW w:w="9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58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立即执行，迭代2全程沿用</w:t>
            </w:r>
          </w:p>
        </w:tc>
      </w:tr>
      <w:tr w14:paraId="1106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C7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质量管控强化</w:t>
            </w:r>
          </w:p>
        </w:tc>
        <w:tc>
          <w:tcPr>
            <w:tcW w:w="178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C4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增加开发自测环节；兼容性测试前置；定期梳理缺陷类型，优化开发与测试流程</w:t>
            </w:r>
          </w:p>
        </w:tc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8A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赵燕</w:t>
            </w:r>
          </w:p>
        </w:tc>
        <w:tc>
          <w:tcPr>
            <w:tcW w:w="6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21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开发团队</w:t>
            </w:r>
          </w:p>
        </w:tc>
        <w:tc>
          <w:tcPr>
            <w:tcW w:w="9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8C3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立即执行，迭代2全程沿用</w:t>
            </w:r>
          </w:p>
        </w:tc>
      </w:tr>
    </w:tbl>
    <w:p w14:paraId="166A6B5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六、迭代2衔接规划</w:t>
      </w:r>
      <w:bookmarkEnd w:id="8"/>
    </w:p>
    <w:p w14:paraId="5DCAE51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核心任务：优先推进迭代1未完成的系统参数删除功能开发，同步落地已明确的5项优化需求；</w:t>
      </w:r>
    </w:p>
    <w:p w14:paraId="6502DCE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需求梳理：产品负责人牵头，1月7日前完成迭代2需求文档编制、客户确认及团队评审；</w:t>
      </w:r>
    </w:p>
    <w:p w14:paraId="7CDE154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人力配置：维持现有开发、测试团队配置，合理分配迭代1收尾与迭代2启动阶段工作；</w:t>
      </w:r>
    </w:p>
    <w:p w14:paraId="19333E5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进度管控：迭代2周期拟定为2026年1月6日-2026年1月26日，实行每日站会进度同步、每周进度评审机制；</w:t>
      </w:r>
    </w:p>
    <w:p w14:paraId="7FD654E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风险预警：针对参数设置模块兼容性、需求变更等潜在风险，提前制定应对方案，建立风险跟踪机制。</w:t>
      </w:r>
    </w:p>
    <w:p w14:paraId="2E6BF41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七、会议决议</w:t>
      </w:r>
      <w:bookmarkEnd w:id="9"/>
    </w:p>
    <w:p w14:paraId="773EBAF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迭代1整体交付合格，核心目标圆满达成，认可项目团队冲刺成果；</w:t>
      </w:r>
    </w:p>
    <w:p w14:paraId="7CE3B59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各责任人按改进措施推进相关工作，确保2026年1月6日前完成迭代1所有收尾事项；</w:t>
      </w:r>
    </w:p>
    <w:p w14:paraId="417B390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1月7日前完成迭代2需求评审工作，同步启动迭代2冲刺规划；</w:t>
      </w:r>
    </w:p>
    <w:p w14:paraId="319771C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建立迭代全流程跟踪机制，覆盖需求、开发、测试、交付各环节，保障迭代2高效推进；</w:t>
      </w:r>
    </w:p>
    <w:p w14:paraId="28CE445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本次会议纪要及相关资料（含改进措施、衔接规划），于1月6日前归档至项目云盘，同步所有参会人员。</w:t>
      </w:r>
    </w:p>
    <w:p w14:paraId="0F4E737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八、后续行动项</w:t>
      </w:r>
      <w:bookmarkEnd w:id="10"/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2"/>
        <w:gridCol w:w="1046"/>
        <w:gridCol w:w="1964"/>
        <w:gridCol w:w="1363"/>
        <w:gridCol w:w="900"/>
      </w:tblGrid>
      <w:tr w14:paraId="1E5EF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9D04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行动项描述</w:t>
            </w:r>
          </w:p>
        </w:tc>
        <w:tc>
          <w:tcPr>
            <w:tcW w:w="6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6AC4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责任人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4CDD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协作人</w:t>
            </w:r>
          </w:p>
        </w:tc>
        <w:tc>
          <w:tcPr>
            <w:tcW w:w="7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A7AD7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截止日期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15ACC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</w:rPr>
              <w:t>状态</w:t>
            </w:r>
          </w:p>
        </w:tc>
      </w:tr>
      <w:tr w14:paraId="44FF3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829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完成迭代1收尾优化需求（4项高优先级），同步完成验证交付</w:t>
            </w:r>
          </w:p>
        </w:tc>
        <w:tc>
          <w:tcPr>
            <w:tcW w:w="6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DE6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王强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97C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开发团队、赵燕</w:t>
            </w:r>
          </w:p>
        </w:tc>
        <w:tc>
          <w:tcPr>
            <w:tcW w:w="7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0592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5E89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未开始</w:t>
            </w:r>
          </w:p>
        </w:tc>
      </w:tr>
      <w:tr w14:paraId="6736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CD3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编制迭代2需求文档，组织客户确认及团队评审</w:t>
            </w:r>
          </w:p>
        </w:tc>
        <w:tc>
          <w:tcPr>
            <w:tcW w:w="6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CD0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张伟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92F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吴浩、李静</w:t>
            </w:r>
          </w:p>
        </w:tc>
        <w:tc>
          <w:tcPr>
            <w:tcW w:w="7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0DDA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2026-01-07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4B1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未开始</w:t>
            </w:r>
          </w:p>
        </w:tc>
      </w:tr>
      <w:tr w14:paraId="44BD5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06F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建立变更需求跟踪台账及迭代全流程跟踪机制</w:t>
            </w:r>
          </w:p>
        </w:tc>
        <w:tc>
          <w:tcPr>
            <w:tcW w:w="6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A548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李静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36FF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王强、张伟</w:t>
            </w:r>
          </w:p>
        </w:tc>
        <w:tc>
          <w:tcPr>
            <w:tcW w:w="7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8F4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F3A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未开始</w:t>
            </w:r>
          </w:p>
        </w:tc>
      </w:tr>
      <w:tr w14:paraId="7A225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EE6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归档本次会议纪要及迭代1相关复盘资料至项目云盘</w:t>
            </w:r>
          </w:p>
        </w:tc>
        <w:tc>
          <w:tcPr>
            <w:tcW w:w="6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273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王强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18A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李静</w:t>
            </w:r>
          </w:p>
        </w:tc>
        <w:tc>
          <w:tcPr>
            <w:tcW w:w="7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12F7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2026-01-06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B2B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未开始</w:t>
            </w:r>
          </w:p>
        </w:tc>
      </w:tr>
      <w:tr w14:paraId="5A11A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7B3F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组织迭代2启动会议，明确冲刺目标与团队分工</w:t>
            </w:r>
          </w:p>
        </w:tc>
        <w:tc>
          <w:tcPr>
            <w:tcW w:w="6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FFE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李静</w:t>
            </w:r>
          </w:p>
        </w:tc>
        <w:tc>
          <w:tcPr>
            <w:tcW w:w="11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B76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全体成员</w:t>
            </w:r>
          </w:p>
        </w:tc>
        <w:tc>
          <w:tcPr>
            <w:tcW w:w="7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29F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2026-01-08</w:t>
            </w:r>
          </w:p>
        </w:tc>
        <w:tc>
          <w:tcPr>
            <w:tcW w:w="5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513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未开始</w:t>
            </w:r>
          </w:p>
        </w:tc>
      </w:tr>
    </w:tbl>
    <w:p w14:paraId="74A686A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九、散会信息</w:t>
      </w:r>
      <w:bookmarkEnd w:id="11"/>
    </w:p>
    <w:p w14:paraId="76280CB6">
      <w:pPr>
        <w:pStyle w:val="2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散会时间：2026年1月5日15:30</w:t>
      </w:r>
    </w:p>
    <w:p w14:paraId="6C27E816">
      <w:pPr>
        <w:pStyle w:val="2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下次会议：2026年1月8日14:00（迭代2启动会议）</w:t>
      </w:r>
    </w:p>
    <w:p w14:paraId="34AF2C8A">
      <w:pPr>
        <w:pStyle w:val="2"/>
        <w:numPr>
          <w:ilvl w:val="0"/>
          <w:numId w:val="0"/>
        </w:numPr>
        <w:adjustRightInd w:val="0"/>
        <w:snapToGrid w:val="0"/>
        <w:spacing w:line="288" w:lineRule="auto"/>
        <w:ind w:left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</w:p>
    <w:p w14:paraId="538309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编制人：王强</w:t>
      </w:r>
    </w:p>
    <w:p w14:paraId="578FB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审核人：李静</w:t>
      </w:r>
    </w:p>
    <w:p w14:paraId="394ED8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审批人：张伟</w:t>
      </w:r>
    </w:p>
    <w:p w14:paraId="0CC1EB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发布日期：2026年1月5日</w:t>
      </w:r>
    </w:p>
    <w:p w14:paraId="0B0FF11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A5B3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FE39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90BAA80"/>
    <w:multiLevelType w:val="multilevel"/>
    <w:tmpl w:val="090BAA80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763128B"/>
    <w:multiLevelType w:val="multilevel"/>
    <w:tmpl w:val="3763128B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A4171DF"/>
    <w:multiLevelType w:val="multilevel"/>
    <w:tmpl w:val="6A4171DF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AD33160"/>
    <w:rsid w:val="58FD311E"/>
    <w:rsid w:val="7D1960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1275</Words>
  <Characters>1357</Characters>
  <TotalTime>8</TotalTime>
  <ScaleCrop>false</ScaleCrop>
  <LinksUpToDate>false</LinksUpToDate>
  <CharactersWithSpaces>1358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2026-01-22T07:19:00Z</dcterms:created>
  <dc:creator>Apache POI</dc:creator>
  <cp:lastModifiedBy>..</cp:lastModifiedBy>
  <dcterms:modified xsi:type="dcterms:W3CDTF">2026-01-23T09:53:40Z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D0F6F687E239472AADF4B85593DE2E33_12</vt:lpwstr>
  </property>
</Properties>
</file>