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2C47D">
      <w:pPr>
        <w:spacing w:before="480" w:after="480" w:line="288" w:lineRule="auto"/>
        <w:ind w:left="0"/>
        <w:jc w:val="center"/>
        <w:rPr>
          <w:rFonts w:hint="eastAsia" w:ascii="Arial" w:hAnsi="Arial" w:eastAsia="等线" w:cs="Arial"/>
          <w:b/>
          <w:sz w:val="40"/>
          <w:szCs w:val="18"/>
        </w:rPr>
      </w:pPr>
      <w:r>
        <w:rPr>
          <w:rFonts w:hint="eastAsia" w:ascii="Arial" w:hAnsi="Arial" w:eastAsia="等线" w:cs="Arial"/>
          <w:b/>
          <w:sz w:val="40"/>
          <w:szCs w:val="18"/>
        </w:rPr>
        <w:t xml:space="preserve">制造执行系统（MES）迭代3 </w:t>
      </w:r>
    </w:p>
    <w:p w14:paraId="680328E9">
      <w:pPr>
        <w:spacing w:before="480" w:after="480" w:line="288" w:lineRule="auto"/>
        <w:ind w:left="0"/>
        <w:jc w:val="center"/>
        <w:rPr>
          <w:rFonts w:hint="eastAsia" w:ascii="Arial" w:hAnsi="Arial" w:eastAsia="等线" w:cs="Arial"/>
          <w:b/>
          <w:sz w:val="40"/>
          <w:szCs w:val="18"/>
        </w:rPr>
      </w:pPr>
      <w:r>
        <w:rPr>
          <w:rFonts w:hint="eastAsia" w:ascii="Arial" w:hAnsi="Arial" w:eastAsia="等线" w:cs="Arial"/>
          <w:b/>
          <w:sz w:val="40"/>
          <w:szCs w:val="18"/>
        </w:rPr>
        <w:t>冲刺评审反馈表</w:t>
      </w:r>
    </w:p>
    <w:p w14:paraId="5A294BF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一、基础信息</w:t>
      </w:r>
      <w:bookmarkEnd w:id="0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9"/>
        <w:gridCol w:w="3091"/>
        <w:gridCol w:w="1143"/>
        <w:gridCol w:w="3129"/>
      </w:tblGrid>
      <w:tr w14:paraId="1B2D4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A1D7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项目名称</w:t>
            </w:r>
          </w:p>
        </w:tc>
        <w:tc>
          <w:tcPr>
            <w:tcW w:w="18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69C0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制造执行系统（MES）</w:t>
            </w:r>
          </w:p>
        </w:tc>
        <w:tc>
          <w:tcPr>
            <w:tcW w:w="6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17E7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迭代版本</w:t>
            </w:r>
          </w:p>
        </w:tc>
        <w:tc>
          <w:tcPr>
            <w:tcW w:w="18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3210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</w:t>
            </w:r>
          </w:p>
        </w:tc>
      </w:tr>
      <w:tr w14:paraId="7449D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1E16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迭代周期</w:t>
            </w:r>
          </w:p>
        </w:tc>
        <w:tc>
          <w:tcPr>
            <w:tcW w:w="18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618C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2026年1月2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6日-2026年2月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14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日</w:t>
            </w:r>
          </w:p>
        </w:tc>
        <w:tc>
          <w:tcPr>
            <w:tcW w:w="6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35B9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评审时间</w:t>
            </w:r>
          </w:p>
        </w:tc>
        <w:tc>
          <w:tcPr>
            <w:tcW w:w="18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A3D3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2026年2月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3日14:00-15:30</w:t>
            </w:r>
          </w:p>
        </w:tc>
      </w:tr>
      <w:tr w14:paraId="74DC4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5EA9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评审地点</w:t>
            </w:r>
          </w:p>
        </w:tc>
        <w:tc>
          <w:tcPr>
            <w:tcW w:w="18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93D2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公司302会议室（线上同步：腾讯会议IDXXX）</w:t>
            </w:r>
          </w:p>
        </w:tc>
        <w:tc>
          <w:tcPr>
            <w:tcW w:w="6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A09A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主持人</w:t>
            </w:r>
          </w:p>
        </w:tc>
        <w:tc>
          <w:tcPr>
            <w:tcW w:w="18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FED9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张伟（产品负责人/PO）</w:t>
            </w:r>
          </w:p>
        </w:tc>
      </w:tr>
      <w:tr w14:paraId="4291C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BB7D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记录人</w:t>
            </w:r>
          </w:p>
        </w:tc>
        <w:tc>
          <w:tcPr>
            <w:tcW w:w="180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2B6E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王强（开发负责人）</w:t>
            </w:r>
          </w:p>
        </w:tc>
        <w:tc>
          <w:tcPr>
            <w:tcW w:w="66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8B69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评审人员</w:t>
            </w:r>
          </w:p>
        </w:tc>
        <w:tc>
          <w:tcPr>
            <w:tcW w:w="183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5F1C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吴浩（客户代表）、李静（敏捷教练/SM）、开发团队、测试团队</w:t>
            </w:r>
          </w:p>
        </w:tc>
      </w:tr>
    </w:tbl>
    <w:p w14:paraId="4BC6AC6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二、交付物评审反馈</w:t>
      </w:r>
      <w:bookmarkEnd w:id="1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8"/>
        <w:gridCol w:w="762"/>
        <w:gridCol w:w="810"/>
        <w:gridCol w:w="711"/>
        <w:gridCol w:w="964"/>
        <w:gridCol w:w="3967"/>
      </w:tblGrid>
      <w:tr w14:paraId="29265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53DF9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交付物类别</w:t>
            </w:r>
          </w:p>
        </w:tc>
        <w:tc>
          <w:tcPr>
            <w:tcW w:w="4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37F17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计划数量</w:t>
            </w:r>
          </w:p>
        </w:tc>
        <w:tc>
          <w:tcPr>
            <w:tcW w:w="47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D6321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完成数量</w:t>
            </w:r>
          </w:p>
        </w:tc>
        <w:tc>
          <w:tcPr>
            <w:tcW w:w="4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595D3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未完成项</w:t>
            </w:r>
          </w:p>
        </w:tc>
        <w:tc>
          <w:tcPr>
            <w:tcW w:w="56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24149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完成率</w:t>
            </w:r>
          </w:p>
        </w:tc>
        <w:tc>
          <w:tcPr>
            <w:tcW w:w="2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9BF0E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评审反馈</w:t>
            </w:r>
          </w:p>
        </w:tc>
      </w:tr>
      <w:tr w14:paraId="28F8E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4A96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功能交付物</w:t>
            </w:r>
          </w:p>
        </w:tc>
        <w:tc>
          <w:tcPr>
            <w:tcW w:w="4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5CB9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32项</w:t>
            </w:r>
          </w:p>
        </w:tc>
        <w:tc>
          <w:tcPr>
            <w:tcW w:w="47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3B89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32项</w:t>
            </w:r>
          </w:p>
        </w:tc>
        <w:tc>
          <w:tcPr>
            <w:tcW w:w="4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C3BA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无</w:t>
            </w:r>
          </w:p>
        </w:tc>
        <w:tc>
          <w:tcPr>
            <w:tcW w:w="56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19D0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2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E31B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所有功能均满足核心业务需求，操作流畅、逻辑严谨，批量导入、参数优化等核心功能贴合业务场景</w:t>
            </w:r>
          </w:p>
        </w:tc>
      </w:tr>
      <w:tr w14:paraId="1B2DF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BC69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文档交付物</w:t>
            </w:r>
          </w:p>
        </w:tc>
        <w:tc>
          <w:tcPr>
            <w:tcW w:w="4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51B9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4项</w:t>
            </w:r>
          </w:p>
        </w:tc>
        <w:tc>
          <w:tcPr>
            <w:tcW w:w="47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F35D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4项</w:t>
            </w:r>
          </w:p>
        </w:tc>
        <w:tc>
          <w:tcPr>
            <w:tcW w:w="4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AB8A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无</w:t>
            </w:r>
          </w:p>
        </w:tc>
        <w:tc>
          <w:tcPr>
            <w:tcW w:w="56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766F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2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6795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文档齐全、表述规范，需按反馈补充批量导入功能常见问题排查说明</w:t>
            </w:r>
          </w:p>
        </w:tc>
      </w:tr>
      <w:tr w14:paraId="36D46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49E3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代码交付物</w:t>
            </w:r>
          </w:p>
        </w:tc>
        <w:tc>
          <w:tcPr>
            <w:tcW w:w="4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9B1C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2项</w:t>
            </w:r>
          </w:p>
        </w:tc>
        <w:tc>
          <w:tcPr>
            <w:tcW w:w="47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4AA1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2项</w:t>
            </w:r>
          </w:p>
        </w:tc>
        <w:tc>
          <w:tcPr>
            <w:tcW w:w="4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F95C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无</w:t>
            </w:r>
          </w:p>
        </w:tc>
        <w:tc>
          <w:tcPr>
            <w:tcW w:w="56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4967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2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EC9D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代码符合规范，已完成提交归档，可配合迭代4功能扩展调试</w:t>
            </w:r>
          </w:p>
        </w:tc>
      </w:tr>
      <w:tr w14:paraId="10796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7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EF8E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合计</w:t>
            </w:r>
          </w:p>
        </w:tc>
        <w:tc>
          <w:tcPr>
            <w:tcW w:w="44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5DFE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38项</w:t>
            </w:r>
          </w:p>
        </w:tc>
        <w:tc>
          <w:tcPr>
            <w:tcW w:w="47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CF8E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38项</w:t>
            </w:r>
          </w:p>
        </w:tc>
        <w:tc>
          <w:tcPr>
            <w:tcW w:w="41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EB63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无</w:t>
            </w:r>
          </w:p>
        </w:tc>
        <w:tc>
          <w:tcPr>
            <w:tcW w:w="56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6478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100%</w:t>
            </w:r>
          </w:p>
        </w:tc>
        <w:tc>
          <w:tcPr>
            <w:tcW w:w="232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22D0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整体交付成果完全符合迭代3待办列表要求，交付质量达标，无遗留未完成项</w:t>
            </w:r>
          </w:p>
        </w:tc>
      </w:tr>
    </w:tbl>
    <w:p w14:paraId="768B49A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三、测试情况评审反馈</w:t>
      </w:r>
      <w:bookmarkEnd w:id="2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8"/>
        <w:gridCol w:w="2592"/>
        <w:gridCol w:w="1540"/>
        <w:gridCol w:w="2732"/>
      </w:tblGrid>
      <w:tr w14:paraId="02891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4E48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测试用例数量</w:t>
            </w:r>
          </w:p>
        </w:tc>
        <w:tc>
          <w:tcPr>
            <w:tcW w:w="15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ACFE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146条</w:t>
            </w:r>
          </w:p>
        </w:tc>
        <w:tc>
          <w:tcPr>
            <w:tcW w:w="90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2837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测试覆盖范围</w:t>
            </w:r>
          </w:p>
        </w:tc>
        <w:tc>
          <w:tcPr>
            <w:tcW w:w="15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D627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所有计划交付物（功能、文档、代码类）</w:t>
            </w:r>
          </w:p>
        </w:tc>
      </w:tr>
      <w:tr w14:paraId="39F40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701A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缺陷统计</w:t>
            </w:r>
          </w:p>
        </w:tc>
        <w:tc>
          <w:tcPr>
            <w:tcW w:w="151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09F8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合计6条（高优先级2条、中优先级2条、低优先级2条）</w:t>
            </w:r>
          </w:p>
        </w:tc>
        <w:tc>
          <w:tcPr>
            <w:tcW w:w="90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72D3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缺陷修复情况</w:t>
            </w:r>
          </w:p>
        </w:tc>
        <w:tc>
          <w:tcPr>
            <w:tcW w:w="159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7D29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所有缺陷均已修复并验证通过，无遗留缺陷</w:t>
            </w:r>
          </w:p>
        </w:tc>
      </w:tr>
      <w:tr w14:paraId="53A38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EF26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测试结论</w:t>
            </w:r>
          </w:p>
        </w:tc>
        <w:tc>
          <w:tcPr>
            <w:tcW w:w="4017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ABAB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所有交付物均满足核心业务需求及质量标准，测试覆盖全面，系统运行稳定，完全具备验收交付条件</w:t>
            </w:r>
          </w:p>
        </w:tc>
      </w:tr>
    </w:tbl>
    <w:p w14:paraId="5E09E6A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四、客户评审反馈</w:t>
      </w:r>
      <w:bookmarkEnd w:id="3"/>
    </w:p>
    <w:tbl>
      <w:tblPr>
        <w:tblStyle w:val="2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0"/>
        <w:gridCol w:w="7262"/>
      </w:tblGrid>
      <w:tr w14:paraId="4226D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1A3CE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认可事项</w:t>
            </w:r>
          </w:p>
        </w:tc>
        <w:tc>
          <w:tcPr>
            <w:tcW w:w="4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F5D14">
            <w:pPr>
              <w:numPr>
                <w:ilvl w:val="0"/>
                <w:numId w:val="1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已交付的38项交付物完全符合迭代3待办列表及交付清单要求；</w:t>
            </w:r>
          </w:p>
          <w:p w14:paraId="23310997">
            <w:pPr>
              <w:numPr>
                <w:ilvl w:val="0"/>
                <w:numId w:val="1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核心功能贴合业务数据处理及管理需求，功能演示流畅、响应及时；</w:t>
            </w:r>
          </w:p>
          <w:p w14:paraId="10F67FEA">
            <w:pPr>
              <w:numPr>
                <w:ilvl w:val="0"/>
                <w:numId w:val="1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 xml:space="preserve"> 测试覆盖全面，所有缺陷均已修复，系统运行稳定无故障；</w:t>
            </w:r>
          </w:p>
          <w:p w14:paraId="3D18AFD8">
            <w:pPr>
              <w:numPr>
                <w:ilvl w:val="0"/>
                <w:numId w:val="1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无未完成交付项，整体圆满达成迭代3冲刺目标，完全认可交付成果。</w:t>
            </w:r>
          </w:p>
        </w:tc>
      </w:tr>
      <w:tr w14:paraId="5AFF7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40D5F">
            <w:p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优化意见</w:t>
            </w:r>
          </w:p>
        </w:tc>
        <w:tc>
          <w:tcPr>
            <w:tcW w:w="4250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67434">
            <w:pPr>
              <w:numPr>
                <w:ilvl w:val="0"/>
                <w:numId w:val="2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功能体验类：基础数据批量导入成功提示文案需简化优化；系统参数管理页面表头样式需与其他模块统一，提升视觉一致性；</w:t>
            </w:r>
          </w:p>
          <w:p w14:paraId="23A83248">
            <w:pPr>
              <w:numPr>
                <w:ilvl w:val="0"/>
                <w:numId w:val="2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功能扩展类：基础数据批量导入当前支持最大1000条数据，建议后续扩展至5000条；物料分类层级调整操作需增加记录回溯功能，便于追溯操作痕迹；</w:t>
            </w:r>
          </w:p>
          <w:p w14:paraId="4EE83DBB">
            <w:pPr>
              <w:numPr>
                <w:ilvl w:val="0"/>
                <w:numId w:val="2"/>
              </w:numPr>
              <w:snapToGrid w:val="0"/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文档类：功能操作指引需补充基础数据批量导入的常见问题排查说明，提升问题自主解决效率。</w:t>
            </w:r>
          </w:p>
        </w:tc>
      </w:tr>
    </w:tbl>
    <w:p w14:paraId="42D79E11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五、评审结论</w:t>
      </w:r>
      <w:bookmarkEnd w:id="4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3"/>
        <w:gridCol w:w="1960"/>
        <w:gridCol w:w="1579"/>
        <w:gridCol w:w="3460"/>
      </w:tblGrid>
      <w:tr w14:paraId="0B7F8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68C9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整体评审结果</w:t>
            </w:r>
          </w:p>
        </w:tc>
        <w:tc>
          <w:tcPr>
            <w:tcW w:w="114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7C27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合格</w:t>
            </w:r>
          </w:p>
        </w:tc>
        <w:tc>
          <w:tcPr>
            <w:tcW w:w="9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6C26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交付结论</w:t>
            </w:r>
          </w:p>
        </w:tc>
        <w:tc>
          <w:tcPr>
            <w:tcW w:w="2024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9B92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同意通过评审并正式交付（以交付确认单签字确认为准）</w:t>
            </w:r>
          </w:p>
        </w:tc>
      </w:tr>
      <w:tr w14:paraId="5A48C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884B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核心结论说明</w:t>
            </w:r>
          </w:p>
        </w:tc>
        <w:tc>
          <w:tcPr>
            <w:tcW w:w="4096" w:type="pct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6E1A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迭代3核心目标圆满达成，所有交付物均满足业务核心需求及质量标准，无遗留缺陷及未完成项；客户反馈的紧急优化项于2026年2月24日前完成，扩展类优化项纳入迭代4优先推进，确保迭代4顺利衔接。</w:t>
            </w:r>
          </w:p>
        </w:tc>
      </w:tr>
    </w:tbl>
    <w:p w14:paraId="23944549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六、后续行动计划</w:t>
      </w:r>
      <w:bookmarkEnd w:id="5"/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38"/>
        <w:gridCol w:w="894"/>
        <w:gridCol w:w="1850"/>
        <w:gridCol w:w="1344"/>
        <w:gridCol w:w="1019"/>
      </w:tblGrid>
      <w:tr w14:paraId="29238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2C5D0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行动项</w:t>
            </w:r>
          </w:p>
        </w:tc>
        <w:tc>
          <w:tcPr>
            <w:tcW w:w="5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BC0ED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责任人</w:t>
            </w:r>
          </w:p>
        </w:tc>
        <w:tc>
          <w:tcPr>
            <w:tcW w:w="108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687CB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协作人</w:t>
            </w:r>
          </w:p>
        </w:tc>
        <w:tc>
          <w:tcPr>
            <w:tcW w:w="7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945A4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截止日期</w:t>
            </w:r>
          </w:p>
        </w:tc>
        <w:tc>
          <w:tcPr>
            <w:tcW w:w="5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9297D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状态</w:t>
            </w:r>
          </w:p>
        </w:tc>
      </w:tr>
      <w:tr w14:paraId="76CCC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15C3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整理迭代3交付确认单，同步客户签字确认</w:t>
            </w:r>
          </w:p>
        </w:tc>
        <w:tc>
          <w:tcPr>
            <w:tcW w:w="5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850D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108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E87C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吴浩（客户代表）</w:t>
            </w:r>
          </w:p>
        </w:tc>
        <w:tc>
          <w:tcPr>
            <w:tcW w:w="7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FC45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2026-02-24</w:t>
            </w:r>
          </w:p>
        </w:tc>
        <w:tc>
          <w:tcPr>
            <w:tcW w:w="5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7CCF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  <w:tr w14:paraId="6BAEA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0E0D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优化导入提示文案、统一表头样式，完成回归测试</w:t>
            </w:r>
          </w:p>
        </w:tc>
        <w:tc>
          <w:tcPr>
            <w:tcW w:w="5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4B43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王强</w:t>
            </w:r>
          </w:p>
        </w:tc>
        <w:tc>
          <w:tcPr>
            <w:tcW w:w="108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D9A8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赵燕（测试）、孙涛（前端）</w:t>
            </w:r>
          </w:p>
        </w:tc>
        <w:tc>
          <w:tcPr>
            <w:tcW w:w="7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2D56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2026-02-24</w:t>
            </w:r>
          </w:p>
        </w:tc>
        <w:tc>
          <w:tcPr>
            <w:tcW w:w="5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8949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  <w:tr w14:paraId="5D71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13B6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优化操作指引，补充批量导入常见问题排查说明并归档</w:t>
            </w:r>
          </w:p>
        </w:tc>
        <w:tc>
          <w:tcPr>
            <w:tcW w:w="5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6107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赵燕</w:t>
            </w:r>
          </w:p>
        </w:tc>
        <w:tc>
          <w:tcPr>
            <w:tcW w:w="108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45F3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7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8836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2026-02-24</w:t>
            </w:r>
          </w:p>
        </w:tc>
        <w:tc>
          <w:tcPr>
            <w:tcW w:w="5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1643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  <w:tr w14:paraId="4F116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5E66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组织迭代3冲刺回顾会议，准备回顾材料（重点复盘优化项）</w:t>
            </w:r>
          </w:p>
        </w:tc>
        <w:tc>
          <w:tcPr>
            <w:tcW w:w="5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B8BD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</w:t>
            </w:r>
          </w:p>
        </w:tc>
        <w:tc>
          <w:tcPr>
            <w:tcW w:w="108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E5AC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全体成员</w:t>
            </w:r>
          </w:p>
        </w:tc>
        <w:tc>
          <w:tcPr>
            <w:tcW w:w="7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48C3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2026-02-26</w:t>
            </w:r>
          </w:p>
        </w:tc>
        <w:tc>
          <w:tcPr>
            <w:tcW w:w="5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A121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  <w:tr w14:paraId="116C4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11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39D3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梳理迭代4扩展需求，更新迭代3待办跟踪表并归档相关资料</w:t>
            </w:r>
          </w:p>
        </w:tc>
        <w:tc>
          <w:tcPr>
            <w:tcW w:w="52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5199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张伟</w:t>
            </w:r>
          </w:p>
        </w:tc>
        <w:tc>
          <w:tcPr>
            <w:tcW w:w="1082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D95D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李静</w:t>
            </w:r>
          </w:p>
        </w:tc>
        <w:tc>
          <w:tcPr>
            <w:tcW w:w="78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102C5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2026-02-28</w:t>
            </w:r>
          </w:p>
        </w:tc>
        <w:tc>
          <w:tcPr>
            <w:tcW w:w="596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E23C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未开始</w:t>
            </w:r>
          </w:p>
        </w:tc>
      </w:tr>
    </w:tbl>
    <w:p w14:paraId="5D442F50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七、签字确认</w:t>
      </w:r>
      <w:bookmarkEnd w:id="6"/>
    </w:p>
    <w:tbl>
      <w:tblPr>
        <w:tblStyle w:val="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5"/>
        <w:gridCol w:w="2610"/>
        <w:gridCol w:w="1074"/>
        <w:gridCol w:w="2723"/>
      </w:tblGrid>
      <w:tr w14:paraId="6E1C5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1B69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客户代表签字</w:t>
            </w:r>
          </w:p>
        </w:tc>
        <w:tc>
          <w:tcPr>
            <w:tcW w:w="15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2B52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6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A829E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5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ED0B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05C80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CD46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产品负责人签字</w:t>
            </w:r>
          </w:p>
        </w:tc>
        <w:tc>
          <w:tcPr>
            <w:tcW w:w="15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3DA8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6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0E118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5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B818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5543F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2452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敏捷教练签字</w:t>
            </w:r>
          </w:p>
        </w:tc>
        <w:tc>
          <w:tcPr>
            <w:tcW w:w="15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4BEA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6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983C3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5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8A4E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1DEDD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B3AD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开发负责人签字</w:t>
            </w:r>
          </w:p>
        </w:tc>
        <w:tc>
          <w:tcPr>
            <w:tcW w:w="15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6847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6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C81F6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5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31C0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  <w:tr w14:paraId="2263E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383A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测试负责人签字</w:t>
            </w:r>
          </w:p>
        </w:tc>
        <w:tc>
          <w:tcPr>
            <w:tcW w:w="1527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975A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628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0BFB1">
            <w:pPr>
              <w:spacing w:before="120" w:after="120" w:line="288" w:lineRule="auto"/>
              <w:ind w:left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593" w:type="pc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05842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</w:tbl>
    <w:p w14:paraId="2F0327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表单编制日期：2026年2月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bookmarkStart w:id="7" w:name="_GoBack"/>
      <w:bookmarkEnd w:id="7"/>
      <w:r>
        <w:rPr>
          <w:rFonts w:ascii="Arial" w:hAnsi="Arial" w:eastAsia="等线" w:cs="Arial"/>
          <w:sz w:val="22"/>
        </w:rPr>
        <w:t>3日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7EB0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562D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DEED1A"/>
    <w:multiLevelType w:val="singleLevel"/>
    <w:tmpl w:val="A8DEED1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AE4AA17"/>
    <w:multiLevelType w:val="singleLevel"/>
    <w:tmpl w:val="AAE4AA1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4275653"/>
    <w:rsid w:val="21EC55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1240</Words>
  <Characters>1363</Characters>
  <TotalTime>4</TotalTime>
  <ScaleCrop>false</ScaleCrop>
  <LinksUpToDate>false</LinksUpToDate>
  <CharactersWithSpaces>1373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2026-01-23T09:22:00Z</dcterms:created>
  <dc:creator>Apache POI</dc:creator>
  <cp:lastModifiedBy>..</cp:lastModifiedBy>
  <dcterms:modified xsi:type="dcterms:W3CDTF">2026-01-23T10:48:59Z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eyJoZGlkIjoiZWFiZTg0ZGRkMjE3NjA4ZGM4NDZlZWQwZWRlNjQ2OTciLCJ1c2VySWQiOiIxMDEyMDU2MjQ2In0=</vt:lpwstr>
  </property>
  <property fmtid="{D5CDD505-2E9C-101B-9397-08002B2CF9AE}" pid="3" name="KSOProductBuildVer">
    <vt:lpwstr>2052-12.1.0.24657</vt:lpwstr>
  </property>
  <property fmtid="{D5CDD505-2E9C-101B-9397-08002B2CF9AE}" pid="4" name="ICV">
    <vt:lpwstr>6C433C626E2C4981BDB28FCE391C5904_12</vt:lpwstr>
  </property>
</Properties>
</file>