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0"/>
      </w:pPr>
      <w:r>
        <w:rPr>
          <w:b/>
          <w:color w:val="D34817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margin">
                  <wp:posOffset>8167370</wp:posOffset>
                </wp:positionV>
                <wp:extent cx="5760085" cy="732790"/>
                <wp:effectExtent l="0" t="3810" r="0" b="0"/>
                <wp:wrapNone/>
                <wp:docPr id="20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85" cy="732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4"/>
                              <w:spacing w:line="276" w:lineRule="auto"/>
                              <w:ind w:firstLine="550"/>
                              <w:jc w:val="center"/>
                              <w:rPr>
                                <w:b/>
                                <w:bCs/>
                                <w:caps/>
                                <w:color w:val="D34817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aps/>
                                <w:color w:val="auto"/>
                                <w:sz w:val="22"/>
                              </w:rPr>
                              <w:t>浙江汇信科技有限公司</w:t>
                            </w: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o:spt="1" style="position:absolute;left:0pt;margin-left:0.75pt;margin-top:643.1pt;height:57.7pt;width:453.55pt;mso-position-horizontal-relative:margin;mso-position-vertical-relative:margin;z-index:251648000;v-text-anchor:bottom;mso-width-relative:page;mso-height-relative:page;" filled="f" stroked="f" coordsize="21600,21600" o:gfxdata="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u9m9ztkAAAALAQAADwAAAAAAAAABACAAAAAiAAAAZHJzL2Rvd25yZXYueG1sUEsBAhQAFAAAAAgA&#10;h07iQKWDuHTrAQAAwQMAAA4AAAAAAAAAAQAgAAAAKAEAAGRycy9lMm9Eb2MueG1sUEsFBgAAAAAG&#10;AAYAWQEAAIUFAAAAAA==&#10;">
                <v:fill on="f" focussize="0,0"/>
                <v:stroke on="f"/>
                <v:imagedata o:title=""/>
                <o:lock v:ext="edit" aspectratio="f"/>
                <v:textbox inset="2.54mm,6.35mm,2.54mm,6.35mm" style="mso-fit-shape-to-text:t;">
                  <w:txbxContent>
                    <w:p>
                      <w:pPr>
                        <w:pStyle w:val="44"/>
                        <w:spacing w:line="276" w:lineRule="auto"/>
                        <w:ind w:firstLine="550"/>
                        <w:jc w:val="center"/>
                        <w:rPr>
                          <w:b/>
                          <w:bCs/>
                          <w:caps/>
                          <w:color w:val="D34817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aps/>
                          <w:color w:val="auto"/>
                          <w:sz w:val="22"/>
                        </w:rPr>
                        <w:t>浙江汇信科技有限公司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color w:val="D34817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49024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2672715</wp:posOffset>
                </wp:positionV>
                <wp:extent cx="6932930" cy="2414270"/>
                <wp:effectExtent l="0" t="0" r="2540" b="0"/>
                <wp:wrapNone/>
                <wp:docPr id="1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2930" cy="2414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0"/>
                              <w:tblW w:w="10933" w:type="dxa"/>
                              <w:jc w:val="center"/>
                              <w:tblInd w:w="0" w:type="dxa"/>
                              <w:tblLayout w:type="fixed"/>
                              <w:tblCellMar>
                                <w:top w:w="144" w:type="dxa"/>
                                <w:left w:w="0" w:type="dxa"/>
                                <w:bottom w:w="144" w:type="dxa"/>
                                <w:right w:w="0" w:type="dxa"/>
                              </w:tblCellMar>
                            </w:tblPr>
                            <w:tblGrid>
                              <w:gridCol w:w="10933"/>
                            </w:tblGrid>
                            <w:tr>
                              <w:tblPrEx>
                                <w:tblLayout w:type="fixed"/>
                                <w:tblCellMar>
                                  <w:top w:w="144" w:type="dxa"/>
                                  <w:left w:w="0" w:type="dxa"/>
                                  <w:bottom w:w="144" w:type="dxa"/>
                                  <w:right w:w="0" w:type="dxa"/>
                                </w:tblCellMar>
                              </w:tblPrEx>
                              <w:trPr>
                                <w:trHeight w:val="144" w:hRule="atLeast"/>
                                <w:jc w:val="center"/>
                              </w:trPr>
                              <w:tc>
                                <w:tcPr>
                                  <w:tcW w:w="10933" w:type="dxa"/>
                                  <w:shd w:val="clear" w:color="auto" w:fill="F4B29B"/>
                                  <w:tcMar>
                                    <w:top w:w="0" w:type="dxa"/>
                                    <w:bottom w:w="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44"/>
                                    <w:ind w:firstLine="200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Layout w:type="fixed"/>
                                <w:tblCellMar>
                                  <w:top w:w="144" w:type="dxa"/>
                                  <w:left w:w="0" w:type="dxa"/>
                                  <w:bottom w:w="144" w:type="dxa"/>
                                  <w:right w:w="0" w:type="dxa"/>
                                </w:tblCellMar>
                              </w:tblPrEx>
                              <w:trPr>
                                <w:trHeight w:val="1440" w:hRule="atLeast"/>
                                <w:jc w:val="center"/>
                              </w:trPr>
                              <w:tc>
                                <w:tcPr>
                                  <w:tcW w:w="10933" w:type="dxa"/>
                                  <w:shd w:val="clear" w:color="auto" w:fill="D34817"/>
                                  <w:vAlign w:val="center"/>
                                </w:tcPr>
                                <w:p>
                                  <w:pPr>
                                    <w:pStyle w:val="44"/>
                                    <w:jc w:val="center"/>
                                    <w:rPr>
                                      <w:rFonts w:ascii="Franklin Gothic Book" w:hAnsi="Franklin Gothic Book"/>
                                      <w:color w:val="FFFFF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Franklin Gothic Book" w:hAnsi="Franklin Gothic Book"/>
                                      <w:color w:val="FFFFFF"/>
                                      <w:sz w:val="72"/>
                                      <w:szCs w:val="72"/>
                                      <w:lang w:val="zh-CN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 w:ascii="Franklin Gothic Book" w:hAnsi="Franklin Gothic Book"/>
                                      <w:color w:val="FFFFFF"/>
                                      <w:sz w:val="72"/>
                                      <w:szCs w:val="72"/>
                                    </w:rPr>
                                    <w:t>小微企业运行监测系统</w:t>
                                  </w:r>
                                  <w:r>
                                    <w:rPr>
                                      <w:rFonts w:ascii="Franklin Gothic Book" w:hAnsi="Franklin Gothic Book"/>
                                      <w:color w:val="FFFFFF"/>
                                      <w:sz w:val="72"/>
                                      <w:szCs w:val="72"/>
                                      <w:lang w:val="zh-CN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blPrEx>
                                <w:tblLayout w:type="fixed"/>
                                <w:tblCellMar>
                                  <w:top w:w="144" w:type="dxa"/>
                                  <w:left w:w="0" w:type="dxa"/>
                                  <w:bottom w:w="144" w:type="dxa"/>
                                  <w:right w:w="0" w:type="dxa"/>
                                </w:tblCellMar>
                              </w:tblPrEx>
                              <w:trPr>
                                <w:trHeight w:val="144" w:hRule="atLeast"/>
                                <w:jc w:val="center"/>
                              </w:trPr>
                              <w:tc>
                                <w:tcPr>
                                  <w:tcW w:w="10933" w:type="dxa"/>
                                  <w:shd w:val="clear" w:color="auto" w:fill="918485"/>
                                  <w:tcMar>
                                    <w:top w:w="0" w:type="dxa"/>
                                    <w:bottom w:w="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44"/>
                                    <w:ind w:firstLine="200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Layout w:type="fixed"/>
                                <w:tblCellMar>
                                  <w:top w:w="144" w:type="dxa"/>
                                  <w:left w:w="0" w:type="dxa"/>
                                  <w:bottom w:w="144" w:type="dxa"/>
                                  <w:right w:w="0" w:type="dxa"/>
                                </w:tblCellMar>
                              </w:tblPrEx>
                              <w:trPr>
                                <w:trHeight w:val="720" w:hRule="atLeast"/>
                                <w:jc w:val="center"/>
                              </w:trPr>
                              <w:tc>
                                <w:tcPr>
                                  <w:tcW w:w="10933" w:type="dxa"/>
                                  <w:shd w:val="clear" w:color="auto" w:fill="auto"/>
                                  <w:vAlign w:val="bottom"/>
                                </w:tcPr>
                                <w:p>
                                  <w:pPr>
                                    <w:pStyle w:val="44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需求规格说明书</w:t>
                                  </w:r>
                                </w:p>
                                <w:p>
                                  <w:pPr>
                                    <w:pStyle w:val="44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 w:cs="微软雅黑"/>
                                      <w:szCs w:val="21"/>
                                    </w:rPr>
                                    <w:t>版本：V1.0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firstLine="525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top:210.45pt;height:190.1pt;width:545.9pt;mso-position-horizontal:center;mso-position-horizontal-relative:page;mso-position-vertical-relative:page;z-index:251649024;mso-width-relative:page;mso-height-relative:page;" filled="f" stroked="f" coordsize="21600,21600" o:allowincell="f" o:gfxdata="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UiLnNcAAAAJAQAA&#10;DwAAAAAAAAABACAAAAAiAAAAZHJzL2Rvd25yZXYueG1sUEsBAhQAFAAAAAgAh07iQOFqSyHhAQAA&#10;sAMAAA4AAAAAAAAAAQAgAAAAJgEAAGRycy9lMm9Eb2MueG1sUEsFBgAAAAAGAAYAWQEAAHkFAAAA&#10;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tbl>
                      <w:tblPr>
                        <w:tblStyle w:val="40"/>
                        <w:tblW w:w="10933" w:type="dxa"/>
                        <w:jc w:val="center"/>
                        <w:tblInd w:w="0" w:type="dxa"/>
                        <w:tblLayout w:type="fixed"/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</w:tblPr>
                      <w:tblGrid>
                        <w:gridCol w:w="10933"/>
                      </w:tblGrid>
                      <w:tr>
                        <w:tblPrEx>
                          <w:tblLayout w:type="fixed"/>
                          <w:tblCellMar>
                            <w:top w:w="144" w:type="dxa"/>
                            <w:left w:w="0" w:type="dxa"/>
                            <w:bottom w:w="144" w:type="dxa"/>
                            <w:right w:w="0" w:type="dxa"/>
                          </w:tblCellMar>
                        </w:tblPrEx>
                        <w:trPr>
                          <w:trHeight w:val="144" w:hRule="atLeast"/>
                          <w:jc w:val="center"/>
                        </w:trPr>
                        <w:tc>
                          <w:tcPr>
                            <w:tcW w:w="10933" w:type="dxa"/>
                            <w:shd w:val="clear" w:color="auto" w:fill="F4B29B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>
                            <w:pPr>
                              <w:pStyle w:val="44"/>
                              <w:ind w:firstLine="20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>
                        <w:tblPrEx>
                          <w:tblLayout w:type="fixed"/>
                          <w:tblCellMar>
                            <w:top w:w="144" w:type="dxa"/>
                            <w:left w:w="0" w:type="dxa"/>
                            <w:bottom w:w="144" w:type="dxa"/>
                            <w:right w:w="0" w:type="dxa"/>
                          </w:tblCellMar>
                        </w:tblPrEx>
                        <w:trPr>
                          <w:trHeight w:val="1440" w:hRule="atLeast"/>
                          <w:jc w:val="center"/>
                        </w:trPr>
                        <w:tc>
                          <w:tcPr>
                            <w:tcW w:w="10933" w:type="dxa"/>
                            <w:shd w:val="clear" w:color="auto" w:fill="D34817"/>
                            <w:vAlign w:val="center"/>
                          </w:tcPr>
                          <w:p>
                            <w:pPr>
                              <w:pStyle w:val="44"/>
                              <w:jc w:val="center"/>
                              <w:rPr>
                                <w:rFonts w:ascii="Franklin Gothic Book" w:hAnsi="Franklin Gothic Book"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FFFFFF"/>
                                <w:sz w:val="72"/>
                                <w:szCs w:val="72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rFonts w:hint="eastAsia" w:ascii="Franklin Gothic Book" w:hAnsi="Franklin Gothic Book"/>
                                <w:color w:val="FFFFFF"/>
                                <w:sz w:val="72"/>
                                <w:szCs w:val="72"/>
                              </w:rPr>
                              <w:t>小微企业运行监测系统</w:t>
                            </w:r>
                            <w:r>
                              <w:rPr>
                                <w:rFonts w:ascii="Franklin Gothic Book" w:hAnsi="Franklin Gothic Book"/>
                                <w:color w:val="FFFFFF"/>
                                <w:sz w:val="72"/>
                                <w:szCs w:val="72"/>
                                <w:lang w:val="zh-CN"/>
                              </w:rPr>
                              <w:t>]</w:t>
                            </w:r>
                          </w:p>
                        </w:tc>
                      </w:tr>
                      <w:tr>
                        <w:tblPrEx>
                          <w:tblLayout w:type="fixed"/>
                          <w:tblCellMar>
                            <w:top w:w="144" w:type="dxa"/>
                            <w:left w:w="0" w:type="dxa"/>
                            <w:bottom w:w="144" w:type="dxa"/>
                            <w:right w:w="0" w:type="dxa"/>
                          </w:tblCellMar>
                        </w:tblPrEx>
                        <w:trPr>
                          <w:trHeight w:val="144" w:hRule="atLeast"/>
                          <w:jc w:val="center"/>
                        </w:trPr>
                        <w:tc>
                          <w:tcPr>
                            <w:tcW w:w="10933" w:type="dxa"/>
                            <w:shd w:val="clear" w:color="auto" w:fill="91848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>
                            <w:pPr>
                              <w:pStyle w:val="44"/>
                              <w:ind w:firstLine="20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>
                        <w:tblPrEx>
                          <w:tblLayout w:type="fixed"/>
                          <w:tblCellMar>
                            <w:top w:w="144" w:type="dxa"/>
                            <w:left w:w="0" w:type="dxa"/>
                            <w:bottom w:w="144" w:type="dxa"/>
                            <w:right w:w="0" w:type="dxa"/>
                          </w:tblCellMar>
                        </w:tblPrEx>
                        <w:trPr>
                          <w:trHeight w:val="720" w:hRule="atLeast"/>
                          <w:jc w:val="center"/>
                        </w:trPr>
                        <w:tc>
                          <w:tcPr>
                            <w:tcW w:w="10933" w:type="dxa"/>
                            <w:shd w:val="clear" w:color="auto" w:fill="auto"/>
                            <w:vAlign w:val="bottom"/>
                          </w:tcPr>
                          <w:p>
                            <w:pPr>
                              <w:pStyle w:val="44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需求规格说明书</w:t>
                            </w:r>
                          </w:p>
                          <w:p>
                            <w:pPr>
                              <w:pStyle w:val="44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cs="微软雅黑"/>
                                <w:szCs w:val="21"/>
                              </w:rPr>
                              <w:t>版本：V1.0</w:t>
                            </w:r>
                          </w:p>
                        </w:tc>
                      </w:tr>
                    </w:tbl>
                    <w:p>
                      <w:pPr>
                        <w:ind w:firstLine="525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mallCaps/>
        </w:rPr>
        <w:br w:type="page"/>
      </w:r>
      <w:r>
        <w:rPr>
          <w:rFonts w:hint="eastAsia"/>
        </w:rPr>
        <w:t>修订记录</w:t>
      </w:r>
    </w:p>
    <w:tbl>
      <w:tblPr>
        <w:tblStyle w:val="40"/>
        <w:tblW w:w="923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1545"/>
        <w:gridCol w:w="1246"/>
        <w:gridCol w:w="1211"/>
        <w:gridCol w:w="388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FBFBF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修订版本号</w:t>
            </w:r>
          </w:p>
        </w:tc>
        <w:tc>
          <w:tcPr>
            <w:tcW w:w="1545" w:type="dxa"/>
            <w:shd w:val="clear" w:color="auto" w:fill="BFBFBF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修订时间</w:t>
            </w:r>
          </w:p>
        </w:tc>
        <w:tc>
          <w:tcPr>
            <w:tcW w:w="1246" w:type="dxa"/>
            <w:shd w:val="clear" w:color="auto" w:fill="BFBFBF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11" w:type="dxa"/>
            <w:shd w:val="clear" w:color="auto" w:fill="BFBFBF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审核者</w:t>
            </w:r>
          </w:p>
        </w:tc>
        <w:tc>
          <w:tcPr>
            <w:tcW w:w="3883" w:type="dxa"/>
            <w:shd w:val="clear" w:color="auto" w:fill="BFBFBF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修订内容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2017-0</w:t>
            </w:r>
            <w:r>
              <w:t>4</w:t>
            </w:r>
            <w:r>
              <w:rPr>
                <w:rFonts w:hint="eastAsia"/>
              </w:rPr>
              <w:t>-20</w:t>
            </w: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俞银晶</w:t>
            </w: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  <w:r>
              <w:rPr>
                <w:rFonts w:hint="eastAsia"/>
              </w:rPr>
              <w:t>初始建立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2017-11-11</w:t>
            </w: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  <w:r>
              <w:rPr>
                <w:rFonts w:hint="eastAsia"/>
              </w:rPr>
              <w:t>朱勇</w:t>
            </w: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  <w:r>
              <w:rPr>
                <w:rFonts w:hint="eastAsia"/>
              </w:rPr>
              <w:t>修改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545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46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1211" w:type="dxa"/>
            <w:shd w:val="clear" w:color="auto" w:fill="auto"/>
            <w:vAlign w:val="center"/>
          </w:tcPr>
          <w:p>
            <w:pPr>
              <w:spacing w:before="120" w:beforeLines="50" w:after="120" w:afterLines="50" w:line="312" w:lineRule="auto"/>
              <w:jc w:val="center"/>
            </w:pPr>
          </w:p>
        </w:tc>
        <w:tc>
          <w:tcPr>
            <w:tcW w:w="3883" w:type="dxa"/>
            <w:shd w:val="clear" w:color="auto" w:fill="auto"/>
          </w:tcPr>
          <w:p>
            <w:pPr>
              <w:tabs>
                <w:tab w:val="left" w:pos="1109"/>
              </w:tabs>
              <w:spacing w:before="120" w:beforeLines="50" w:after="120" w:afterLines="50" w:line="312" w:lineRule="auto"/>
              <w:ind w:firstLine="525"/>
            </w:pPr>
          </w:p>
        </w:tc>
      </w:tr>
    </w:tbl>
    <w:p>
      <w:pPr>
        <w:pStyle w:val="30"/>
        <w:ind w:firstLine="700"/>
      </w:pPr>
    </w:p>
    <w:p>
      <w:pPr>
        <w:spacing w:after="200"/>
        <w:ind w:firstLine="525"/>
        <w:rPr>
          <w:rFonts w:ascii="Franklin Gothic Book" w:hAnsi="Franklin Gothic Book"/>
          <w:color w:val="auto"/>
          <w:sz w:val="10"/>
          <w:szCs w:val="10"/>
        </w:rPr>
      </w:pPr>
      <w:r>
        <w:br w:type="page"/>
      </w:r>
    </w:p>
    <w:p>
      <w:pPr>
        <w:pStyle w:val="35"/>
        <w:rPr>
          <w:smallCaps w:val="0"/>
        </w:rPr>
      </w:pPr>
      <w:r>
        <w:rPr>
          <w:lang w:val="zh-CN"/>
        </w:rPr>
        <w:t>[</w:t>
      </w:r>
      <w:r>
        <w:rPr>
          <w:rFonts w:hint="eastAsia"/>
        </w:rPr>
        <w:t>小微企业运行监测系统</w:t>
      </w:r>
      <w:r>
        <w:rPr>
          <w:lang w:val="zh-CN"/>
        </w:rPr>
        <w:t>]</w:t>
      </w:r>
    </w:p>
    <w:p>
      <w:pPr>
        <w:pStyle w:val="30"/>
      </w:pPr>
      <w:r>
        <w:rPr>
          <w:rFonts w:hint="eastAsia"/>
        </w:rPr>
        <w:t>需求规格说明书</w:t>
      </w:r>
    </w:p>
    <w:p>
      <w:pPr>
        <w:pStyle w:val="28"/>
        <w:tabs>
          <w:tab w:val="right" w:leader="dot" w:pos="9071"/>
          <w:tab w:val="clear" w:pos="8630"/>
        </w:tabs>
      </w:pPr>
      <w:bookmarkStart w:id="30" w:name="_GoBack"/>
      <w:bookmarkEnd w:id="30"/>
      <w:r>
        <w:rPr>
          <w:color w:val="000000"/>
        </w:rPr>
        <w:fldChar w:fldCharType="begin"/>
      </w:r>
      <w:r>
        <w:rPr>
          <w:color w:val="000000"/>
        </w:rPr>
        <w:instrText xml:space="preserve"> TOC \o "1-3" \h \z \u </w:instrText>
      </w:r>
      <w:r>
        <w:rPr>
          <w:color w:val="000000"/>
        </w:rPr>
        <w:fldChar w:fldCharType="separate"/>
      </w:r>
      <w:r>
        <w:rPr>
          <w:color w:val="000000"/>
        </w:rPr>
        <w:fldChar w:fldCharType="begin"/>
      </w:r>
      <w:r>
        <w:instrText xml:space="preserve"> HYPERLINK \l _Toc15765 </w:instrText>
      </w:r>
      <w:r>
        <w:fldChar w:fldCharType="separate"/>
      </w:r>
      <w:r>
        <w:rPr>
          <w:rFonts w:hint="eastAsia" w:ascii="微软雅黑" w:hAnsi="微软雅黑" w:eastAsia="微软雅黑"/>
        </w:rPr>
        <w:t xml:space="preserve">一.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_Toc15765 </w:instrText>
      </w:r>
      <w:r>
        <w:fldChar w:fldCharType="separate"/>
      </w:r>
      <w:r>
        <w:t>1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_Toc12802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1.1 </w:t>
      </w:r>
      <w:r>
        <w:rPr>
          <w:rFonts w:hint="eastAsia"/>
        </w:rPr>
        <w:t>编制目的</w:t>
      </w:r>
      <w:r>
        <w:tab/>
      </w:r>
      <w:r>
        <w:fldChar w:fldCharType="begin"/>
      </w:r>
      <w:r>
        <w:instrText xml:space="preserve"> PAGEREF _Toc12802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_Toc23244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1.2 </w:t>
      </w:r>
      <w:r>
        <w:rPr>
          <w:rFonts w:hint="eastAsia"/>
        </w:rPr>
        <w:t>背景</w:t>
      </w:r>
      <w:r>
        <w:tab/>
      </w:r>
      <w:r>
        <w:fldChar w:fldCharType="begin"/>
      </w:r>
      <w:r>
        <w:instrText xml:space="preserve"> PAGEREF _Toc23244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_Toc12334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1.3 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_Toc12334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_Toc23287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_Toc23287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8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_Toc19265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eastAsia" w:ascii="微软雅黑" w:hAnsi="微软雅黑" w:eastAsia="微软雅黑"/>
        </w:rPr>
        <w:t xml:space="preserve">二. </w:t>
      </w:r>
      <w:r>
        <w:rPr>
          <w:rFonts w:hint="eastAsia"/>
        </w:rPr>
        <w:t>项目概述</w:t>
      </w:r>
      <w:r>
        <w:tab/>
      </w:r>
      <w:r>
        <w:fldChar w:fldCharType="begin"/>
      </w:r>
      <w:r>
        <w:instrText xml:space="preserve"> PAGEREF _Toc19265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_Toc5150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2.1 </w:t>
      </w:r>
      <w:r>
        <w:rPr>
          <w:rFonts w:hint="eastAsia"/>
        </w:rPr>
        <w:t>项目目标</w:t>
      </w:r>
      <w:r>
        <w:tab/>
      </w:r>
      <w:r>
        <w:fldChar w:fldCharType="begin"/>
      </w:r>
      <w:r>
        <w:instrText xml:space="preserve"> PAGEREF _Toc5150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_Toc26952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2.2 </w:t>
      </w:r>
      <w:r>
        <w:rPr>
          <w:rFonts w:hint="eastAsia"/>
        </w:rPr>
        <w:t>项目内容</w:t>
      </w:r>
      <w:r>
        <w:tab/>
      </w:r>
      <w:r>
        <w:fldChar w:fldCharType="begin"/>
      </w:r>
      <w:r>
        <w:instrText xml:space="preserve"> PAGEREF _Toc26952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_Toc9145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2.3 </w:t>
      </w:r>
      <w:r>
        <w:rPr>
          <w:rFonts w:hint="eastAsia"/>
        </w:rPr>
        <w:t>用户特点</w:t>
      </w:r>
      <w:r>
        <w:tab/>
      </w:r>
      <w:r>
        <w:fldChar w:fldCharType="begin"/>
      </w:r>
      <w:r>
        <w:instrText xml:space="preserve"> PAGEREF _Toc9145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_Toc11017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2.4 </w:t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_Toc11017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_Toc987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2.5 </w:t>
      </w:r>
      <w:r>
        <w:rPr>
          <w:rFonts w:hint="eastAsia"/>
        </w:rPr>
        <w:t>条件与限制</w:t>
      </w:r>
      <w:r>
        <w:tab/>
      </w:r>
      <w:r>
        <w:fldChar w:fldCharType="begin"/>
      </w:r>
      <w:r>
        <w:instrText xml:space="preserve"> PAGEREF _Toc987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8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_Toc13587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eastAsia" w:ascii="微软雅黑" w:hAnsi="微软雅黑" w:eastAsia="微软雅黑"/>
        </w:rPr>
        <w:t xml:space="preserve">三. </w:t>
      </w:r>
      <w:r>
        <w:rPr>
          <w:rFonts w:hint="eastAsia"/>
        </w:rPr>
        <w:t>功能需求</w:t>
      </w:r>
      <w:r>
        <w:tab/>
      </w:r>
      <w:r>
        <w:fldChar w:fldCharType="begin"/>
      </w:r>
      <w:r>
        <w:instrText xml:space="preserve"> PAGEREF _Toc13587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_Toc5783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3.1 </w:t>
      </w:r>
      <w:r>
        <w:rPr>
          <w:rFonts w:hint="eastAsia"/>
        </w:rPr>
        <w:t>系统功能设计</w:t>
      </w:r>
      <w:r>
        <w:tab/>
      </w:r>
      <w:r>
        <w:fldChar w:fldCharType="begin"/>
      </w:r>
      <w:r>
        <w:instrText xml:space="preserve"> PAGEREF _Toc5783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_Toc23033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/>
        </w:rPr>
        <w:t xml:space="preserve">3.1.1 </w:t>
      </w:r>
      <w:r>
        <w:rPr>
          <w:rFonts w:hint="eastAsia"/>
        </w:rPr>
        <w:t>首页设计</w:t>
      </w:r>
      <w:r>
        <w:tab/>
      </w:r>
      <w:r>
        <w:fldChar w:fldCharType="begin"/>
      </w:r>
      <w:r>
        <w:instrText xml:space="preserve"> PAGEREF _Toc23033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_Toc16821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/>
          <w:szCs w:val="21"/>
        </w:rPr>
        <w:t xml:space="preserve">3.1.2 </w:t>
      </w:r>
      <w:r>
        <w:rPr>
          <w:rFonts w:hint="eastAsia" w:asciiTheme="majorEastAsia" w:hAnsiTheme="majorEastAsia" w:eastAsiaTheme="majorEastAsia"/>
          <w:szCs w:val="21"/>
        </w:rPr>
        <w:t>统计功能</w:t>
      </w:r>
      <w:r>
        <w:tab/>
      </w:r>
      <w:r>
        <w:fldChar w:fldCharType="begin"/>
      </w:r>
      <w:r>
        <w:instrText xml:space="preserve"> PAGEREF _Toc16821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_Toc30662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/>
        </w:rPr>
        <w:t xml:space="preserve">3.1.3 </w:t>
      </w:r>
      <w:r>
        <w:rPr>
          <w:rFonts w:hint="eastAsia"/>
        </w:rPr>
        <w:t>小微企业名录</w:t>
      </w:r>
      <w:r>
        <w:tab/>
      </w:r>
      <w:r>
        <w:fldChar w:fldCharType="begin"/>
      </w:r>
      <w:r>
        <w:instrText xml:space="preserve"> PAGEREF _Toc30662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_Toc17654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/>
        </w:rPr>
        <w:t xml:space="preserve">3.1.4 </w:t>
      </w:r>
      <w:r>
        <w:rPr>
          <w:rFonts w:hint="eastAsia"/>
        </w:rPr>
        <w:t>小微企业培育库</w:t>
      </w:r>
      <w:r>
        <w:tab/>
      </w:r>
      <w:r>
        <w:fldChar w:fldCharType="begin"/>
      </w:r>
      <w:r>
        <w:instrText xml:space="preserve"> PAGEREF _Toc17654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_Toc10668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/>
          <w:szCs w:val="21"/>
        </w:rPr>
        <w:t xml:space="preserve">3.1.5 </w:t>
      </w:r>
      <w:r>
        <w:rPr>
          <w:rFonts w:hint="eastAsia" w:asciiTheme="majorEastAsia" w:hAnsiTheme="majorEastAsia" w:eastAsiaTheme="majorEastAsia"/>
          <w:szCs w:val="21"/>
        </w:rPr>
        <w:t>系统维护管理</w:t>
      </w:r>
      <w:r>
        <w:tab/>
      </w:r>
      <w:r>
        <w:fldChar w:fldCharType="begin"/>
      </w:r>
      <w:r>
        <w:instrText xml:space="preserve"> PAGEREF _Toc10668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8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_Toc1901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eastAsia" w:ascii="微软雅黑" w:hAnsi="微软雅黑" w:eastAsia="微软雅黑"/>
        </w:rPr>
        <w:t xml:space="preserve">四. </w:t>
      </w:r>
      <w:r>
        <w:rPr>
          <w:rFonts w:hint="eastAsia"/>
        </w:rPr>
        <w:t>安全需求</w:t>
      </w:r>
      <w:r>
        <w:tab/>
      </w:r>
      <w:r>
        <w:fldChar w:fldCharType="begin"/>
      </w:r>
      <w:r>
        <w:instrText xml:space="preserve"> PAGEREF _Toc1901 </w:instrText>
      </w:r>
      <w:r>
        <w:fldChar w:fldCharType="separate"/>
      </w:r>
      <w:r>
        <w:t>25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8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_Toc14448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eastAsia" w:ascii="微软雅黑" w:hAnsi="微软雅黑" w:eastAsia="微软雅黑"/>
        </w:rPr>
        <w:t xml:space="preserve">五. </w:t>
      </w:r>
      <w:r>
        <w:rPr>
          <w:rFonts w:hint="eastAsia"/>
        </w:rPr>
        <w:t>性能需求</w:t>
      </w:r>
      <w:r>
        <w:tab/>
      </w:r>
      <w:r>
        <w:fldChar w:fldCharType="begin"/>
      </w:r>
      <w:r>
        <w:instrText xml:space="preserve"> PAGEREF _Toc14448 </w:instrText>
      </w:r>
      <w:r>
        <w:fldChar w:fldCharType="separate"/>
      </w:r>
      <w:r>
        <w:t>25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_Toc15551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5.1 </w:t>
      </w:r>
      <w:r>
        <w:rPr>
          <w:rFonts w:hint="eastAsia"/>
        </w:rPr>
        <w:t>精度</w:t>
      </w:r>
      <w:r>
        <w:tab/>
      </w:r>
      <w:r>
        <w:fldChar w:fldCharType="begin"/>
      </w:r>
      <w:r>
        <w:instrText xml:space="preserve"> PAGEREF _Toc15551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_Toc18234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5.2 </w:t>
      </w:r>
      <w:r>
        <w:rPr>
          <w:rFonts w:hint="eastAsia"/>
        </w:rPr>
        <w:t>时间特征要求</w:t>
      </w:r>
      <w:r>
        <w:tab/>
      </w:r>
      <w:r>
        <w:fldChar w:fldCharType="begin"/>
      </w:r>
      <w:r>
        <w:instrText xml:space="preserve"> PAGEREF _Toc18234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_Toc2375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5.3 </w:t>
      </w:r>
      <w:r>
        <w:rPr>
          <w:rFonts w:hint="eastAsia"/>
        </w:rPr>
        <w:t>灵活性</w:t>
      </w:r>
      <w:r>
        <w:tab/>
      </w:r>
      <w:r>
        <w:fldChar w:fldCharType="begin"/>
      </w:r>
      <w:r>
        <w:instrText xml:space="preserve"> PAGEREF _Toc2375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2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_Toc26520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default" w:ascii="Arial" w:hAnsi="Arial" w:eastAsia="微软雅黑" w:cs="Times New Roman"/>
          <w:i w:val="0"/>
          <w:iCs w:val="0"/>
          <w:caps w:val="0"/>
          <w:smallCaps w:val="0"/>
          <w:strike w:val="0"/>
          <w:dstrike w:val="0"/>
          <w:vanish w:val="0"/>
          <w:kern w:val="0"/>
          <w:position w:val="0"/>
          <w:vertAlign w:val="baseline"/>
          <w14:shadow w14:blurRad="0" w14:dist="0" w14:dir="0" w14:sx="0" w14:sy="0" w14:kx="0" w14:ky="0" w14:algn="none">
            <w14:srgbClr w14:val="000000"/>
          </w14:shadow>
        </w:rPr>
        <w:t xml:space="preserve">5.4 </w:t>
      </w:r>
      <w:r>
        <w:rPr>
          <w:rFonts w:hint="eastAsia"/>
        </w:rPr>
        <w:t>精度</w:t>
      </w:r>
      <w:r>
        <w:tab/>
      </w:r>
      <w:r>
        <w:fldChar w:fldCharType="begin"/>
      </w:r>
      <w:r>
        <w:instrText xml:space="preserve"> PAGEREF _Toc26520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8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_Toc17517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eastAsia" w:ascii="微软雅黑" w:hAnsi="微软雅黑" w:eastAsia="微软雅黑"/>
        </w:rPr>
        <w:t xml:space="preserve">六. </w:t>
      </w:r>
      <w:r>
        <w:rPr>
          <w:rFonts w:hint="eastAsia"/>
        </w:rPr>
        <w:t>关联更新系统</w:t>
      </w:r>
      <w:r>
        <w:tab/>
      </w:r>
      <w:r>
        <w:fldChar w:fldCharType="begin"/>
      </w:r>
      <w:r>
        <w:instrText xml:space="preserve"> PAGEREF _Toc17517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28"/>
        <w:tabs>
          <w:tab w:val="right" w:leader="dot" w:pos="9071"/>
          <w:tab w:val="clear" w:pos="8630"/>
        </w:tabs>
      </w:pPr>
      <w:r>
        <w:rPr>
          <w:rFonts w:ascii="微软雅黑" w:hAnsi="微软雅黑"/>
          <w:color w:val="000000"/>
          <w:szCs w:val="22"/>
        </w:rPr>
        <w:fldChar w:fldCharType="begin"/>
      </w:r>
      <w:r>
        <w:rPr>
          <w:rFonts w:ascii="微软雅黑" w:hAnsi="微软雅黑"/>
          <w:szCs w:val="22"/>
        </w:rPr>
        <w:instrText xml:space="preserve"> HYPERLINK \l _Toc22273 </w:instrText>
      </w:r>
      <w:r>
        <w:rPr>
          <w:rFonts w:ascii="微软雅黑" w:hAnsi="微软雅黑"/>
          <w:szCs w:val="22"/>
        </w:rPr>
        <w:fldChar w:fldCharType="separate"/>
      </w:r>
      <w:r>
        <w:rPr>
          <w:rFonts w:hint="eastAsia" w:ascii="微软雅黑" w:hAnsi="微软雅黑" w:eastAsia="微软雅黑"/>
        </w:rPr>
        <w:t xml:space="preserve">七. </w:t>
      </w:r>
      <w:r>
        <w:rPr>
          <w:rFonts w:hint="eastAsia"/>
        </w:rPr>
        <w:t>其他</w:t>
      </w:r>
      <w:r>
        <w:tab/>
      </w:r>
      <w:r>
        <w:fldChar w:fldCharType="begin"/>
      </w:r>
      <w:r>
        <w:instrText xml:space="preserve"> PAGEREF _Toc22273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pStyle w:val="30"/>
        <w:ind w:firstLine="525"/>
        <w:rPr>
          <w:rFonts w:ascii="微软雅黑" w:hAnsi="微软雅黑"/>
        </w:rPr>
      </w:pPr>
      <w:r>
        <w:rPr>
          <w:rFonts w:ascii="微软雅黑" w:hAnsi="微软雅黑"/>
          <w:color w:val="000000"/>
          <w:szCs w:val="22"/>
        </w:rPr>
        <w:fldChar w:fldCharType="end"/>
      </w:r>
    </w:p>
    <w:p>
      <w:pPr>
        <w:spacing w:after="200"/>
        <w:ind w:firstLine="525"/>
        <w:rPr>
          <w:b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7" w:h="16839"/>
          <w:pgMar w:top="1814" w:right="1418" w:bottom="1440" w:left="1418" w:header="851" w:footer="709" w:gutter="0"/>
          <w:pgNumType w:start="0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15765"/>
      <w:r>
        <w:rPr>
          <w:rFonts w:hint="eastAsia"/>
        </w:rPr>
        <w:t>引言</w:t>
      </w:r>
      <w:bookmarkEnd w:id="0"/>
    </w:p>
    <w:p>
      <w:pPr>
        <w:pStyle w:val="5"/>
      </w:pPr>
      <w:bookmarkStart w:id="1" w:name="_Toc12802"/>
      <w:r>
        <w:rPr>
          <w:rFonts w:hint="eastAsia"/>
        </w:rPr>
        <w:t>编制目的</w:t>
      </w:r>
      <w:bookmarkEnd w:id="1"/>
    </w:p>
    <w:p>
      <w:pPr>
        <w:pStyle w:val="3"/>
        <w:ind w:firstLine="525"/>
        <w:rPr>
          <w:color w:val="auto"/>
        </w:rPr>
      </w:pPr>
      <w:r>
        <w:rPr>
          <w:rFonts w:hint="eastAsia"/>
        </w:rPr>
        <w:t>为开发以及测试提供依据</w:t>
      </w:r>
      <w:r>
        <w:rPr>
          <w:rStyle w:val="74"/>
          <w:rFonts w:hint="eastAsia"/>
          <w:color w:val="auto"/>
        </w:rPr>
        <w:t>进行小微企业培育管理</w:t>
      </w:r>
    </w:p>
    <w:p>
      <w:pPr>
        <w:pStyle w:val="5"/>
      </w:pPr>
      <w:bookmarkStart w:id="2" w:name="_Toc23244"/>
      <w:r>
        <w:rPr>
          <w:rFonts w:hint="eastAsia"/>
        </w:rPr>
        <w:t>背景</w:t>
      </w:r>
      <w:bookmarkEnd w:id="2"/>
    </w:p>
    <w:p>
      <w:pPr>
        <w:pStyle w:val="3"/>
        <w:ind w:firstLine="525"/>
      </w:pPr>
      <w:r>
        <w:rPr>
          <w:rFonts w:hint="eastAsia"/>
        </w:rPr>
        <w:t>小微企业是大众创业、万众创新的重要载体，是经济发展的主力军，也是社会就业的主体。小微企业的健康发展，对经济发展、社会稳定、民生改善具有重要战略意义。为进一步优化小微企业发展环境，大力促进小微企业持续健康发展，更好地推动经济转型升级和质量效益提升，根据国务院《关于扶持小型微型企业健康发展的意见》（国发〔2014〕52号）、省政府办公厅《关于印发浙江省“小微企业三年成长计划”（2015-2017年）的通知》（浙政办发〔2015〕62号）的意见，目标是大力保障民生民计，全力扶持新兴行业，坚决淘汰落后产能，着力推动小微企业由“低、散、弱”向“高、精、优”迈进，使全市小微企业整体发展环境持续改善，科技创新活力与核心竞争力持续增强，产业结构优化升级，品牌意识和品牌创建能力明显提高，发展质量效益全面提升，经济社会贡献更加突出。</w:t>
      </w:r>
    </w:p>
    <w:p>
      <w:pPr>
        <w:pStyle w:val="3"/>
        <w:ind w:firstLine="525"/>
      </w:pPr>
      <w:r>
        <w:rPr>
          <w:rFonts w:hint="eastAsia"/>
        </w:rPr>
        <w:t>按照国务院的统一部署，省委省政府"小微企业三年成长计划"工作相关部署，以及工商总局关于小微企业名录建设的相关规定，浙江省工商局统一规划了小微企业监测分析系统。</w:t>
      </w:r>
    </w:p>
    <w:p>
      <w:pPr>
        <w:pStyle w:val="3"/>
        <w:ind w:firstLine="525"/>
      </w:pPr>
      <w:r>
        <w:rPr>
          <w:rFonts w:hint="eastAsia"/>
        </w:rPr>
        <w:t>小微企业监测分析是在企业信用信息公示系统、小微企业名录系统基础上，建立"小微企业三年成长计划"企业信息库和"515"三级小微企业培育库，开展小微企业梯度培育制度,基于省工商政务云大数据平台，对入库企业运行状况进行动态监测统计，及时掌握企业运行态势，了解企业诉求和困难，定期发布风险预警等情况。</w:t>
      </w:r>
    </w:p>
    <w:p>
      <w:pPr>
        <w:pStyle w:val="5"/>
      </w:pPr>
      <w:bookmarkStart w:id="3" w:name="_Toc12334"/>
      <w:r>
        <w:rPr>
          <w:rFonts w:hint="eastAsia"/>
        </w:rPr>
        <w:t>定义</w:t>
      </w:r>
      <w:bookmarkEnd w:id="3"/>
    </w:p>
    <w:p>
      <w:pPr>
        <w:pStyle w:val="5"/>
      </w:pPr>
      <w:bookmarkStart w:id="4" w:name="_Toc23287"/>
      <w:r>
        <w:rPr>
          <w:rFonts w:hint="eastAsia"/>
        </w:rPr>
        <w:t>参考资料</w:t>
      </w:r>
      <w:bookmarkEnd w:id="4"/>
    </w:p>
    <w:p>
      <w:pPr>
        <w:pStyle w:val="80"/>
        <w:numPr>
          <w:ilvl w:val="0"/>
          <w:numId w:val="7"/>
        </w:numPr>
        <w:autoSpaceDE w:val="0"/>
        <w:autoSpaceDN w:val="0"/>
        <w:adjustRightInd w:val="0"/>
        <w:snapToGrid w:val="0"/>
        <w:ind w:left="993" w:firstLineChars="0"/>
        <w:rPr>
          <w:rStyle w:val="74"/>
          <w:rFonts w:ascii="微软雅黑" w:hAnsi="微软雅黑" w:eastAsia="微软雅黑"/>
          <w:color w:val="auto"/>
          <w:kern w:val="0"/>
          <w:szCs w:val="22"/>
          <w:lang w:val="en-US"/>
        </w:rPr>
      </w:pPr>
      <w:r>
        <w:rPr>
          <w:rStyle w:val="74"/>
          <w:rFonts w:hint="eastAsia" w:ascii="微软雅黑" w:hAnsi="微软雅黑" w:eastAsia="微软雅黑"/>
          <w:color w:val="auto"/>
          <w:kern w:val="0"/>
          <w:szCs w:val="22"/>
          <w:lang w:val="en-US"/>
        </w:rPr>
        <w:t>《关于印发中小企业划型标准规定的通知》（工信部联企业[2011]300号）</w:t>
      </w:r>
    </w:p>
    <w:p>
      <w:pPr>
        <w:pStyle w:val="80"/>
        <w:numPr>
          <w:ilvl w:val="0"/>
          <w:numId w:val="7"/>
        </w:numPr>
        <w:autoSpaceDE w:val="0"/>
        <w:autoSpaceDN w:val="0"/>
        <w:adjustRightInd w:val="0"/>
        <w:snapToGrid w:val="0"/>
        <w:ind w:left="993" w:firstLineChars="0"/>
        <w:rPr>
          <w:rStyle w:val="74"/>
          <w:rFonts w:ascii="微软雅黑" w:hAnsi="微软雅黑" w:eastAsia="微软雅黑"/>
          <w:color w:val="auto"/>
          <w:kern w:val="0"/>
          <w:szCs w:val="22"/>
          <w:lang w:val="en-US"/>
        </w:rPr>
      </w:pPr>
      <w:r>
        <w:rPr>
          <w:rStyle w:val="74"/>
          <w:rFonts w:hint="eastAsia" w:ascii="微软雅黑" w:hAnsi="微软雅黑" w:eastAsia="微软雅黑"/>
          <w:color w:val="auto"/>
          <w:kern w:val="0"/>
          <w:szCs w:val="22"/>
          <w:lang w:val="en-US"/>
        </w:rPr>
        <w:t>《企业信用信息公示系统数据规范》（暂行）</w:t>
      </w:r>
    </w:p>
    <w:p>
      <w:pPr>
        <w:pStyle w:val="80"/>
        <w:numPr>
          <w:ilvl w:val="0"/>
          <w:numId w:val="7"/>
        </w:numPr>
        <w:autoSpaceDE w:val="0"/>
        <w:autoSpaceDN w:val="0"/>
        <w:adjustRightInd w:val="0"/>
        <w:snapToGrid w:val="0"/>
        <w:ind w:left="993" w:firstLineChars="0"/>
        <w:rPr>
          <w:rStyle w:val="74"/>
          <w:rFonts w:ascii="微软雅黑" w:hAnsi="微软雅黑" w:eastAsia="微软雅黑"/>
          <w:color w:val="auto"/>
          <w:kern w:val="0"/>
          <w:szCs w:val="22"/>
          <w:lang w:val="en-US"/>
        </w:rPr>
      </w:pPr>
      <w:r>
        <w:rPr>
          <w:rStyle w:val="74"/>
          <w:rFonts w:hint="eastAsia" w:ascii="微软雅黑" w:hAnsi="微软雅黑" w:eastAsia="微软雅黑"/>
          <w:color w:val="auto"/>
          <w:kern w:val="0"/>
          <w:szCs w:val="22"/>
          <w:lang w:val="en-US"/>
        </w:rPr>
        <w:t>《企业信用信息公示系统格式规范》（暂行）</w:t>
      </w:r>
    </w:p>
    <w:p>
      <w:pPr>
        <w:pStyle w:val="80"/>
        <w:numPr>
          <w:ilvl w:val="0"/>
          <w:numId w:val="7"/>
        </w:numPr>
        <w:autoSpaceDE w:val="0"/>
        <w:autoSpaceDN w:val="0"/>
        <w:adjustRightInd w:val="0"/>
        <w:snapToGrid w:val="0"/>
        <w:ind w:left="993" w:firstLineChars="0"/>
        <w:rPr>
          <w:rStyle w:val="74"/>
          <w:rFonts w:ascii="微软雅黑" w:hAnsi="微软雅黑" w:eastAsia="微软雅黑"/>
          <w:color w:val="auto"/>
          <w:kern w:val="0"/>
          <w:szCs w:val="22"/>
          <w:lang w:val="en-US"/>
        </w:rPr>
      </w:pPr>
      <w:r>
        <w:rPr>
          <w:rStyle w:val="74"/>
          <w:rFonts w:hint="eastAsia" w:ascii="微软雅黑" w:hAnsi="微软雅黑" w:eastAsia="微软雅黑"/>
          <w:color w:val="auto"/>
          <w:kern w:val="0"/>
          <w:szCs w:val="22"/>
          <w:lang w:val="en-US"/>
        </w:rPr>
        <w:t>《工商行政管理基础代码集》（暂行）</w:t>
      </w:r>
    </w:p>
    <w:p>
      <w:pPr>
        <w:pStyle w:val="3"/>
        <w:ind w:firstLine="525"/>
        <w:rPr>
          <w:rStyle w:val="74"/>
          <w:color w:val="auto"/>
          <w:lang w:val="zh-CN"/>
        </w:rPr>
      </w:pPr>
    </w:p>
    <w:p>
      <w:pPr>
        <w:pStyle w:val="2"/>
      </w:pPr>
      <w:bookmarkStart w:id="5" w:name="_Toc19265"/>
      <w:r>
        <w:rPr>
          <w:rFonts w:hint="eastAsia"/>
        </w:rPr>
        <w:t>项目概述</w:t>
      </w:r>
      <w:bookmarkEnd w:id="5"/>
    </w:p>
    <w:p>
      <w:pPr>
        <w:pStyle w:val="5"/>
      </w:pPr>
      <w:bookmarkStart w:id="6" w:name="_Toc5150"/>
      <w:r>
        <w:rPr>
          <w:rFonts w:hint="eastAsia"/>
        </w:rPr>
        <w:t>项目目标</w:t>
      </w:r>
      <w:bookmarkEnd w:id="6"/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在企业信用信息公示系统、小微企业名录系统基础上，根据业务处室、信息办的要求，完成浙江省工商小微企业监测系统项目建设与实施，并保证系统的安全性、可用性。</w:t>
      </w:r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满足工商人员对全省小微企业用户的管理、监测，根据目前初步的筛选，并考虑一定的荣誉，小微企业信息容量为100万户。</w:t>
      </w:r>
    </w:p>
    <w:p>
      <w:pPr>
        <w:pStyle w:val="5"/>
      </w:pPr>
      <w:bookmarkStart w:id="7" w:name="_Toc26952"/>
      <w:r>
        <w:rPr>
          <w:rFonts w:hint="eastAsia"/>
        </w:rPr>
        <w:t>项目内容</w:t>
      </w:r>
      <w:bookmarkEnd w:id="7"/>
    </w:p>
    <w:p>
      <w:pPr>
        <w:pStyle w:val="3"/>
        <w:ind w:firstLine="525"/>
        <w:rPr>
          <w:rStyle w:val="74"/>
          <w:color w:val="auto"/>
        </w:rPr>
      </w:pPr>
      <w:bookmarkStart w:id="8" w:name="_Toc3287"/>
      <w:bookmarkStart w:id="9" w:name="_Toc23107"/>
      <w:bookmarkStart w:id="10" w:name="_Toc15371"/>
      <w:r>
        <w:rPr>
          <w:rStyle w:val="74"/>
          <w:rFonts w:hint="eastAsia"/>
          <w:color w:val="auto"/>
        </w:rPr>
        <w:t>小微企业监测系统本次建设主要包括以下几个子系统：</w:t>
      </w:r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1. 小微企业数据库：依照《关于印发中小企业划型标准规定的通知》（工信部联企业[2011]300号）完成小微企业筛选，在原有小微企业名录库的基础上，归集相关小微企业的所有工商业务信息及其他相关信息，并根据企业设立时间进行区分。</w:t>
      </w:r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2. 小微企业数据共享与管理子系统：支持省市县所四级工商部门操作更新的小微企业数据信息库，实现系统内的小微企业数据信息共享。并可根据企业名称（注册号/统一社会信用代码）按照全称或关键字的条件查询小微企业详情。</w:t>
      </w:r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3. 建设小微企业监测培育子系统：在小微企业库基础上建立适合各级工商部门分级筛选、跟踪监测的小微企业监测培育功能，完成小微企业培育名单分析筛选、建立梯度培育库；对小微企业进行动态监测统计，及时掌握企业运行态势，了解企业诉求和困难。</w:t>
      </w:r>
      <w:bookmarkEnd w:id="8"/>
      <w:bookmarkEnd w:id="9"/>
      <w:bookmarkEnd w:id="10"/>
    </w:p>
    <w:p>
      <w:pPr>
        <w:pStyle w:val="3"/>
        <w:ind w:firstLine="525"/>
      </w:pPr>
    </w:p>
    <w:p>
      <w:pPr>
        <w:pStyle w:val="5"/>
      </w:pPr>
      <w:bookmarkStart w:id="11" w:name="_Toc9145"/>
      <w:r>
        <w:rPr>
          <w:rFonts w:hint="eastAsia"/>
        </w:rPr>
        <w:t>用户特点</w:t>
      </w:r>
      <w:bookmarkEnd w:id="11"/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用户类型：内部管理人员</w:t>
      </w:r>
    </w:p>
    <w:p>
      <w:pPr>
        <w:pStyle w:val="5"/>
      </w:pPr>
      <w:bookmarkStart w:id="12" w:name="_Toc11017"/>
      <w:r>
        <w:rPr>
          <w:rFonts w:hint="eastAsia"/>
        </w:rPr>
        <w:t>运行环境</w:t>
      </w:r>
      <w:bookmarkEnd w:id="12"/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网络环境：内网</w:t>
      </w:r>
      <w:r>
        <w:rPr>
          <w:rStyle w:val="74"/>
          <w:color w:val="auto"/>
        </w:rPr>
        <w:t xml:space="preserve"> </w:t>
      </w:r>
    </w:p>
    <w:p>
      <w:pPr>
        <w:pStyle w:val="3"/>
        <w:ind w:firstLine="525"/>
        <w:rPr>
          <w:rStyle w:val="74"/>
          <w:color w:val="auto"/>
        </w:rPr>
      </w:pPr>
      <w:r>
        <w:rPr>
          <w:rStyle w:val="74"/>
          <w:rFonts w:hint="eastAsia"/>
          <w:color w:val="auto"/>
        </w:rPr>
        <w:t>浏览器：IE8以上  chrome</w:t>
      </w:r>
    </w:p>
    <w:p>
      <w:pPr>
        <w:pStyle w:val="5"/>
      </w:pPr>
      <w:bookmarkStart w:id="13" w:name="_Toc987"/>
      <w:r>
        <w:rPr>
          <w:rFonts w:hint="eastAsia"/>
        </w:rPr>
        <w:t>条件与限制</w:t>
      </w:r>
      <w:bookmarkEnd w:id="13"/>
    </w:p>
    <w:p>
      <w:pPr>
        <w:numPr>
          <w:ilvl w:val="0"/>
          <w:numId w:val="8"/>
        </w:num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服务</w:t>
      </w:r>
      <w:r>
        <w:rPr>
          <w:rFonts w:ascii="Times New Roman" w:hAnsi="Times New Roman"/>
        </w:rPr>
        <w:t>正常运行</w:t>
      </w:r>
    </w:p>
    <w:p>
      <w:pPr>
        <w:numPr>
          <w:ilvl w:val="0"/>
          <w:numId w:val="8"/>
        </w:num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网络环境</w:t>
      </w:r>
      <w:r>
        <w:rPr>
          <w:rFonts w:ascii="Times New Roman" w:hAnsi="Times New Roman"/>
        </w:rPr>
        <w:t>正常</w:t>
      </w:r>
    </w:p>
    <w:p>
      <w:pPr>
        <w:numPr>
          <w:ilvl w:val="0"/>
          <w:numId w:val="8"/>
        </w:num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云平台OSS正常</w:t>
      </w:r>
      <w:r>
        <w:rPr>
          <w:rFonts w:ascii="Times New Roman" w:hAnsi="Times New Roman"/>
        </w:rPr>
        <w:t>。</w:t>
      </w:r>
    </w:p>
    <w:p>
      <w:pPr>
        <w:numPr>
          <w:ilvl w:val="0"/>
          <w:numId w:val="8"/>
        </w:num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云平台RDS正常</w:t>
      </w:r>
    </w:p>
    <w:p>
      <w:pPr>
        <w:pStyle w:val="2"/>
      </w:pPr>
      <w:bookmarkStart w:id="14" w:name="_Toc13587"/>
      <w:r>
        <w:rPr>
          <w:rFonts w:hint="eastAsia"/>
        </w:rPr>
        <w:t>功能需求</w:t>
      </w:r>
      <w:bookmarkEnd w:id="14"/>
    </w:p>
    <w:p>
      <w:pPr>
        <w:pStyle w:val="5"/>
      </w:pPr>
      <w:bookmarkStart w:id="15" w:name="_Toc5783"/>
      <w:r>
        <w:rPr>
          <w:rFonts w:hint="eastAsia"/>
        </w:rPr>
        <w:t>系统功能设计</w:t>
      </w:r>
      <w:bookmarkEnd w:id="15"/>
    </w:p>
    <w:p>
      <w:pPr>
        <w:pStyle w:val="6"/>
      </w:pPr>
      <w:bookmarkStart w:id="16" w:name="_Toc23033"/>
      <w:r>
        <w:rPr>
          <w:rFonts w:hint="eastAsia"/>
        </w:rPr>
        <w:t>首页设计</w:t>
      </w:r>
      <w:bookmarkEnd w:id="16"/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49682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46316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打开页面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登陆后或点击转跳至首页按钮后，显示首页。首页包括多种数据图表，通知等，从不同维度描述数据库中的小微企业情况。</w:t>
            </w:r>
          </w:p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包括：</w:t>
            </w:r>
          </w:p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1.通知公告：</w:t>
            </w:r>
            <w:r>
              <w:rPr>
                <w:rFonts w:asciiTheme="majorEastAsia" w:hAnsiTheme="majorEastAsia" w:eastAsiaTheme="majorEastAsia"/>
                <w:szCs w:val="21"/>
              </w:rPr>
              <w:t>显示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三条，</w:t>
            </w:r>
            <w:r>
              <w:rPr>
                <w:rFonts w:asciiTheme="majorEastAsia" w:hAnsiTheme="majorEastAsia" w:eastAsiaTheme="majorEastAsia"/>
                <w:szCs w:val="21"/>
              </w:rPr>
              <w:t>多余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查询更多，</w:t>
            </w:r>
            <w:r>
              <w:rPr>
                <w:rFonts w:asciiTheme="majorEastAsia" w:hAnsiTheme="majorEastAsia" w:eastAsiaTheme="majorEastAsia"/>
                <w:szCs w:val="21"/>
              </w:rPr>
              <w:t>链接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至通知公告；</w:t>
            </w:r>
          </w:p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asciiTheme="majorEastAsia" w:hAnsiTheme="majorEastAsia" w:eastAsiaTheme="majorEastAsia"/>
                <w:szCs w:val="21"/>
              </w:rPr>
              <w:t>2.待办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事项：显示剩余待办事项数目，链接至相关处理页面</w:t>
            </w:r>
          </w:p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asciiTheme="majorEastAsia" w:hAnsiTheme="majorEastAsia" w:eastAsiaTheme="majorEastAsia"/>
                <w:szCs w:val="21"/>
              </w:rPr>
              <w:t>3.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提醒事项：显示提醒事项数目，链接至相关处理页面</w:t>
            </w:r>
          </w:p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4.统计：显示小微企业总体情况的图表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EntarchivesController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countJyycBySetDeptCode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统计入库企业经营异常数量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countWfwgBySetDeptCode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统计入库企业违法违规数量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countJyxjBySetDeptCode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统计入库企业经营下降20%数量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4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countgd.json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统计</w:t>
            </w:r>
            <w:r>
              <w:rPr>
                <w:rFonts w:hint="eastAsia" w:ascii="宋体" w:hAnsi="宋体"/>
                <w:color w:val="0C0C0C"/>
                <w:szCs w:val="21"/>
              </w:rPr>
              <w:t>小微企业总数 规上、限上企业户数 动产抵押企业 国家商标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SmentChartsCountController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mapList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首页统计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12地市</w:t>
            </w: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在册小微数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zcList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统计</w:t>
            </w: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各月份小微在册数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smRptAddcount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信息归集查询</w:t>
            </w:r>
          </w:p>
        </w:tc>
      </w:tr>
    </w:tbl>
    <w:p>
      <w:r>
        <w:rPr>
          <w:rFonts w:hint="eastAsia"/>
        </w:rPr>
        <w:t>数据库说明</w:t>
      </w:r>
    </w:p>
    <w:p>
      <w:r>
        <w:rPr>
          <w:rFonts w:hint="eastAsia"/>
        </w:rPr>
        <w:t>获取小微企业名称，数量，经营情况等字段</w:t>
      </w:r>
    </w:p>
    <w:p>
      <w:pPr>
        <w:pStyle w:val="3"/>
        <w:ind w:firstLine="525"/>
      </w:pPr>
    </w:p>
    <w:p>
      <w:pPr>
        <w:pStyle w:val="6"/>
        <w:rPr>
          <w:rFonts w:asciiTheme="majorEastAsia" w:hAnsiTheme="majorEastAsia" w:eastAsiaTheme="majorEastAsia"/>
          <w:sz w:val="21"/>
          <w:szCs w:val="21"/>
        </w:rPr>
      </w:pPr>
      <w:bookmarkStart w:id="17" w:name="_Toc16821"/>
      <w:r>
        <w:rPr>
          <w:rFonts w:hint="eastAsia" w:asciiTheme="majorEastAsia" w:hAnsiTheme="majorEastAsia" w:eastAsiaTheme="majorEastAsia"/>
          <w:sz w:val="21"/>
          <w:szCs w:val="21"/>
        </w:rPr>
        <w:t>统计功能</w:t>
      </w:r>
      <w:bookmarkEnd w:id="17"/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登记信息统计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48031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点击“搜索”按钮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可依据情况输入时间范围，统计层级，法定代表人年龄，三次产业，登记机关，行业，企业类型，管辖单位，注册资本规模，从业人数规模，经营范围以及企业经营状态，点击查询后在下方表格展示搜索结果，对数值型数据有合计，分页展示，默认分页条数为</w:t>
            </w:r>
            <w:r>
              <w:rPr>
                <w:rFonts w:ascii="宋体" w:hAnsi="宋体"/>
                <w:color w:val="0C0C0C"/>
                <w:szCs w:val="21"/>
              </w:rPr>
              <w:t>10条，可选分页条数按统一标准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点击“导出/打印”按钮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获得搜索结果后，可以打印，导出得到的结果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RptSmEntInfoAllController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com.icinfo.cs.rpt.controller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rptYrCountJSON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登记信息统计（普通统计）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rptSmImportCountJSON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登记信息统计（八大重点产业统计）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rptYrCountsjJSON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登记信息统计省局用户（普通统计）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4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rptSmImportsjCountJSON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登记信息统计省局用户（重点统计</w:t>
            </w: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）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根据</w:t>
      </w:r>
      <w:r>
        <w:rPr>
          <w:rFonts w:hint="eastAsia" w:ascii="宋体" w:hAnsi="宋体"/>
          <w:color w:val="0C0C0C"/>
          <w:szCs w:val="21"/>
        </w:rPr>
        <w:t>输入时间范围，统计层级，法定代表人年龄，三次产业，登记机关，行业，企业类型，管辖单位，注册资本规模，从业人数规模，经营范围以及企业经营状态等条件</w:t>
      </w:r>
      <w:r>
        <w:rPr>
          <w:rFonts w:hint="eastAsia"/>
        </w:rPr>
        <w:t>实现模糊查询</w:t>
      </w: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年报数据统计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632710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460625"/>
            <wp:effectExtent l="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点击“查询”按钮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栏内输入年报年份、三大产业、行业、经营范围、企业类型大类、企业细分类型、登记机关、管辖单位、注册资本规模、资产规模、固定资产、从业人数、利润总额、负债总额信息，可以进行查询，结果在下方表格中展示，对数值型数据有合计，</w:t>
            </w:r>
            <w:r>
              <w:rPr>
                <w:rFonts w:asciiTheme="majorEastAsia" w:hAnsiTheme="majorEastAsia" w:eastAsiaTheme="majorEastAsia"/>
                <w:szCs w:val="21"/>
              </w:rPr>
              <w:t>分页展示，默认分页条数为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1</w:t>
            </w:r>
            <w:r>
              <w:rPr>
                <w:rFonts w:asciiTheme="majorEastAsia" w:hAnsiTheme="majorEastAsia" w:eastAsiaTheme="majorEastAsia"/>
                <w:szCs w:val="21"/>
              </w:rPr>
              <w:t>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点击“导出/打印”按钮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获得搜索结果后，可以打印，导出得到的结果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RptSmBaseinfoController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com.icinfo.cs.rpt.controller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rptYrSmNormalCountJSON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年报信息统计（普通统计）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rptYrSmImportCountJSON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年报信息统计（八大重点产业统计）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根据</w:t>
      </w:r>
      <w:r>
        <w:rPr>
          <w:rFonts w:hint="eastAsia" w:ascii="宋体" w:hAnsi="宋体"/>
          <w:color w:val="0C0C0C"/>
          <w:szCs w:val="21"/>
        </w:rPr>
        <w:t>输入的年报年份、三大产业、行业、经营范围、企业类型大类、企业细分类型、登记机关、管辖单位、注册资本规模、资产规模、固定资产、从业人数、利润总额、负债总额等条件</w:t>
      </w:r>
      <w:r>
        <w:rPr>
          <w:rFonts w:hint="eastAsia"/>
        </w:rPr>
        <w:t>实现模糊查询</w:t>
      </w:r>
    </w:p>
    <w:p>
      <w:pPr>
        <w:pStyle w:val="3"/>
        <w:ind w:firstLine="525"/>
      </w:pPr>
    </w:p>
    <w:p>
      <w:pPr>
        <w:pStyle w:val="6"/>
      </w:pPr>
      <w:bookmarkStart w:id="18" w:name="_Toc30662"/>
      <w:r>
        <w:rPr>
          <w:rFonts w:hint="eastAsia"/>
        </w:rPr>
        <w:t>小微企业名录</w:t>
      </w:r>
      <w:bookmarkEnd w:id="18"/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信息查询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533650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drawing>
          <wp:inline distT="0" distB="0" distL="0" distR="0">
            <wp:extent cx="5760085" cy="30441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点击查询按钮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在搜索栏内输入统一信用代码，企业名称，法定代表人等搜索条件可以进行查询，结果在下方表格中展示，对数值型数据有合计，</w:t>
            </w:r>
            <w:r>
              <w:rPr>
                <w:rFonts w:asciiTheme="majorEastAsia" w:hAnsiTheme="majorEastAsia" w:eastAsiaTheme="majorEastAsia"/>
                <w:szCs w:val="21"/>
              </w:rPr>
              <w:t>分页展示，默认分页条数为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1</w:t>
            </w:r>
            <w:r>
              <w:rPr>
                <w:rFonts w:asciiTheme="majorEastAsia" w:hAnsiTheme="majorEastAsia" w:eastAsiaTheme="majorEastAsia"/>
                <w:szCs w:val="21"/>
              </w:rPr>
              <w:t>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点击“导出/打印”按钮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获得搜索结果后，可以打印，导出得到的结果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交互3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点击企业名称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对于搜索结果，可以通过点击企业名称处的链接，转跳至相关详情页，查看企业的各项详细信息。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RptSmBaseinfoController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smEntQueryPage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小微企业信息查询数据列表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smyr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小微企业信息查询详情列表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根据</w:t>
      </w:r>
      <w:r>
        <w:rPr>
          <w:rFonts w:hint="eastAsia" w:asciiTheme="majorEastAsia" w:hAnsiTheme="majorEastAsia" w:eastAsiaTheme="majorEastAsia"/>
          <w:szCs w:val="21"/>
        </w:rPr>
        <w:t>统一信用代码，企业名称，法定代表人等搜索条件</w:t>
      </w:r>
      <w:r>
        <w:rPr>
          <w:rFonts w:hint="eastAsia"/>
        </w:rPr>
        <w:t>实现模糊查询，进入详情页后搜索企业各项详细信息</w:t>
      </w:r>
    </w:p>
    <w:p>
      <w:pPr>
        <w:pStyle w:val="3"/>
        <w:ind w:firstLine="525"/>
      </w:pPr>
    </w:p>
    <w:p>
      <w:pPr>
        <w:pStyle w:val="6"/>
      </w:pPr>
      <w:bookmarkStart w:id="19" w:name="_Toc17654"/>
      <w:r>
        <w:rPr>
          <w:rFonts w:hint="eastAsia"/>
        </w:rPr>
        <w:t>小微企业培育库</w:t>
      </w:r>
      <w:bookmarkEnd w:id="19"/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添加企业入库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443480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611755"/>
            <wp:effectExtent l="0" t="0" r="317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点击搜索按钮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在搜索栏内输入统一信用代码，企业名称，法定代表人等搜索条件可以进行查询，结果在下方表格中展示，对数值型数据有合计，</w:t>
            </w:r>
            <w:r>
              <w:rPr>
                <w:rFonts w:asciiTheme="majorEastAsia" w:hAnsiTheme="majorEastAsia" w:eastAsiaTheme="majorEastAsia"/>
                <w:szCs w:val="21"/>
              </w:rPr>
              <w:t>分页展示，默认分页条数为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1</w:t>
            </w:r>
            <w:r>
              <w:rPr>
                <w:rFonts w:asciiTheme="majorEastAsia" w:hAnsiTheme="majorEastAsia" w:eastAsiaTheme="majorEastAsia"/>
                <w:szCs w:val="21"/>
              </w:rPr>
              <w:t>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点击加入培育库链接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在搜索结果表格中，点击“加入培育库”链接，转跳至相关页面如图2.通过填写相关信息，如企业名称，</w:t>
            </w:r>
            <w:r>
              <w:rPr>
                <w:rFonts w:asciiTheme="majorEastAsia" w:hAnsiTheme="majorEastAsia" w:eastAsiaTheme="majorEastAsia"/>
                <w:szCs w:val="21"/>
              </w:rPr>
              <w:t>所属行业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，</w:t>
            </w:r>
            <w:r>
              <w:rPr>
                <w:rFonts w:asciiTheme="majorEastAsia" w:hAnsiTheme="majorEastAsia" w:eastAsiaTheme="majorEastAsia"/>
                <w:szCs w:val="21"/>
              </w:rPr>
              <w:t>成立日期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，邮编</w:t>
            </w:r>
            <w:r>
              <w:rPr>
                <w:rFonts w:asciiTheme="majorEastAsia" w:hAnsiTheme="majorEastAsia" w:eastAsiaTheme="majorEastAsia"/>
                <w:szCs w:val="21"/>
              </w:rPr>
              <w:tab/>
            </w:r>
            <w:r>
              <w:rPr>
                <w:rFonts w:hint="eastAsia" w:asciiTheme="majorEastAsia" w:hAnsiTheme="majorEastAsia" w:eastAsiaTheme="majorEastAsia"/>
                <w:szCs w:val="21"/>
              </w:rPr>
              <w:t>，</w:t>
            </w:r>
            <w:r>
              <w:rPr>
                <w:rFonts w:asciiTheme="majorEastAsia" w:hAnsiTheme="majorEastAsia" w:eastAsiaTheme="majorEastAsia"/>
                <w:szCs w:val="21"/>
              </w:rPr>
              <w:t>企业地址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，企业负责人等信息后，可以将企业添加至培育库进行管理。填写完成后将返回搜索页面。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EntarchivesController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queryYrAssetByPriPIDAndYear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根据年份、企业</w:t>
            </w:r>
            <w:r>
              <w:rPr>
                <w:rFonts w:ascii="宋体" w:hAnsi="宋体"/>
                <w:color w:val="0C0C0C"/>
                <w:szCs w:val="21"/>
              </w:rPr>
              <w:t>id获取年报信息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saveOrUpdate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添加修改培育库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搜索页面：通过搜索条件，如</w:t>
      </w:r>
      <w:r>
        <w:rPr>
          <w:rFonts w:hint="eastAsia" w:asciiTheme="majorEastAsia" w:hAnsiTheme="majorEastAsia" w:eastAsiaTheme="majorEastAsia"/>
          <w:szCs w:val="21"/>
        </w:rPr>
        <w:t>统一信用代码，企业名称，法定代表人等</w:t>
      </w:r>
      <w:r>
        <w:rPr>
          <w:rFonts w:hint="eastAsia"/>
        </w:rPr>
        <w:t>实现模糊查询</w:t>
      </w:r>
    </w:p>
    <w:p>
      <w:r>
        <w:rPr>
          <w:rFonts w:hint="eastAsia"/>
        </w:rPr>
        <w:t>加入培育库页面：将选定的企业加入培育库的相关表中，并将页面中填写的信息写入相关表中。</w:t>
      </w:r>
    </w:p>
    <w:p>
      <w:pPr>
        <w:pStyle w:val="3"/>
        <w:ind w:firstLine="525"/>
      </w:pPr>
    </w:p>
    <w:p>
      <w:pPr>
        <w:pStyle w:val="3"/>
        <w:ind w:firstLine="525"/>
      </w:pP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库内企业管理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437130"/>
            <wp:effectExtent l="0" t="0" r="3175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</w:t>
      </w:r>
      <w:r>
        <w:t>2</w:t>
      </w:r>
      <w:r>
        <w:rPr>
          <w:rFonts w:hint="eastAsia"/>
        </w:rPr>
        <w:t>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611755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</w:t>
      </w:r>
      <w:r>
        <w:t>3</w:t>
      </w:r>
      <w:r>
        <w:rPr>
          <w:rFonts w:hint="eastAsia"/>
        </w:rPr>
        <w:t>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615565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</w:t>
      </w:r>
      <w:r>
        <w:t>4</w:t>
      </w:r>
      <w:r>
        <w:rPr>
          <w:rFonts w:hint="eastAsia"/>
        </w:rPr>
        <w:t>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612390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点击搜索按钮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在搜索栏内输入统一信用代码，企业名称，法定代表人等搜索条件可以进行查询，结果在下方表格中展示，对数值型数据有合计，</w:t>
            </w:r>
            <w:r>
              <w:rPr>
                <w:rFonts w:asciiTheme="majorEastAsia" w:hAnsiTheme="majorEastAsia" w:eastAsiaTheme="majorEastAsia"/>
                <w:szCs w:val="21"/>
              </w:rPr>
              <w:t>分页展示，默认分页条数为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1</w:t>
            </w:r>
            <w:r>
              <w:rPr>
                <w:rFonts w:asciiTheme="majorEastAsia" w:hAnsiTheme="majorEastAsia" w:eastAsiaTheme="majorEastAsia"/>
                <w:szCs w:val="21"/>
              </w:rPr>
              <w:t>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点击修改链接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搜索结果中，每家企业对应有修改按钮，点击后进入修改界面，页面展示了该企业的各项关于培育库的详细信息，用户可以通过输入新的信息，从而修改该企业的相关信息。完成后返回搜索界面。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交互3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点击移除链接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搜索结果中，每家企业对应有移除按钮，点击后进入移除界面，页面展示企业的部分基本信息，填写移除原因与说明后点击确定，即可将企业从培育库中移除，并保存相关信息至企业变更表。完成后返回搜索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交互4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点击查看链接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搜索结果中，每家企业对应有查看按钮，点击后进入查看界面，页面展示了该企业的各项关于培育库的详细信息，但用户被禁止输入新的信息，不允许修改该企业的相关信息。点击返回后返回搜索界面。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RptSmBaseinfoController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queryEntAndEntarchivesPageList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获取企业、培育库分页列表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EntarchivesController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方法名称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saveOrUpdate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添加修改培育库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saveOrUpdateForHelp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添加修改培育库-帮扶信息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remove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移除培育库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搜索界面：通过</w:t>
      </w:r>
      <w:r>
        <w:rPr>
          <w:rFonts w:hint="eastAsia" w:asciiTheme="majorEastAsia" w:hAnsiTheme="majorEastAsia" w:eastAsiaTheme="majorEastAsia"/>
          <w:szCs w:val="21"/>
        </w:rPr>
        <w:t>统一信用代码，企业名称，法定代表人等搜索条件</w:t>
      </w:r>
      <w:r>
        <w:rPr>
          <w:rFonts w:hint="eastAsia"/>
        </w:rPr>
        <w:t>实现模糊查询，取出符合条件企业的部分信息用于展示。</w:t>
      </w:r>
    </w:p>
    <w:p>
      <w:r>
        <w:rPr>
          <w:rFonts w:hint="eastAsia"/>
        </w:rPr>
        <w:t>修改界面：通过统一信用代码进行搜索，取出该企业的详细信息。用户点击保存后需要更新相关库中字段的信息。</w:t>
      </w:r>
    </w:p>
    <w:p>
      <w:r>
        <w:rPr>
          <w:rFonts w:hint="eastAsia"/>
        </w:rPr>
        <w:t>查看界面：通过统一信用代码进行搜索，取出该企业的详细信息。</w:t>
      </w:r>
    </w:p>
    <w:p>
      <w:r>
        <w:rPr>
          <w:rFonts w:hint="eastAsia"/>
        </w:rPr>
        <w:t>移除界面：通过统一信用代码进行搜索，取出该企业的部分信息。点击移除后更新培育库从中移除。</w:t>
      </w:r>
    </w:p>
    <w:p>
      <w:pPr>
        <w:pStyle w:val="3"/>
        <w:ind w:firstLine="525"/>
      </w:pP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培育库历史档案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/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339340"/>
            <wp:effectExtent l="0" t="0" r="317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图2：</w:t>
      </w:r>
    </w:p>
    <w:p>
      <w:r>
        <w:rPr>
          <w:rFonts w:asciiTheme="majorEastAsia" w:hAnsiTheme="majorEastAsia" w:eastAsiaTheme="majorEastAsia"/>
          <w:szCs w:val="21"/>
        </w:rPr>
        <w:drawing>
          <wp:inline distT="0" distB="0" distL="0" distR="0">
            <wp:extent cx="4835525" cy="2606040"/>
            <wp:effectExtent l="0" t="0" r="317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点击搜索按钮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在搜索栏内输入统一信用代码，企业名称，法定代表人等搜索条件可以进行查询，结果在下方表格中展示，对数值型数据有合计，</w:t>
            </w:r>
            <w:r>
              <w:rPr>
                <w:rFonts w:asciiTheme="majorEastAsia" w:hAnsiTheme="majorEastAsia" w:eastAsiaTheme="majorEastAsia"/>
                <w:szCs w:val="21"/>
              </w:rPr>
              <w:t>分页展示，默认分页条数为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1</w:t>
            </w:r>
            <w:r>
              <w:rPr>
                <w:rFonts w:asciiTheme="majorEastAsia" w:hAnsiTheme="majorEastAsia" w:eastAsiaTheme="majorEastAsia"/>
                <w:szCs w:val="21"/>
              </w:rPr>
              <w:t>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点击查看链接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搜索结果中，每家企业对应有查看按钮，点击后进入查看界面，页面展示了该企业的各项关于培育库的详细信息，包括企业基本信息，企业类型，企业经营现状等。同时展示了修改记录，用于展示企业加入、移除培育库，详细信息修改等记录。但用户被禁止输入新的信息，不允许修改该企业的相关信息。点击返回后返回搜索界面。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EntarchivesController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remove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移除培育库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saveOrUpdateForHelp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添加修改培育库</w:t>
            </w:r>
            <w:r>
              <w:rPr>
                <w:rFonts w:ascii="宋体" w:hAnsi="宋体"/>
                <w:color w:val="0C0C0C"/>
                <w:szCs w:val="21"/>
              </w:rPr>
              <w:t>-帮扶信息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搜索界面：通过</w:t>
      </w:r>
      <w:r>
        <w:rPr>
          <w:rFonts w:hint="eastAsia" w:asciiTheme="majorEastAsia" w:hAnsiTheme="majorEastAsia" w:eastAsiaTheme="majorEastAsia"/>
          <w:szCs w:val="21"/>
        </w:rPr>
        <w:t>统一信用代码，企业名称，法定代表人等搜索条件</w:t>
      </w:r>
      <w:r>
        <w:rPr>
          <w:rFonts w:hint="eastAsia"/>
        </w:rPr>
        <w:t>实现模糊查询，取出符合条件企业的部分信息用于展示。</w:t>
      </w:r>
    </w:p>
    <w:p>
      <w:pPr>
        <w:pStyle w:val="3"/>
        <w:ind w:firstLine="0" w:firstLineChars="0"/>
      </w:pPr>
      <w:r>
        <w:rPr>
          <w:rFonts w:hint="eastAsia"/>
        </w:rPr>
        <w:t>查看界面：通过企业唯一标识，搜索企业相关信息。</w:t>
      </w: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批量导入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drawing>
          <wp:inline distT="0" distB="0" distL="0" distR="0">
            <wp:extent cx="4835525" cy="1261110"/>
            <wp:effectExtent l="0" t="0" r="3175" b="0"/>
            <wp:docPr id="60" name="图片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drawing>
          <wp:inline distT="0" distB="0" distL="0" distR="0">
            <wp:extent cx="4835525" cy="2413635"/>
            <wp:effectExtent l="0" t="0" r="3175" b="5715"/>
            <wp:docPr id="61" name="图片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点击查询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在搜索栏内输入统一信用代码，企业名称可以进行查询，结果在下方表格中展示，对数值型数据有合计，</w:t>
            </w:r>
            <w:r>
              <w:rPr>
                <w:rFonts w:asciiTheme="majorEastAsia" w:hAnsiTheme="majorEastAsia" w:eastAsiaTheme="majorEastAsia"/>
                <w:szCs w:val="21"/>
              </w:rPr>
              <w:t>分页展示，默认分页条数为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1</w:t>
            </w:r>
            <w:r>
              <w:rPr>
                <w:rFonts w:asciiTheme="majorEastAsia" w:hAnsiTheme="majorEastAsia" w:eastAsiaTheme="majorEastAsia"/>
                <w:szCs w:val="21"/>
              </w:rPr>
              <w:t>0条，可选分页条数按统一标准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上传文件并点击导入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首先下载网站提供的Excel模板，</w:t>
            </w:r>
            <w:r>
              <w:rPr>
                <w:rFonts w:asciiTheme="majorEastAsia" w:hAnsiTheme="majorEastAsia" w:eastAsiaTheme="majorEastAsia"/>
                <w:szCs w:val="21"/>
              </w:rPr>
              <w:t>下载导入模板后按照导入模板格式和内容要求完成导入信息的填录；</w:t>
            </w:r>
          </w:p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点击选择文件，可将填写好的Excel文件上传至服务器。</w:t>
            </w:r>
          </w:p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点击导入，可以将Excel文件中的企业导入系统的已导入企业库中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交互3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点击“加入培育库”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导入企业后会将已导入的企业进行列表展示，包括企业名称和统一信用代码</w:t>
            </w:r>
            <w:r>
              <w:rPr>
                <w:rFonts w:asciiTheme="majorEastAsia" w:hAnsiTheme="majorEastAsia" w:eastAsiaTheme="majorEastAsia"/>
                <w:szCs w:val="21"/>
              </w:rPr>
              <w:t>/注册号</w:t>
            </w:r>
            <w:r>
              <w:rPr>
                <w:rFonts w:hint="eastAsia" w:asciiTheme="majorEastAsia" w:hAnsiTheme="majorEastAsia" w:eastAsiaTheme="majorEastAsia"/>
                <w:szCs w:val="21"/>
              </w:rPr>
              <w:t>，点击“加入培育库”后，链接至“加入培育库”页面，也在填写信息后将企业列入培育库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SmBaseinfoTempController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excelImport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E</w:t>
            </w:r>
            <w:r>
              <w:rPr>
                <w:rFonts w:hint="eastAsia" w:ascii="宋体" w:hAnsi="宋体"/>
                <w:color w:val="0C0C0C"/>
                <w:szCs w:val="21"/>
              </w:rPr>
              <w:t>xcel导入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ascii="宋体" w:hAnsi="宋体"/>
                <w:color w:val="0C0C0C"/>
                <w:szCs w:val="21"/>
              </w:rPr>
              <w:t>queryPageList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列表查询</w:t>
            </w:r>
          </w:p>
        </w:tc>
      </w:tr>
    </w:tbl>
    <w:p/>
    <w:p>
      <w:r>
        <w:rPr>
          <w:rFonts w:hint="eastAsia"/>
        </w:rPr>
        <w:t>数据库说明</w:t>
      </w:r>
    </w:p>
    <w:p>
      <w:pPr>
        <w:rPr>
          <w:rFonts w:asciiTheme="majorEastAsia" w:hAnsiTheme="majorEastAsia" w:eastAsiaTheme="majorEastAsia"/>
          <w:szCs w:val="21"/>
        </w:rPr>
      </w:pPr>
      <w:r>
        <w:rPr>
          <w:rFonts w:hint="eastAsia"/>
        </w:rPr>
        <w:t>交互1：根据企业</w:t>
      </w:r>
      <w:r>
        <w:rPr>
          <w:rFonts w:hint="eastAsia" w:asciiTheme="majorEastAsia" w:hAnsiTheme="majorEastAsia" w:eastAsiaTheme="majorEastAsia"/>
          <w:szCs w:val="21"/>
        </w:rPr>
        <w:t>统一信用代码，企业名称（模糊）实现查询</w:t>
      </w:r>
    </w:p>
    <w:p>
      <w:pPr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交互2：将用户导入的企业数据更新/插入数据库</w:t>
      </w:r>
    </w:p>
    <w:p>
      <w:r>
        <w:rPr>
          <w:rFonts w:hint="eastAsia" w:asciiTheme="majorEastAsia" w:hAnsiTheme="majorEastAsia" w:eastAsiaTheme="majorEastAsia"/>
          <w:szCs w:val="21"/>
        </w:rPr>
        <w:t>交互3：将用户选择的企业更新/插入培育库列表并保存相关培育库信息</w:t>
      </w:r>
    </w:p>
    <w:p>
      <w:pPr>
        <w:pStyle w:val="3"/>
        <w:ind w:firstLine="525"/>
      </w:pP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规上企业导入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drawing>
          <wp:inline distT="0" distB="0" distL="0" distR="0">
            <wp:extent cx="4835525" cy="2582545"/>
            <wp:effectExtent l="0" t="0" r="3175" b="8255"/>
            <wp:docPr id="65" name="图片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drawing>
          <wp:inline distT="0" distB="0" distL="0" distR="0">
            <wp:extent cx="4835525" cy="2116455"/>
            <wp:effectExtent l="0" t="0" r="3175" b="0"/>
            <wp:docPr id="66" name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点击查询按钮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根据统一信用代码（源），企业名称（源），导入批次进行查询，结果列表展示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上传文件并点击导入按钮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首先下载网站提供的Excel模板，</w:t>
            </w:r>
            <w:r>
              <w:rPr>
                <w:rFonts w:asciiTheme="majorEastAsia" w:hAnsiTheme="majorEastAsia" w:eastAsiaTheme="majorEastAsia"/>
                <w:szCs w:val="21"/>
              </w:rPr>
              <w:t>下载导入模板后按照导入模板格式和内容要求完成导入信息的填录；</w:t>
            </w:r>
          </w:p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点击选择文件，可将填写好的Excel文件上传至服务器。</w:t>
            </w:r>
          </w:p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点击导入，可以将Excel文件中的企业导入系统的已导入企业库中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交互3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点击修正链接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结果展示列表中每个企业有对应的修正链接，点击后打开企业修正页面，可对导入的企业数据进行核查与修正，点击提交，企业数据将更新并退出修正页面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SmEntAbovescaleController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downLoadEnt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规上企业模板下载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excelImport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规上企业excel数据导入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queryPageListForEntarchives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归上企业列表查询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4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smEntAbovescaleEdit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规上企业修改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5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editCommit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规上企业修改提交</w:t>
            </w:r>
          </w:p>
        </w:tc>
      </w:tr>
    </w:tbl>
    <w:p/>
    <w:p>
      <w:r>
        <w:rPr>
          <w:rFonts w:hint="eastAsia"/>
        </w:rPr>
        <w:t>数据库说明</w:t>
      </w:r>
    </w:p>
    <w:p>
      <w:r>
        <w:rPr>
          <w:rFonts w:hint="eastAsia"/>
        </w:rPr>
        <w:t>交互1 ：</w:t>
      </w:r>
      <w:r>
        <w:rPr>
          <w:rFonts w:hint="eastAsia" w:ascii="宋体" w:hAnsi="宋体"/>
          <w:color w:val="0C0C0C"/>
          <w:szCs w:val="21"/>
        </w:rPr>
        <w:t>根据统一信用代码（源），企业名称（源），导入批次进行查询</w:t>
      </w:r>
    </w:p>
    <w:p>
      <w:pPr>
        <w:pStyle w:val="3"/>
        <w:ind w:firstLine="0" w:firstLineChars="0"/>
      </w:pPr>
      <w:r>
        <w:rPr>
          <w:rFonts w:hint="eastAsia"/>
        </w:rPr>
        <w:t>交互2 ：将上传的企业信息插入</w:t>
      </w:r>
    </w:p>
    <w:p>
      <w:pPr>
        <w:pStyle w:val="3"/>
        <w:ind w:firstLine="0" w:firstLineChars="0"/>
      </w:pPr>
      <w:r>
        <w:rPr>
          <w:rFonts w:hint="eastAsia"/>
        </w:rPr>
        <w:t>交互3：将修正后的企业信息更新</w:t>
      </w:r>
    </w:p>
    <w:p>
      <w:pPr>
        <w:pStyle w:val="6"/>
        <w:rPr>
          <w:rFonts w:asciiTheme="majorEastAsia" w:hAnsiTheme="majorEastAsia" w:eastAsiaTheme="majorEastAsia"/>
          <w:sz w:val="21"/>
          <w:szCs w:val="21"/>
        </w:rPr>
      </w:pPr>
      <w:bookmarkStart w:id="20" w:name="_Toc10668"/>
      <w:r>
        <w:rPr>
          <w:rFonts w:hint="eastAsia" w:asciiTheme="majorEastAsia" w:hAnsiTheme="majorEastAsia" w:eastAsiaTheme="majorEastAsia"/>
          <w:sz w:val="21"/>
          <w:szCs w:val="21"/>
        </w:rPr>
        <w:t>系统维护管理</w:t>
      </w:r>
      <w:bookmarkEnd w:id="20"/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人员权限管理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drawing>
          <wp:inline distT="0" distB="0" distL="0" distR="0">
            <wp:extent cx="5760085" cy="29978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drawing>
          <wp:inline distT="0" distB="0" distL="0" distR="0">
            <wp:extent cx="5760085" cy="30600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图3：</w:t>
      </w:r>
    </w:p>
    <w:p>
      <w:r>
        <w:drawing>
          <wp:inline distT="0" distB="0" distL="0" distR="0">
            <wp:extent cx="5760085" cy="3124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用户搜索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根据用户名，姓名，所属部门以及状态进行搜索，结果列表展示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用户编辑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每个用户对应一个编辑链接，点击后可查询/更改该用户的多项信息，包括用户基本信息，用户账户信息以及岗位群组选择，点击提交后保存更改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交互3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禁用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每位用户对应一个禁用链接，点击后弹出对话框确认是否禁用，点击确定可禁用该账户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SysUserController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om.icinfo.cs.system.controller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save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用户信息保存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listDeptUser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系统数据列表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toBathSetRole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批量设置角色</w:t>
            </w:r>
          </w:p>
        </w:tc>
      </w:tr>
    </w:tbl>
    <w:p/>
    <w:p>
      <w:r>
        <w:rPr>
          <w:rFonts w:hint="eastAsia"/>
        </w:rPr>
        <w:t>数据库说明</w:t>
      </w:r>
    </w:p>
    <w:p>
      <w:pPr>
        <w:pStyle w:val="3"/>
        <w:ind w:firstLine="525"/>
        <w:rPr>
          <w:rFonts w:ascii="宋体" w:hAnsi="宋体"/>
          <w:color w:val="0C0C0C"/>
          <w:szCs w:val="21"/>
        </w:rPr>
      </w:pPr>
      <w:r>
        <w:rPr>
          <w:rFonts w:hint="eastAsia" w:ascii="宋体" w:hAnsi="宋体"/>
          <w:color w:val="0C0C0C"/>
          <w:szCs w:val="21"/>
        </w:rPr>
        <w:t>根据用户名，姓名，所属部门以及状态进行搜索，并取出对应的用户名，</w:t>
      </w:r>
      <w:r>
        <w:rPr>
          <w:rFonts w:ascii="宋体" w:hAnsi="宋体"/>
          <w:color w:val="0C0C0C"/>
          <w:szCs w:val="21"/>
        </w:rPr>
        <w:t>姓名</w:t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>所属部门</w:t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>职位</w:t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>手机</w:t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ab/>
      </w:r>
      <w:r>
        <w:rPr>
          <w:rFonts w:ascii="宋体" w:hAnsi="宋体"/>
          <w:color w:val="0C0C0C"/>
          <w:szCs w:val="21"/>
        </w:rPr>
        <w:t>座机</w:t>
      </w:r>
      <w:r>
        <w:rPr>
          <w:rFonts w:ascii="宋体" w:hAnsi="宋体"/>
          <w:color w:val="0C0C0C"/>
          <w:szCs w:val="21"/>
        </w:rPr>
        <w:tab/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>状态</w:t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>创建日期</w:t>
      </w:r>
      <w:r>
        <w:rPr>
          <w:rFonts w:hint="eastAsia" w:ascii="宋体" w:hAnsi="宋体"/>
          <w:color w:val="0C0C0C"/>
          <w:szCs w:val="21"/>
        </w:rPr>
        <w:t>，</w:t>
      </w:r>
      <w:r>
        <w:rPr>
          <w:rFonts w:ascii="宋体" w:hAnsi="宋体"/>
          <w:color w:val="0C0C0C"/>
          <w:szCs w:val="21"/>
        </w:rPr>
        <w:t>最近登录日期</w:t>
      </w:r>
      <w:r>
        <w:rPr>
          <w:rFonts w:hint="eastAsia" w:ascii="宋体" w:hAnsi="宋体"/>
          <w:color w:val="0C0C0C"/>
          <w:szCs w:val="21"/>
        </w:rPr>
        <w:t>等结果列表展示</w:t>
      </w:r>
    </w:p>
    <w:p>
      <w:pPr>
        <w:pStyle w:val="3"/>
        <w:ind w:firstLine="525"/>
        <w:rPr>
          <w:rFonts w:ascii="宋体" w:hAnsi="宋体"/>
          <w:color w:val="0C0C0C"/>
          <w:szCs w:val="21"/>
        </w:rPr>
      </w:pPr>
      <w:r>
        <w:rPr>
          <w:rFonts w:hint="eastAsia" w:ascii="宋体" w:hAnsi="宋体"/>
          <w:color w:val="0C0C0C"/>
          <w:szCs w:val="21"/>
        </w:rPr>
        <w:t>更新用户的用户基本信息，用户账户信息以及岗位群组选择</w:t>
      </w:r>
    </w:p>
    <w:p>
      <w:pPr>
        <w:pStyle w:val="3"/>
        <w:ind w:firstLine="525"/>
      </w:pPr>
      <w:r>
        <w:rPr>
          <w:rFonts w:hint="eastAsia" w:ascii="宋体" w:hAnsi="宋体"/>
          <w:color w:val="0C0C0C"/>
          <w:szCs w:val="21"/>
        </w:rPr>
        <w:t>更新用户的权限</w:t>
      </w: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日志记录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drawing>
          <wp:inline distT="0" distB="0" distL="0" distR="0">
            <wp:extent cx="5760085" cy="28155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查询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根据操作用户和操作时间进行查询，获得登录日志结果列表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交互2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打印/导出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可将搜索结果打印或导出excel文件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SmLogController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listJSON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日志列表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save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日志保存</w:t>
            </w:r>
          </w:p>
        </w:tc>
      </w:tr>
    </w:tbl>
    <w:p/>
    <w:p>
      <w:r>
        <w:rPr>
          <w:rFonts w:hint="eastAsia"/>
        </w:rPr>
        <w:t>数据库说明</w:t>
      </w:r>
    </w:p>
    <w:p>
      <w:pPr>
        <w:pStyle w:val="3"/>
        <w:ind w:firstLine="525"/>
      </w:pPr>
      <w:r>
        <w:rPr>
          <w:rFonts w:hint="eastAsia" w:ascii="宋体" w:hAnsi="宋体"/>
          <w:color w:val="0C0C0C"/>
          <w:szCs w:val="21"/>
        </w:rPr>
        <w:t>根据操作用户和操作时间进行查询，获得登录日志结果列表</w:t>
      </w:r>
    </w:p>
    <w:p>
      <w:pPr>
        <w:pStyle w:val="7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Cs w:val="21"/>
        </w:rPr>
        <w:t>通知公告</w:t>
      </w:r>
    </w:p>
    <w:p>
      <w:r>
        <w:rPr>
          <w:rFonts w:hint="eastAsia"/>
        </w:rPr>
        <w:t>页面设计</w:t>
      </w:r>
    </w:p>
    <w:p>
      <w:r>
        <w:rPr>
          <w:rFonts w:hint="eastAsia"/>
        </w:rPr>
        <w:t>图1：</w:t>
      </w:r>
    </w:p>
    <w:p>
      <w:r>
        <w:drawing>
          <wp:inline distT="0" distB="0" distL="0" distR="0">
            <wp:extent cx="5760085" cy="14547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图2：</w:t>
      </w:r>
    </w:p>
    <w:p>
      <w:r>
        <w:drawing>
          <wp:inline distT="0" distB="0" distL="0" distR="0">
            <wp:extent cx="5760085" cy="43287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图3：</w:t>
      </w:r>
    </w:p>
    <w:p>
      <w:r>
        <w:drawing>
          <wp:inline distT="0" distB="0" distL="0" distR="0">
            <wp:extent cx="5760085" cy="42151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图4：</w:t>
      </w:r>
    </w:p>
    <w:p>
      <w:r>
        <w:drawing>
          <wp:inline distT="0" distB="0" distL="0" distR="0">
            <wp:extent cx="5760085" cy="31889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交互说明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32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处理方式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  交互1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页面展示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页面列表展示所有的通知通告，按照发布时间倒序排序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 xml:space="preserve">交互2 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新增公告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点击后打开新增公告页面，可填写标题，公告类型，发布范围，内容等信息，点击提交内容后发布公告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交互3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查看/修改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在列表展示中每一条公告对应一个查看链接与一个修改链接。点击修改链接后弹出对话框显示当前公告的各项信息，用户填写完成后点击提交可更新公告内容。查看链接同样弹出对话框显示当前公告的各项信息，但用户无法修改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</w:trPr>
        <w:tc>
          <w:tcPr>
            <w:tcW w:w="1188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交互4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删除</w:t>
            </w:r>
          </w:p>
        </w:tc>
        <w:tc>
          <w:tcPr>
            <w:tcW w:w="5245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在列表展示中每一条公告对应一个删除链接。点击删除后弹出确认对话框，确认是否删除该公告。点击是后公告被移除</w:t>
            </w:r>
          </w:p>
        </w:tc>
      </w:tr>
    </w:tbl>
    <w:p>
      <w:r>
        <w:rPr>
          <w:rFonts w:hint="eastAsia"/>
        </w:rPr>
        <w:t>类及方法说明</w:t>
      </w:r>
    </w:p>
    <w:tbl>
      <w:tblPr>
        <w:tblStyle w:val="4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78"/>
        <w:gridCol w:w="2666"/>
        <w:gridCol w:w="356"/>
        <w:gridCol w:w="1486"/>
        <w:gridCol w:w="3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335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类名</w:t>
            </w:r>
          </w:p>
        </w:tc>
        <w:tc>
          <w:tcPr>
            <w:tcW w:w="266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SmentBulletinsController</w:t>
            </w:r>
          </w:p>
        </w:tc>
        <w:tc>
          <w:tcPr>
            <w:tcW w:w="184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所在包</w:t>
            </w:r>
          </w:p>
        </w:tc>
        <w:tc>
          <w:tcPr>
            <w:tcW w:w="3196" w:type="dxa"/>
            <w:vAlign w:val="center"/>
          </w:tcPr>
          <w:p>
            <w:pPr>
              <w:rPr>
                <w:rFonts w:ascii="宋体" w:hAnsi="宋体"/>
                <w:color w:val="00B0F0"/>
                <w:szCs w:val="21"/>
              </w:rPr>
            </w:pPr>
            <w:r>
              <w:rPr>
                <w:rFonts w:hint="eastAsia" w:ascii="宋体" w:hAnsi="宋体"/>
                <w:color w:val="00B0F0"/>
                <w:szCs w:val="21"/>
              </w:rPr>
              <w:t>com.icinfo.cs.sment.controller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方法名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方法1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listJSON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获取列表数据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方法2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save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通知公告新增与修改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957" w:type="dxa"/>
            <w:vAlign w:val="center"/>
          </w:tcPr>
          <w:p>
            <w:pPr>
              <w:rPr>
                <w:rFonts w:hint="eastAsia" w:ascii="宋体" w:hAnsi="宋体" w:eastAsia="微软雅黑"/>
                <w:color w:val="0C0C0C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C0C0C"/>
                <w:szCs w:val="21"/>
                <w:lang w:eastAsia="zh-CN"/>
              </w:rPr>
              <w:t>方法</w:t>
            </w:r>
            <w:r>
              <w:rPr>
                <w:rFonts w:hint="eastAsia" w:ascii="宋体" w:hAnsi="宋体"/>
                <w:color w:val="0C0C0C"/>
                <w:szCs w:val="21"/>
                <w:lang w:val="en-US" w:eastAsia="zh-CN"/>
              </w:rPr>
              <w:t>3</w:t>
            </w:r>
          </w:p>
        </w:tc>
        <w:tc>
          <w:tcPr>
            <w:tcW w:w="3400" w:type="dxa"/>
            <w:gridSpan w:val="3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delete</w:t>
            </w:r>
          </w:p>
        </w:tc>
        <w:tc>
          <w:tcPr>
            <w:tcW w:w="4682" w:type="dxa"/>
            <w:gridSpan w:val="2"/>
            <w:vAlign w:val="center"/>
          </w:tcPr>
          <w:p>
            <w:pPr>
              <w:rPr>
                <w:rFonts w:hint="eastAsia" w:ascii="宋体" w:hAnsi="宋体"/>
                <w:color w:val="0C0C0C"/>
                <w:szCs w:val="21"/>
              </w:rPr>
            </w:pPr>
            <w:r>
              <w:rPr>
                <w:rFonts w:hint="eastAsia" w:ascii="宋体" w:hAnsi="宋体"/>
                <w:color w:val="0C0C0C"/>
                <w:szCs w:val="21"/>
              </w:rPr>
              <w:t>删除</w:t>
            </w:r>
          </w:p>
        </w:tc>
      </w:tr>
    </w:tbl>
    <w:p/>
    <w:p>
      <w:r>
        <w:rPr>
          <w:rFonts w:hint="eastAsia"/>
        </w:rPr>
        <w:t>数据库说明</w:t>
      </w:r>
    </w:p>
    <w:p>
      <w:pPr>
        <w:rPr>
          <w:rFonts w:ascii="宋体" w:hAnsi="宋体"/>
          <w:color w:val="0C0C0C"/>
          <w:szCs w:val="21"/>
        </w:rPr>
      </w:pPr>
      <w:r>
        <w:rPr>
          <w:rFonts w:hint="eastAsia"/>
        </w:rPr>
        <w:t>取出全部的公告以及其</w:t>
      </w:r>
      <w:r>
        <w:rPr>
          <w:rFonts w:hint="eastAsia" w:ascii="宋体" w:hAnsi="宋体"/>
          <w:color w:val="0C0C0C"/>
          <w:szCs w:val="21"/>
        </w:rPr>
        <w:t>标题，公告类型，发布范围，内容等信息</w:t>
      </w:r>
    </w:p>
    <w:p>
      <w:r>
        <w:rPr>
          <w:rFonts w:hint="eastAsia" w:ascii="宋体" w:hAnsi="宋体"/>
          <w:color w:val="0C0C0C"/>
          <w:szCs w:val="21"/>
        </w:rPr>
        <w:t>查看/修改/新增公告后取出/更新/插入公告的标题，公告类型，发布范围，内容等信息</w:t>
      </w:r>
    </w:p>
    <w:p>
      <w:pPr>
        <w:pStyle w:val="2"/>
      </w:pPr>
      <w:bookmarkStart w:id="21" w:name="_Toc1901"/>
      <w:r>
        <w:rPr>
          <w:rFonts w:hint="eastAsia"/>
        </w:rPr>
        <w:t>安全需求</w:t>
      </w:r>
      <w:bookmarkEnd w:id="21"/>
    </w:p>
    <w:p>
      <w:pPr>
        <w:pStyle w:val="3"/>
        <w:ind w:firstLine="525"/>
      </w:pPr>
      <w:r>
        <w:rPr>
          <w:rFonts w:hint="eastAsia"/>
        </w:rPr>
        <w:t>无</w:t>
      </w:r>
    </w:p>
    <w:p>
      <w:pPr>
        <w:pStyle w:val="2"/>
      </w:pPr>
      <w:bookmarkStart w:id="22" w:name="_Toc24661"/>
      <w:bookmarkStart w:id="23" w:name="_Toc14448"/>
      <w:r>
        <w:rPr>
          <w:rFonts w:hint="eastAsia"/>
        </w:rPr>
        <w:t>性能需求</w:t>
      </w:r>
      <w:bookmarkEnd w:id="22"/>
      <w:bookmarkEnd w:id="23"/>
    </w:p>
    <w:p>
      <w:pPr>
        <w:pStyle w:val="5"/>
      </w:pPr>
      <w:bookmarkStart w:id="24" w:name="_Toc15551"/>
      <w:r>
        <w:rPr>
          <w:rFonts w:hint="eastAsia"/>
        </w:rPr>
        <w:t>精度</w:t>
      </w:r>
      <w:bookmarkEnd w:id="24"/>
    </w:p>
    <w:p>
      <w:pPr>
        <w:pStyle w:val="3"/>
        <w:ind w:firstLine="525"/>
      </w:pPr>
      <w:r>
        <w:rPr>
          <w:rFonts w:hint="eastAsia"/>
        </w:rPr>
        <w:t>无</w:t>
      </w:r>
    </w:p>
    <w:p>
      <w:pPr>
        <w:pStyle w:val="5"/>
      </w:pPr>
      <w:bookmarkStart w:id="25" w:name="_Toc18234"/>
      <w:r>
        <w:rPr>
          <w:rFonts w:hint="eastAsia"/>
        </w:rPr>
        <w:t>时间特征要求</w:t>
      </w:r>
      <w:bookmarkEnd w:id="25"/>
    </w:p>
    <w:p>
      <w:pPr>
        <w:pStyle w:val="3"/>
        <w:ind w:firstLine="525"/>
      </w:pPr>
      <w:r>
        <w:rPr>
          <w:rFonts w:hint="eastAsia"/>
        </w:rPr>
        <w:t>无</w:t>
      </w:r>
    </w:p>
    <w:p>
      <w:pPr>
        <w:pStyle w:val="5"/>
      </w:pPr>
      <w:bookmarkStart w:id="26" w:name="_Toc2375"/>
      <w:r>
        <w:rPr>
          <w:rFonts w:hint="eastAsia"/>
        </w:rPr>
        <w:t>灵活性</w:t>
      </w:r>
      <w:bookmarkEnd w:id="26"/>
    </w:p>
    <w:p>
      <w:pPr>
        <w:pStyle w:val="3"/>
        <w:ind w:firstLine="525"/>
      </w:pPr>
      <w:r>
        <w:rPr>
          <w:rFonts w:hint="eastAsia"/>
        </w:rPr>
        <w:t>无</w:t>
      </w:r>
    </w:p>
    <w:p>
      <w:pPr>
        <w:pStyle w:val="5"/>
      </w:pPr>
      <w:bookmarkStart w:id="27" w:name="_Toc26520"/>
      <w:r>
        <w:rPr>
          <w:rFonts w:hint="eastAsia"/>
        </w:rPr>
        <w:t>精度</w:t>
      </w:r>
      <w:bookmarkEnd w:id="27"/>
    </w:p>
    <w:p>
      <w:pPr>
        <w:pStyle w:val="3"/>
        <w:ind w:firstLine="525"/>
      </w:pPr>
      <w:r>
        <w:rPr>
          <w:rFonts w:hint="eastAsia"/>
        </w:rPr>
        <w:t>无</w:t>
      </w:r>
    </w:p>
    <w:p>
      <w:pPr>
        <w:pStyle w:val="3"/>
        <w:ind w:firstLine="525"/>
      </w:pPr>
    </w:p>
    <w:p>
      <w:pPr>
        <w:pStyle w:val="2"/>
      </w:pPr>
      <w:bookmarkStart w:id="28" w:name="_Toc17517"/>
      <w:r>
        <w:rPr>
          <w:rFonts w:hint="eastAsia"/>
        </w:rPr>
        <w:t>关联更新系统</w:t>
      </w:r>
      <w:bookmarkEnd w:id="28"/>
    </w:p>
    <w:p>
      <w:pPr>
        <w:spacing w:line="23" w:lineRule="atLeast"/>
      </w:pPr>
      <w:r>
        <w:rPr>
          <w:rFonts w:hint="eastAsia"/>
        </w:rPr>
        <w:t xml:space="preserve">        无</w:t>
      </w:r>
    </w:p>
    <w:p>
      <w:pPr>
        <w:pStyle w:val="2"/>
      </w:pPr>
      <w:bookmarkStart w:id="29" w:name="_Toc22273"/>
      <w:r>
        <w:rPr>
          <w:rFonts w:hint="eastAsia"/>
        </w:rPr>
        <w:t>其他</w:t>
      </w:r>
      <w:bookmarkEnd w:id="29"/>
    </w:p>
    <w:p>
      <w:pPr>
        <w:pStyle w:val="3"/>
        <w:ind w:firstLine="525"/>
      </w:pPr>
      <w:r>
        <w:rPr>
          <w:rFonts w:hint="eastAsia"/>
        </w:rPr>
        <w:t>无</w:t>
      </w:r>
    </w:p>
    <w:sectPr>
      <w:pgSz w:w="11907" w:h="16839"/>
      <w:pgMar w:top="1928" w:right="1418" w:bottom="1440" w:left="1418" w:header="851" w:footer="709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type Corsiva">
    <w:altName w:val="Mongolian Baiti"/>
    <w:panose1 w:val="03010101010201010101"/>
    <w:charset w:val="00"/>
    <w:family w:val="script"/>
    <w:pitch w:val="default"/>
    <w:sig w:usb0="00000000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Perpetua">
    <w:altName w:val="PMingLiU-ExtB"/>
    <w:panose1 w:val="02020502060401020303"/>
    <w:charset w:val="00"/>
    <w:family w:val="roman"/>
    <w:pitch w:val="default"/>
    <w:sig w:usb0="00000000" w:usb1="00000000" w:usb2="00000000" w:usb3="00000000" w:csb0="0000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5376545</wp:posOffset>
              </wp:positionH>
              <wp:positionV relativeFrom="paragraph">
                <wp:posOffset>-4445</wp:posOffset>
              </wp:positionV>
              <wp:extent cx="457835" cy="276860"/>
              <wp:effectExtent l="0" t="3810" r="0" b="0"/>
              <wp:wrapNone/>
              <wp:docPr id="9" name="文本框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83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ind w:firstLine="600"/>
                            <w:rPr>
                              <w:rFonts w:ascii="Times New Roman" w:hAnsi="Times New Roman" w:eastAsia="仿宋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26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7" o:spid="_x0000_s1026" o:spt="202" type="#_x0000_t202" style="position:absolute;left:0pt;margin-left:423.35pt;margin-top:-0.35pt;height:21.8pt;width:36.05pt;mso-position-horizontal-relative:margin;mso-wrap-style:none;z-index:251656192;mso-width-relative:page;mso-height-relative:page;" filled="f" stroked="f" coordsize="21600,21600" o:gfxdata="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nk2ZnWAAAACAEAAA8AAAAAAAAAAQAgAAAAIgAAAGRycy9kb3ducmV2LnhtbFBLAQIUABQAAAAI&#10;AIdO4kCivv7i7wEAALMDAAAOAAAAAAAAAAEAIAAAACUBAABkcnMvZTJvRG9jLnhtbFBLBQYAAAAA&#10;BgAGAFkBAACG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ind w:firstLine="600"/>
                      <w:rPr>
                        <w:rFonts w:ascii="Times New Roman" w:hAnsi="Times New Roman" w:eastAsia="仿宋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sz w:val="24"/>
                      </w:rPr>
                      <w:t>26</w:t>
                    </w: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inline distT="0" distB="0" distL="0" distR="0">
          <wp:extent cx="3028950" cy="152400"/>
          <wp:effectExtent l="0" t="0" r="0" b="0"/>
          <wp:docPr id="2" name="图片 2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2895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0"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posOffset>-1979295</wp:posOffset>
              </wp:positionH>
              <wp:positionV relativeFrom="margin">
                <wp:align>bottom</wp:align>
              </wp:positionV>
              <wp:extent cx="2879725" cy="8863965"/>
              <wp:effectExtent l="0" t="0" r="635" b="3810"/>
              <wp:wrapNone/>
              <wp:docPr id="8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7972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44"/>
                            <w:ind w:firstLine="500"/>
                            <w:rPr>
                              <w:rFonts w:ascii="Franklin Gothic Book" w:hAnsi="Franklin Gothic Book"/>
                              <w:color w:val="7C7C7C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Franklin Gothic Book" w:hAnsi="Franklin Gothic Book"/>
                              <w:color w:val="7C7C7C"/>
                              <w:sz w:val="20"/>
                              <w:szCs w:val="20"/>
                              <w:lang w:val="zh-CN"/>
                            </w:rPr>
                            <w:t xml:space="preserve">[键入文档标题] | [选取日期]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1" o:spid="_x0000_s1026" o:spt="1" style="position:absolute;left:0pt;margin-left:-155.85pt;height:697.95pt;width:226.75pt;mso-position-horizontal-relative:page;mso-position-vertical:bottom;mso-position-vertical-relative:margin;z-index:251657216;v-text-anchor:middle;mso-width-relative:page;mso-height-relative:page;" filled="f" stroked="f" coordsize="21600,21600" o:allowincell="f" o:gfxdata="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up8p3ZAAAACgEAAA8AAAAAAAAAAQAgAAAAIgAAAGRycy9kb3ducmV2LnhtbFBLAQIU&#10;ABQAAAAIAIdO4kDqEEth8gEAAMYDAAAOAAAAAAAAAAEAIAAAACgBAABkcnMvZTJvRG9jLnhtbFBL&#10;BQYAAAAABgAGAFkBAACMBQAAAAA=&#10;">
              <v:fill on="f" focussize="0,0"/>
              <v:stroke on="f"/>
              <v:imagedata o:title=""/>
              <o:lock v:ext="edit" aspectratio="f"/>
              <v:textbox inset="2.54mm,1.27mm,3.048mm,3.81mm" style="layout-flow:vertical;mso-layout-flow-alt:bottom-to-top;">
                <w:txbxContent>
                  <w:p>
                    <w:pPr>
                      <w:pStyle w:val="44"/>
                      <w:ind w:firstLine="500"/>
                      <w:rPr>
                        <w:rFonts w:ascii="Franklin Gothic Book" w:hAnsi="Franklin Gothic Book"/>
                        <w:color w:val="7C7C7C"/>
                        <w:sz w:val="20"/>
                        <w:szCs w:val="20"/>
                      </w:rPr>
                    </w:pPr>
                    <w:r>
                      <w:rPr>
                        <w:rFonts w:ascii="Franklin Gothic Book" w:hAnsi="Franklin Gothic Book"/>
                        <w:color w:val="7C7C7C"/>
                        <w:sz w:val="20"/>
                        <w:szCs w:val="20"/>
                        <w:lang w:val="zh-CN"/>
                      </w:rPr>
                      <w:t xml:space="preserve">[键入文档标题] | [选取日期] </w:t>
                    </w:r>
                  </w:p>
                </w:txbxContent>
              </v:textbox>
            </v:rect>
          </w:pict>
        </mc:Fallback>
      </mc:AlternateContent>
    </w:r>
  </w:p>
  <w:p>
    <w:pPr>
      <w:pStyle w:val="26"/>
      <w:ind w:firstLine="50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ind w:firstLine="525"/>
      <w:jc w:val="right"/>
    </w:pPr>
    <w:r>
      <w:drawing>
        <wp:inline distT="0" distB="0" distL="0" distR="0">
          <wp:extent cx="3028950" cy="152400"/>
          <wp:effectExtent l="0" t="0" r="0" b="0"/>
          <wp:docPr id="1" name="图片 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2895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6660515</wp:posOffset>
              </wp:positionH>
              <wp:positionV relativeFrom="margin">
                <wp:align>bottom</wp:align>
              </wp:positionV>
              <wp:extent cx="2879725" cy="8863965"/>
              <wp:effectExtent l="2540" t="0" r="3810" b="3810"/>
              <wp:wrapNone/>
              <wp:docPr id="10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7972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44"/>
                            <w:ind w:firstLine="500"/>
                            <w:rPr>
                              <w:rFonts w:ascii="Franklin Gothic Book" w:hAnsi="Franklin Gothic Book"/>
                              <w:color w:val="7C7C7C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3" o:spid="_x0000_s1026" o:spt="1" style="position:absolute;left:0pt;margin-left:524.45pt;height:697.95pt;width:226.75pt;mso-position-horizontal-relative:page;mso-position-vertical:bottom;mso-position-vertical-relative:margin;z-index:251658240;v-text-anchor:middle;mso-width-relative:page;mso-height-relative:page;" filled="f" stroked="f" coordsize="21600,21600" o:allowincell="f" o:gfxdata="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zzfEWdoAAAALAQAADwAAAAAAAAABACAAAAAiAAAAZHJzL2Rvd25yZXYueG1sUEsB&#10;AhQAFAAAAAgAh07iQGrSA7/zAQAAxwMAAA4AAAAAAAAAAQAgAAAAKQEAAGRycy9lMm9Eb2MueG1s&#10;UEsFBgAAAAAGAAYAWQEAAI4FAAAAAA==&#10;">
              <v:fill on="f" focussize="0,0"/>
              <v:stroke on="f"/>
              <v:imagedata o:title=""/>
              <o:lock v:ext="edit" aspectratio="f"/>
              <v:textbox inset="2.54mm,1.27mm,3.048mm,3.81mm" style="layout-flow:vertical;mso-layout-flow-alt:bottom-to-top;">
                <w:txbxContent>
                  <w:p>
                    <w:pPr>
                      <w:pStyle w:val="44"/>
                      <w:ind w:firstLine="500"/>
                      <w:rPr>
                        <w:rFonts w:ascii="Franklin Gothic Book" w:hAnsi="Franklin Gothic Book"/>
                        <w:color w:val="7C7C7C"/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</w:pPr>
    <w:r>
      <w:drawing>
        <wp:inline distT="0" distB="0" distL="0" distR="0">
          <wp:extent cx="3028950" cy="152400"/>
          <wp:effectExtent l="0" t="0" r="0" b="0"/>
          <wp:docPr id="3" name="图片 3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2895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ind w:firstLine="525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4557395</wp:posOffset>
              </wp:positionH>
              <wp:positionV relativeFrom="paragraph">
                <wp:posOffset>196215</wp:posOffset>
              </wp:positionV>
              <wp:extent cx="1043940" cy="288925"/>
              <wp:effectExtent l="0" t="3175" r="3810" b="3175"/>
              <wp:wrapNone/>
              <wp:docPr id="14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43940" cy="288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宋体" w:hAnsi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QI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-</w:t>
                          </w: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-</w:t>
                          </w: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DD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-0</w:t>
                          </w: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2</w:t>
                          </w:r>
                        </w:p>
                        <w:p>
                          <w:pPr>
                            <w:rPr>
                              <w:rFonts w:ascii="宋体" w:hAnsi="宋体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1" o:spid="_x0000_s1026" o:spt="1" style="position:absolute;left:0pt;margin-left:358.85pt;margin-top:15.45pt;height:22.75pt;width:82.2pt;z-index:251660288;mso-width-relative:page;mso-height-relative:page;" filled="f" stroked="f" coordsize="21600,21600" o:gfxdata="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Bzo&#10;ItbaAAAACQEAAA8AAAAAAAAAAQAgAAAAIgAAAGRycy9kb3ducmV2LnhtbFBLAQIUABQAAAAIAIdO&#10;4kAOWMht6AEAAL8DAAAOAAAAAAAAAAEAIAAAACk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宋体" w:hAnsi="宋体"/>
                        <w:sz w:val="18"/>
                        <w:szCs w:val="18"/>
                      </w:rPr>
                    </w:pP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QI</w:t>
                    </w:r>
                    <w:r>
                      <w:rPr>
                        <w:rFonts w:ascii="宋体" w:hAnsi="宋体"/>
                        <w:sz w:val="18"/>
                        <w:szCs w:val="18"/>
                      </w:rPr>
                      <w:t>-</w:t>
                    </w: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4</w:t>
                    </w:r>
                    <w:r>
                      <w:rPr>
                        <w:rFonts w:ascii="宋体" w:hAnsi="宋体"/>
                        <w:sz w:val="18"/>
                        <w:szCs w:val="18"/>
                      </w:rPr>
                      <w:t>-</w:t>
                    </w: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DD</w:t>
                    </w:r>
                    <w:r>
                      <w:rPr>
                        <w:rFonts w:ascii="宋体" w:hAnsi="宋体"/>
                        <w:sz w:val="18"/>
                        <w:szCs w:val="18"/>
                      </w:rPr>
                      <w:t>-0</w:t>
                    </w: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2</w:t>
                    </w:r>
                  </w:p>
                  <w:p>
                    <w:pPr>
                      <w:rPr>
                        <w:rFonts w:ascii="宋体" w:hAnsi="宋体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-24130</wp:posOffset>
              </wp:positionH>
              <wp:positionV relativeFrom="paragraph">
                <wp:posOffset>-135890</wp:posOffset>
              </wp:positionV>
              <wp:extent cx="5829300" cy="673100"/>
              <wp:effectExtent l="0" t="4445" r="0" b="0"/>
              <wp:wrapNone/>
              <wp:docPr id="11" name="Grou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29300" cy="673100"/>
                        <a:chOff x="1140" y="400"/>
                        <a:chExt cx="9450" cy="1060"/>
                      </a:xfrm>
                    </wpg:grpSpPr>
                    <pic:pic xmlns:pic="http://schemas.openxmlformats.org/drawingml/2006/picture">
                      <pic:nvPicPr>
                        <pic:cNvPr id="12" name="Picture 2" descr="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140" y="890"/>
                          <a:ext cx="9435" cy="5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Picture 1" descr="8c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9675" y="400"/>
                          <a:ext cx="915" cy="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7" o:spid="_x0000_s1026" o:spt="203" style="position:absolute;left:0pt;margin-left:-1.9pt;margin-top:-10.7pt;height:53pt;width:459pt;z-index:251655168;mso-width-relative:page;mso-height-relative:page;" coordorigin="1140,400" coordsize="9450,1060" o:gfxdata="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">
              <o:lock v:ext="edit" aspectratio="f"/>
              <v:shape id="Picture 2" o:spid="_x0000_s1026" o:spt="75" alt="12" type="#_x0000_t75" style="position:absolute;left:1140;top:890;height:570;width:9435;" filled="f" o:preferrelative="t" stroked="f" coordsize="21600,21600" o:gfxdata="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w23u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1" o:title=""/>
                <o:lock v:ext="edit" aspectratio="t"/>
              </v:shape>
              <v:shape id="Picture 1" o:spid="_x0000_s1026" o:spt="75" alt="8cm" type="#_x0000_t75" style="position:absolute;left:9675;top:400;height:915;width:915;" filled="f" o:preferrelative="t" stroked="f" coordsize="21600,21600" o:gfxdata="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10K1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2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ind w:firstLine="525"/>
    </w:pPr>
    <w: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-252730</wp:posOffset>
          </wp:positionH>
          <wp:positionV relativeFrom="paragraph">
            <wp:posOffset>21590</wp:posOffset>
          </wp:positionV>
          <wp:extent cx="6115050" cy="361950"/>
          <wp:effectExtent l="0" t="0" r="0" b="0"/>
          <wp:wrapNone/>
          <wp:docPr id="15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5050" cy="361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4557395</wp:posOffset>
              </wp:positionH>
              <wp:positionV relativeFrom="paragraph">
                <wp:posOffset>15240</wp:posOffset>
              </wp:positionV>
              <wp:extent cx="1043940" cy="288925"/>
              <wp:effectExtent l="0" t="3175" r="3810" b="3175"/>
              <wp:wrapNone/>
              <wp:docPr id="7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43940" cy="288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宋体" w:hAnsi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QI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-</w:t>
                          </w: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-</w:t>
                          </w: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DD</w:t>
                          </w:r>
                          <w:r>
                            <w:rPr>
                              <w:rFonts w:ascii="宋体" w:hAnsi="宋体"/>
                              <w:sz w:val="18"/>
                              <w:szCs w:val="18"/>
                            </w:rPr>
                            <w:t>-0</w:t>
                          </w:r>
                          <w:r>
                            <w:rPr>
                              <w:rFonts w:hint="eastAsia" w:ascii="宋体" w:hAnsi="宋体"/>
                              <w:sz w:val="18"/>
                              <w:szCs w:val="18"/>
                            </w:rPr>
                            <w:t>2</w:t>
                          </w:r>
                        </w:p>
                        <w:p>
                          <w:pPr>
                            <w:rPr>
                              <w:rFonts w:ascii="宋体" w:hAnsi="宋体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0" o:spid="_x0000_s1026" o:spt="1" style="position:absolute;left:0pt;margin-left:358.85pt;margin-top:1.2pt;height:22.75pt;width:82.2pt;z-index:251659264;mso-width-relative:page;mso-height-relative:page;" filled="f" stroked="f" coordsize="21600,21600" o:gfxdata="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Lm&#10;cFHZAAAACAEAAA8AAAAAAAAAAQAgAAAAIgAAAGRycy9kb3ducmV2LnhtbFBLAQIUABQAAAAIAIdO&#10;4kDWuJvV6QEAAL4DAAAOAAAAAAAAAAEAIAAAACg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宋体" w:hAnsi="宋体"/>
                        <w:sz w:val="18"/>
                        <w:szCs w:val="18"/>
                      </w:rPr>
                    </w:pP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QI</w:t>
                    </w:r>
                    <w:r>
                      <w:rPr>
                        <w:rFonts w:ascii="宋体" w:hAnsi="宋体"/>
                        <w:sz w:val="18"/>
                        <w:szCs w:val="18"/>
                      </w:rPr>
                      <w:t>-</w:t>
                    </w: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4</w:t>
                    </w:r>
                    <w:r>
                      <w:rPr>
                        <w:rFonts w:ascii="宋体" w:hAnsi="宋体"/>
                        <w:sz w:val="18"/>
                        <w:szCs w:val="18"/>
                      </w:rPr>
                      <w:t>-</w:t>
                    </w: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DD</w:t>
                    </w:r>
                    <w:r>
                      <w:rPr>
                        <w:rFonts w:ascii="宋体" w:hAnsi="宋体"/>
                        <w:sz w:val="18"/>
                        <w:szCs w:val="18"/>
                      </w:rPr>
                      <w:t>-0</w:t>
                    </w:r>
                    <w:r>
                      <w:rPr>
                        <w:rFonts w:hint="eastAsia" w:ascii="宋体" w:hAnsi="宋体"/>
                        <w:sz w:val="18"/>
                        <w:szCs w:val="18"/>
                      </w:rPr>
                      <w:t>2</w:t>
                    </w:r>
                  </w:p>
                  <w:p>
                    <w:pPr>
                      <w:rPr>
                        <w:rFonts w:ascii="宋体" w:hAnsi="宋体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-288290</wp:posOffset>
              </wp:positionV>
              <wp:extent cx="6000750" cy="673100"/>
              <wp:effectExtent l="0" t="4445" r="0" b="0"/>
              <wp:wrapNone/>
              <wp:docPr id="4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0750" cy="673100"/>
                        <a:chOff x="1140" y="400"/>
                        <a:chExt cx="9450" cy="1060"/>
                      </a:xfrm>
                    </wpg:grpSpPr>
                    <pic:pic xmlns:pic="http://schemas.openxmlformats.org/drawingml/2006/picture">
                      <pic:nvPicPr>
                        <pic:cNvPr id="5" name="Picture 2" descr="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140" y="890"/>
                          <a:ext cx="9435" cy="5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6" name="Picture 1" descr="8c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9675" y="400"/>
                          <a:ext cx="915" cy="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3" o:spid="_x0000_s1026" o:spt="203" style="position:absolute;left:0pt;margin-left:-14.65pt;margin-top:-22.7pt;height:53pt;width:472.5pt;z-index:251654144;mso-width-relative:page;mso-height-relative:page;" coordorigin="1140,400" coordsize="9450,1060" o:gfxdata="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">
              <o:lock v:ext="edit" aspectratio="f"/>
              <v:shape id="Picture 2" o:spid="_x0000_s1026" o:spt="75" alt="12" type="#_x0000_t75" style="position:absolute;left:1140;top:890;height:570;width:9435;" filled="f" o:preferrelative="t" stroked="f" coordsize="21600,21600" o:gfxdata="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eXQK8AAAA&#10;2g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1" o:title=""/>
                <o:lock v:ext="edit" aspectratio="t"/>
              </v:shape>
              <v:shape id="Picture 1" o:spid="_x0000_s1026" o:spt="75" alt="8cm" type="#_x0000_t75" style="position:absolute;left:9675;top:400;height:915;width:915;" filled="f" o:preferrelative="t" stroked="f" coordsize="21600,21600" o:gfxdata="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nQ5MugAAANo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2" o:title=""/>
                <o:lock v:ext="edit" aspectratio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FFFFFF80"/>
    <w:lvl w:ilvl="0" w:tentative="0">
      <w:start w:val="1"/>
      <w:numFmt w:val="bullet"/>
      <w:pStyle w:val="23"/>
      <w:lvlText w:val="○"/>
      <w:lvlJc w:val="left"/>
      <w:pPr>
        <w:ind w:left="1800" w:hanging="360"/>
      </w:pPr>
      <w:rPr>
        <w:rFonts w:hint="default" w:ascii="Monotype Corsiva" w:hAnsi="Monotype Corsiva"/>
        <w:color w:val="A28E6A"/>
      </w:rPr>
    </w:lvl>
  </w:abstractNum>
  <w:abstractNum w:abstractNumId="1">
    <w:nsid w:val="FFFFFF81"/>
    <w:multiLevelType w:val="singleLevel"/>
    <w:tmpl w:val="FFFFFF81"/>
    <w:lvl w:ilvl="0" w:tentative="0">
      <w:start w:val="1"/>
      <w:numFmt w:val="bullet"/>
      <w:pStyle w:val="14"/>
      <w:lvlText w:val=""/>
      <w:lvlJc w:val="left"/>
      <w:pPr>
        <w:ind w:left="1440" w:hanging="360"/>
      </w:pPr>
      <w:rPr>
        <w:rFonts w:hint="default" w:ascii="Symbol" w:hAnsi="Symbol"/>
        <w:color w:val="A28E6A"/>
      </w:r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ind w:left="1080" w:hanging="360"/>
      </w:pPr>
      <w:rPr>
        <w:rFonts w:hint="default" w:ascii="Symbol" w:hAnsi="Symbol"/>
        <w:color w:val="EF8B67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0"/>
      <w:lvlText w:val=""/>
      <w:lvlJc w:val="left"/>
      <w:pPr>
        <w:ind w:left="720" w:hanging="360"/>
      </w:pPr>
      <w:rPr>
        <w:rFonts w:hint="default" w:ascii="Symbol" w:hAnsi="Symbol"/>
        <w:color w:val="D34817"/>
      </w:rPr>
    </w:lvl>
  </w:abstractNum>
  <w:abstractNum w:abstractNumId="4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ind w:left="360" w:hanging="360"/>
      </w:pPr>
      <w:rPr>
        <w:rFonts w:hint="default" w:ascii="Symbol" w:hAnsi="Symbol"/>
        <w:color w:val="9C3511"/>
      </w:rPr>
    </w:lvl>
  </w:abstractNum>
  <w:abstractNum w:abstractNumId="5">
    <w:nsid w:val="087934DD"/>
    <w:multiLevelType w:val="multilevel"/>
    <w:tmpl w:val="087934DD"/>
    <w:lvl w:ilvl="0" w:tentative="0">
      <w:start w:val="1"/>
      <w:numFmt w:val="decimal"/>
      <w:lvlText w:val="%1)"/>
      <w:lvlJc w:val="left"/>
      <w:pPr>
        <w:ind w:left="990" w:hanging="420"/>
      </w:pPr>
    </w:lvl>
    <w:lvl w:ilvl="1" w:tentative="0">
      <w:start w:val="1"/>
      <w:numFmt w:val="lowerLetter"/>
      <w:lvlText w:val="%2)"/>
      <w:lvlJc w:val="left"/>
      <w:pPr>
        <w:ind w:left="1410" w:hanging="420"/>
      </w:pPr>
    </w:lvl>
    <w:lvl w:ilvl="2" w:tentative="0">
      <w:start w:val="1"/>
      <w:numFmt w:val="lowerRoman"/>
      <w:lvlText w:val="%3."/>
      <w:lvlJc w:val="right"/>
      <w:pPr>
        <w:ind w:left="1830" w:hanging="420"/>
      </w:pPr>
    </w:lvl>
    <w:lvl w:ilvl="3" w:tentative="0">
      <w:start w:val="1"/>
      <w:numFmt w:val="decimal"/>
      <w:lvlText w:val="%4."/>
      <w:lvlJc w:val="left"/>
      <w:pPr>
        <w:ind w:left="2250" w:hanging="420"/>
      </w:pPr>
    </w:lvl>
    <w:lvl w:ilvl="4" w:tentative="0">
      <w:start w:val="1"/>
      <w:numFmt w:val="lowerLetter"/>
      <w:lvlText w:val="%5)"/>
      <w:lvlJc w:val="left"/>
      <w:pPr>
        <w:ind w:left="2670" w:hanging="420"/>
      </w:pPr>
    </w:lvl>
    <w:lvl w:ilvl="5" w:tentative="0">
      <w:start w:val="1"/>
      <w:numFmt w:val="lowerRoman"/>
      <w:lvlText w:val="%6."/>
      <w:lvlJc w:val="right"/>
      <w:pPr>
        <w:ind w:left="3090" w:hanging="420"/>
      </w:pPr>
    </w:lvl>
    <w:lvl w:ilvl="6" w:tentative="0">
      <w:start w:val="1"/>
      <w:numFmt w:val="decimal"/>
      <w:lvlText w:val="%7."/>
      <w:lvlJc w:val="left"/>
      <w:pPr>
        <w:ind w:left="3510" w:hanging="420"/>
      </w:pPr>
    </w:lvl>
    <w:lvl w:ilvl="7" w:tentative="0">
      <w:start w:val="1"/>
      <w:numFmt w:val="lowerLetter"/>
      <w:lvlText w:val="%8)"/>
      <w:lvlJc w:val="left"/>
      <w:pPr>
        <w:ind w:left="3930" w:hanging="420"/>
      </w:pPr>
    </w:lvl>
    <w:lvl w:ilvl="8" w:tentative="0">
      <w:start w:val="1"/>
      <w:numFmt w:val="lowerRoman"/>
      <w:lvlText w:val="%9."/>
      <w:lvlJc w:val="right"/>
      <w:pPr>
        <w:ind w:left="4350" w:hanging="420"/>
      </w:pPr>
    </w:lvl>
  </w:abstractNum>
  <w:abstractNum w:abstractNumId="6">
    <w:nsid w:val="27871EC3"/>
    <w:multiLevelType w:val="multilevel"/>
    <w:tmpl w:val="27871EC3"/>
    <w:lvl w:ilvl="0" w:tentative="0">
      <w:start w:val="1"/>
      <w:numFmt w:val="chineseCountingThousand"/>
      <w:pStyle w:val="2"/>
      <w:lvlText w:val="%1."/>
      <w:lvlJc w:val="left"/>
      <w:pPr>
        <w:tabs>
          <w:tab w:val="left" w:pos="567"/>
        </w:tabs>
        <w:ind w:left="567" w:hanging="567"/>
      </w:pPr>
      <w:rPr>
        <w:rFonts w:hint="eastAsia" w:ascii="微软雅黑" w:hAnsi="微软雅黑" w:eastAsia="微软雅黑"/>
        <w:sz w:val="30"/>
      </w:rPr>
    </w:lvl>
    <w:lvl w:ilvl="1" w:tentative="0">
      <w:start w:val="1"/>
      <w:numFmt w:val="decimal"/>
      <w:pStyle w:val="5"/>
      <w:isLgl/>
      <w:lvlText w:val="%1.%2"/>
      <w:lvlJc w:val="left"/>
      <w:pPr>
        <w:tabs>
          <w:tab w:val="left" w:pos="567"/>
        </w:tabs>
        <w:ind w:left="567" w:hanging="567"/>
      </w:pPr>
      <w:rPr>
        <w:rFonts w:hint="default" w:ascii="Arial" w:hAnsi="Arial" w:eastAsia="微软雅黑" w:cs="Times New Roman"/>
        <w:i w:val="0"/>
        <w:iCs w:val="0"/>
        <w:caps w:val="0"/>
        <w:smallCaps w:val="0"/>
        <w:strike w:val="0"/>
        <w:dstrike w:val="0"/>
        <w:vanish w:val="0"/>
        <w:color w:val="00000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6"/>
      <w:isLgl/>
      <w:lvlText w:val="%1.%2.%3"/>
      <w:lvlJc w:val="left"/>
      <w:pPr>
        <w:tabs>
          <w:tab w:val="left" w:pos="567"/>
        </w:tabs>
        <w:ind w:left="567" w:hanging="567"/>
      </w:pPr>
      <w:rPr>
        <w:rFonts w:hint="default" w:ascii="Arial" w:hAnsi="Arial" w:eastAsia="微软雅黑"/>
        <w:sz w:val="24"/>
      </w:rPr>
    </w:lvl>
    <w:lvl w:ilvl="3" w:tentative="0">
      <w:start w:val="1"/>
      <w:numFmt w:val="decimal"/>
      <w:pStyle w:val="7"/>
      <w:isLgl/>
      <w:lvlText w:val="%1.%2.%3.%4"/>
      <w:lvlJc w:val="left"/>
      <w:pPr>
        <w:tabs>
          <w:tab w:val="left" w:pos="851"/>
        </w:tabs>
        <w:ind w:left="851" w:hanging="851"/>
      </w:pPr>
      <w:rPr>
        <w:rFonts w:hint="default" w:ascii="Arial" w:hAnsi="Arial" w:eastAsia="微软雅黑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>
    <w:nsid w:val="553649D4"/>
    <w:multiLevelType w:val="singleLevel"/>
    <w:tmpl w:val="553649D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dit="forms" w:formatting="1" w:enforcement="0"/>
  <w:defaultTabStop w:val="425"/>
  <w:drawingGridHorizontalSpacing w:val="110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BA3"/>
    <w:rsid w:val="000077E9"/>
    <w:rsid w:val="00030014"/>
    <w:rsid w:val="00037A00"/>
    <w:rsid w:val="00045C58"/>
    <w:rsid w:val="00050351"/>
    <w:rsid w:val="0005574B"/>
    <w:rsid w:val="000870CB"/>
    <w:rsid w:val="00090B68"/>
    <w:rsid w:val="000A2A93"/>
    <w:rsid w:val="000C54C1"/>
    <w:rsid w:val="000F103A"/>
    <w:rsid w:val="00106110"/>
    <w:rsid w:val="001171F9"/>
    <w:rsid w:val="001235DA"/>
    <w:rsid w:val="00127DAE"/>
    <w:rsid w:val="001300B4"/>
    <w:rsid w:val="001358BF"/>
    <w:rsid w:val="00136F12"/>
    <w:rsid w:val="00157E0A"/>
    <w:rsid w:val="00164498"/>
    <w:rsid w:val="00167E4B"/>
    <w:rsid w:val="001868F6"/>
    <w:rsid w:val="00193CC9"/>
    <w:rsid w:val="001E4DBE"/>
    <w:rsid w:val="001E684D"/>
    <w:rsid w:val="0024368D"/>
    <w:rsid w:val="0025510E"/>
    <w:rsid w:val="00273EE1"/>
    <w:rsid w:val="00280324"/>
    <w:rsid w:val="00292A35"/>
    <w:rsid w:val="0029351B"/>
    <w:rsid w:val="002A1979"/>
    <w:rsid w:val="002A46F4"/>
    <w:rsid w:val="002C68B5"/>
    <w:rsid w:val="002E0E6F"/>
    <w:rsid w:val="002E6BBA"/>
    <w:rsid w:val="00306EDA"/>
    <w:rsid w:val="00374232"/>
    <w:rsid w:val="00376356"/>
    <w:rsid w:val="00393616"/>
    <w:rsid w:val="00397D28"/>
    <w:rsid w:val="003A66B9"/>
    <w:rsid w:val="003D65B3"/>
    <w:rsid w:val="003E31A9"/>
    <w:rsid w:val="00420E69"/>
    <w:rsid w:val="00424545"/>
    <w:rsid w:val="00430335"/>
    <w:rsid w:val="00432399"/>
    <w:rsid w:val="00454558"/>
    <w:rsid w:val="004552F6"/>
    <w:rsid w:val="004629F8"/>
    <w:rsid w:val="00474EF6"/>
    <w:rsid w:val="00475C2F"/>
    <w:rsid w:val="00480BC0"/>
    <w:rsid w:val="00484F5C"/>
    <w:rsid w:val="004A38EC"/>
    <w:rsid w:val="004B364D"/>
    <w:rsid w:val="004B3653"/>
    <w:rsid w:val="004C5A99"/>
    <w:rsid w:val="004D28C0"/>
    <w:rsid w:val="004E4F62"/>
    <w:rsid w:val="004E6DD1"/>
    <w:rsid w:val="004F23AC"/>
    <w:rsid w:val="004F6B52"/>
    <w:rsid w:val="00502880"/>
    <w:rsid w:val="00516F4E"/>
    <w:rsid w:val="005348B3"/>
    <w:rsid w:val="005413BF"/>
    <w:rsid w:val="00547EA3"/>
    <w:rsid w:val="005526A5"/>
    <w:rsid w:val="005703F9"/>
    <w:rsid w:val="00584A4A"/>
    <w:rsid w:val="0059017D"/>
    <w:rsid w:val="00595B41"/>
    <w:rsid w:val="005A3A7E"/>
    <w:rsid w:val="005B0035"/>
    <w:rsid w:val="005B2A08"/>
    <w:rsid w:val="005C0622"/>
    <w:rsid w:val="005E4373"/>
    <w:rsid w:val="0060261A"/>
    <w:rsid w:val="006048E9"/>
    <w:rsid w:val="0061000B"/>
    <w:rsid w:val="0061559A"/>
    <w:rsid w:val="0063227B"/>
    <w:rsid w:val="0064661B"/>
    <w:rsid w:val="006615AC"/>
    <w:rsid w:val="00666092"/>
    <w:rsid w:val="006864A8"/>
    <w:rsid w:val="0069288B"/>
    <w:rsid w:val="006E2BFC"/>
    <w:rsid w:val="006F1468"/>
    <w:rsid w:val="006F3AC7"/>
    <w:rsid w:val="00700353"/>
    <w:rsid w:val="007105F9"/>
    <w:rsid w:val="00721E4F"/>
    <w:rsid w:val="00741271"/>
    <w:rsid w:val="0075252A"/>
    <w:rsid w:val="007673F7"/>
    <w:rsid w:val="00776290"/>
    <w:rsid w:val="00782E9B"/>
    <w:rsid w:val="00793273"/>
    <w:rsid w:val="007A2A92"/>
    <w:rsid w:val="007A7948"/>
    <w:rsid w:val="007C762D"/>
    <w:rsid w:val="007D27F5"/>
    <w:rsid w:val="007F4556"/>
    <w:rsid w:val="00802F50"/>
    <w:rsid w:val="00803CDE"/>
    <w:rsid w:val="00831A33"/>
    <w:rsid w:val="00840A80"/>
    <w:rsid w:val="00876BAE"/>
    <w:rsid w:val="0088643E"/>
    <w:rsid w:val="008B1B19"/>
    <w:rsid w:val="008C26ED"/>
    <w:rsid w:val="008C2EC6"/>
    <w:rsid w:val="008C5EEF"/>
    <w:rsid w:val="008E617C"/>
    <w:rsid w:val="0091049C"/>
    <w:rsid w:val="00917745"/>
    <w:rsid w:val="00920989"/>
    <w:rsid w:val="00926B4C"/>
    <w:rsid w:val="009316EE"/>
    <w:rsid w:val="009424FC"/>
    <w:rsid w:val="00955CE3"/>
    <w:rsid w:val="009733DF"/>
    <w:rsid w:val="009772FF"/>
    <w:rsid w:val="00984A82"/>
    <w:rsid w:val="00985EA3"/>
    <w:rsid w:val="0099316A"/>
    <w:rsid w:val="00997B51"/>
    <w:rsid w:val="009A51C1"/>
    <w:rsid w:val="009C6092"/>
    <w:rsid w:val="009D2979"/>
    <w:rsid w:val="009D53F7"/>
    <w:rsid w:val="009E0769"/>
    <w:rsid w:val="009E6555"/>
    <w:rsid w:val="00A043B5"/>
    <w:rsid w:val="00A07EC5"/>
    <w:rsid w:val="00A12167"/>
    <w:rsid w:val="00A1289C"/>
    <w:rsid w:val="00A21392"/>
    <w:rsid w:val="00A2452E"/>
    <w:rsid w:val="00A5707E"/>
    <w:rsid w:val="00A601D1"/>
    <w:rsid w:val="00A6726F"/>
    <w:rsid w:val="00A77F99"/>
    <w:rsid w:val="00A8116C"/>
    <w:rsid w:val="00A84437"/>
    <w:rsid w:val="00A85FC1"/>
    <w:rsid w:val="00AB5F0A"/>
    <w:rsid w:val="00AB7369"/>
    <w:rsid w:val="00AD0822"/>
    <w:rsid w:val="00AF3C87"/>
    <w:rsid w:val="00B047BC"/>
    <w:rsid w:val="00B13437"/>
    <w:rsid w:val="00B22679"/>
    <w:rsid w:val="00B23D7E"/>
    <w:rsid w:val="00B35351"/>
    <w:rsid w:val="00B43131"/>
    <w:rsid w:val="00B65989"/>
    <w:rsid w:val="00B7214A"/>
    <w:rsid w:val="00BA6A5B"/>
    <w:rsid w:val="00BB0A35"/>
    <w:rsid w:val="00BC274A"/>
    <w:rsid w:val="00BC4D52"/>
    <w:rsid w:val="00BE4922"/>
    <w:rsid w:val="00BF4001"/>
    <w:rsid w:val="00BF796D"/>
    <w:rsid w:val="00C07968"/>
    <w:rsid w:val="00C24575"/>
    <w:rsid w:val="00C317B0"/>
    <w:rsid w:val="00C34A77"/>
    <w:rsid w:val="00C449AF"/>
    <w:rsid w:val="00C4517A"/>
    <w:rsid w:val="00C45575"/>
    <w:rsid w:val="00C45B40"/>
    <w:rsid w:val="00C55E73"/>
    <w:rsid w:val="00C671F3"/>
    <w:rsid w:val="00C72545"/>
    <w:rsid w:val="00C81978"/>
    <w:rsid w:val="00C86DCF"/>
    <w:rsid w:val="00CC6C02"/>
    <w:rsid w:val="00CD46B4"/>
    <w:rsid w:val="00D13D11"/>
    <w:rsid w:val="00D352EB"/>
    <w:rsid w:val="00D40E02"/>
    <w:rsid w:val="00D4771E"/>
    <w:rsid w:val="00D53AAA"/>
    <w:rsid w:val="00D57D01"/>
    <w:rsid w:val="00D603C7"/>
    <w:rsid w:val="00D62910"/>
    <w:rsid w:val="00D62A98"/>
    <w:rsid w:val="00D640FE"/>
    <w:rsid w:val="00D64336"/>
    <w:rsid w:val="00D717B7"/>
    <w:rsid w:val="00D903AE"/>
    <w:rsid w:val="00DA2B35"/>
    <w:rsid w:val="00DA2D70"/>
    <w:rsid w:val="00DC5FC6"/>
    <w:rsid w:val="00DC731F"/>
    <w:rsid w:val="00DD0066"/>
    <w:rsid w:val="00DE060E"/>
    <w:rsid w:val="00DE4FC6"/>
    <w:rsid w:val="00E33DE7"/>
    <w:rsid w:val="00E41154"/>
    <w:rsid w:val="00E435B8"/>
    <w:rsid w:val="00E44736"/>
    <w:rsid w:val="00E818D9"/>
    <w:rsid w:val="00E85CF3"/>
    <w:rsid w:val="00E876AD"/>
    <w:rsid w:val="00EA1282"/>
    <w:rsid w:val="00EA32A0"/>
    <w:rsid w:val="00EB0B93"/>
    <w:rsid w:val="00EB64B6"/>
    <w:rsid w:val="00EC0960"/>
    <w:rsid w:val="00EC24D0"/>
    <w:rsid w:val="00EF1F63"/>
    <w:rsid w:val="00F02342"/>
    <w:rsid w:val="00F07675"/>
    <w:rsid w:val="00F07C5D"/>
    <w:rsid w:val="00F11F08"/>
    <w:rsid w:val="00F15788"/>
    <w:rsid w:val="00F21B2B"/>
    <w:rsid w:val="00F718D7"/>
    <w:rsid w:val="00F87004"/>
    <w:rsid w:val="00F90AB4"/>
    <w:rsid w:val="00FA0FC2"/>
    <w:rsid w:val="00FA55F7"/>
    <w:rsid w:val="00FA66CF"/>
    <w:rsid w:val="00FB52FB"/>
    <w:rsid w:val="00FC3A82"/>
    <w:rsid w:val="00FC5384"/>
    <w:rsid w:val="00FD5D2C"/>
    <w:rsid w:val="00FE5D73"/>
    <w:rsid w:val="00FF5C0E"/>
    <w:rsid w:val="01204FE7"/>
    <w:rsid w:val="01286A1D"/>
    <w:rsid w:val="020D2AAA"/>
    <w:rsid w:val="023122AF"/>
    <w:rsid w:val="02595FE8"/>
    <w:rsid w:val="02BF1210"/>
    <w:rsid w:val="03327ECA"/>
    <w:rsid w:val="038A1BDD"/>
    <w:rsid w:val="03BF2744"/>
    <w:rsid w:val="03CC4878"/>
    <w:rsid w:val="03DD77DE"/>
    <w:rsid w:val="03FB2D4C"/>
    <w:rsid w:val="042E7548"/>
    <w:rsid w:val="0448174B"/>
    <w:rsid w:val="04603414"/>
    <w:rsid w:val="05BE4CD6"/>
    <w:rsid w:val="05D77224"/>
    <w:rsid w:val="05FE2915"/>
    <w:rsid w:val="05FE70E3"/>
    <w:rsid w:val="062213E7"/>
    <w:rsid w:val="06EB5A67"/>
    <w:rsid w:val="07175632"/>
    <w:rsid w:val="07CE05CF"/>
    <w:rsid w:val="086A5669"/>
    <w:rsid w:val="091A3AFD"/>
    <w:rsid w:val="09305CA1"/>
    <w:rsid w:val="097A50D9"/>
    <w:rsid w:val="09B03E18"/>
    <w:rsid w:val="0A1B2051"/>
    <w:rsid w:val="0A4B5922"/>
    <w:rsid w:val="0B0309F1"/>
    <w:rsid w:val="0BD11ADB"/>
    <w:rsid w:val="0BE0558A"/>
    <w:rsid w:val="0C624EC7"/>
    <w:rsid w:val="0C991188"/>
    <w:rsid w:val="0D0B78FE"/>
    <w:rsid w:val="0D26052D"/>
    <w:rsid w:val="0DB06E65"/>
    <w:rsid w:val="0DE677B9"/>
    <w:rsid w:val="0E077A19"/>
    <w:rsid w:val="0E6971B2"/>
    <w:rsid w:val="0E805AC0"/>
    <w:rsid w:val="0F217263"/>
    <w:rsid w:val="0F9713F0"/>
    <w:rsid w:val="10045418"/>
    <w:rsid w:val="109B4CE5"/>
    <w:rsid w:val="10A27D57"/>
    <w:rsid w:val="112F1BD6"/>
    <w:rsid w:val="117F12BC"/>
    <w:rsid w:val="12151B5B"/>
    <w:rsid w:val="129D2F03"/>
    <w:rsid w:val="145B440B"/>
    <w:rsid w:val="14A842AE"/>
    <w:rsid w:val="14D60538"/>
    <w:rsid w:val="15197ECC"/>
    <w:rsid w:val="156C2150"/>
    <w:rsid w:val="15841EBB"/>
    <w:rsid w:val="15DC5F21"/>
    <w:rsid w:val="16765B7D"/>
    <w:rsid w:val="16BA42AF"/>
    <w:rsid w:val="17041C6F"/>
    <w:rsid w:val="171549AD"/>
    <w:rsid w:val="172519FC"/>
    <w:rsid w:val="173D162C"/>
    <w:rsid w:val="174564A6"/>
    <w:rsid w:val="174F0171"/>
    <w:rsid w:val="17895AAB"/>
    <w:rsid w:val="17B97194"/>
    <w:rsid w:val="17C63918"/>
    <w:rsid w:val="18547413"/>
    <w:rsid w:val="189E7981"/>
    <w:rsid w:val="190C088C"/>
    <w:rsid w:val="196D7D88"/>
    <w:rsid w:val="19BB4F01"/>
    <w:rsid w:val="19DB7CDD"/>
    <w:rsid w:val="1A6C53F4"/>
    <w:rsid w:val="1A6E007F"/>
    <w:rsid w:val="1A8C7D6B"/>
    <w:rsid w:val="1A912D67"/>
    <w:rsid w:val="1AAB43CF"/>
    <w:rsid w:val="1B7C7B06"/>
    <w:rsid w:val="1BC24A0E"/>
    <w:rsid w:val="1C3B2919"/>
    <w:rsid w:val="1C785FDD"/>
    <w:rsid w:val="1C9757F7"/>
    <w:rsid w:val="1CA44085"/>
    <w:rsid w:val="1CD37A3C"/>
    <w:rsid w:val="1DC123C7"/>
    <w:rsid w:val="1E2E1E27"/>
    <w:rsid w:val="1E5E47E0"/>
    <w:rsid w:val="1E682B71"/>
    <w:rsid w:val="1E9D0594"/>
    <w:rsid w:val="1EB91676"/>
    <w:rsid w:val="1ED50DCB"/>
    <w:rsid w:val="1F065EF2"/>
    <w:rsid w:val="1F164E65"/>
    <w:rsid w:val="1F434188"/>
    <w:rsid w:val="1F515AA7"/>
    <w:rsid w:val="1FCE6EA0"/>
    <w:rsid w:val="20306050"/>
    <w:rsid w:val="205D4C7A"/>
    <w:rsid w:val="207E7DF0"/>
    <w:rsid w:val="21321CA8"/>
    <w:rsid w:val="221A15E6"/>
    <w:rsid w:val="22463063"/>
    <w:rsid w:val="22ED78A0"/>
    <w:rsid w:val="23450FAD"/>
    <w:rsid w:val="23EA577B"/>
    <w:rsid w:val="262778AB"/>
    <w:rsid w:val="26385BC1"/>
    <w:rsid w:val="26B56F86"/>
    <w:rsid w:val="274C68CA"/>
    <w:rsid w:val="276A4DEB"/>
    <w:rsid w:val="276C1B3A"/>
    <w:rsid w:val="279C0129"/>
    <w:rsid w:val="27B92F9B"/>
    <w:rsid w:val="27D209F7"/>
    <w:rsid w:val="282D0497"/>
    <w:rsid w:val="283D7B10"/>
    <w:rsid w:val="285A17C2"/>
    <w:rsid w:val="285E62F2"/>
    <w:rsid w:val="28CB2D7B"/>
    <w:rsid w:val="28FC3E4C"/>
    <w:rsid w:val="292369EF"/>
    <w:rsid w:val="29244BCB"/>
    <w:rsid w:val="29816F6D"/>
    <w:rsid w:val="29A93C36"/>
    <w:rsid w:val="29BF2E36"/>
    <w:rsid w:val="2A0F1447"/>
    <w:rsid w:val="2A8F671A"/>
    <w:rsid w:val="2AA40689"/>
    <w:rsid w:val="2AE00DD2"/>
    <w:rsid w:val="2B072CA5"/>
    <w:rsid w:val="2B962418"/>
    <w:rsid w:val="2CF653D4"/>
    <w:rsid w:val="2D250D9F"/>
    <w:rsid w:val="2DD87F45"/>
    <w:rsid w:val="2DE65EC1"/>
    <w:rsid w:val="30127F5D"/>
    <w:rsid w:val="303B5C39"/>
    <w:rsid w:val="308A625A"/>
    <w:rsid w:val="30AC3512"/>
    <w:rsid w:val="30FA42EA"/>
    <w:rsid w:val="314C2D7F"/>
    <w:rsid w:val="316D171D"/>
    <w:rsid w:val="31AE3B74"/>
    <w:rsid w:val="31FD508C"/>
    <w:rsid w:val="32113E8A"/>
    <w:rsid w:val="321D744C"/>
    <w:rsid w:val="321E7203"/>
    <w:rsid w:val="325407C3"/>
    <w:rsid w:val="32845C38"/>
    <w:rsid w:val="33002786"/>
    <w:rsid w:val="3319470C"/>
    <w:rsid w:val="331C5CAC"/>
    <w:rsid w:val="33630FD6"/>
    <w:rsid w:val="33952908"/>
    <w:rsid w:val="33A82428"/>
    <w:rsid w:val="340C6A12"/>
    <w:rsid w:val="34C103A9"/>
    <w:rsid w:val="34C70B28"/>
    <w:rsid w:val="34D641F3"/>
    <w:rsid w:val="35863ED4"/>
    <w:rsid w:val="35C1165F"/>
    <w:rsid w:val="374C3CBF"/>
    <w:rsid w:val="37EF1C53"/>
    <w:rsid w:val="384A5D48"/>
    <w:rsid w:val="396B4063"/>
    <w:rsid w:val="398C207A"/>
    <w:rsid w:val="39AB12AA"/>
    <w:rsid w:val="39BE4CB8"/>
    <w:rsid w:val="3A7B4689"/>
    <w:rsid w:val="3AFD2B18"/>
    <w:rsid w:val="3B345EE1"/>
    <w:rsid w:val="3B4C2F55"/>
    <w:rsid w:val="3B6341A1"/>
    <w:rsid w:val="3B6C6D0D"/>
    <w:rsid w:val="3C0966AE"/>
    <w:rsid w:val="3C594FFA"/>
    <w:rsid w:val="3C5B29B7"/>
    <w:rsid w:val="3C9F53D2"/>
    <w:rsid w:val="3D085B86"/>
    <w:rsid w:val="3D2271F8"/>
    <w:rsid w:val="3D5737CE"/>
    <w:rsid w:val="3D8E5A8D"/>
    <w:rsid w:val="3DF843B6"/>
    <w:rsid w:val="3F382246"/>
    <w:rsid w:val="40022905"/>
    <w:rsid w:val="400F6F86"/>
    <w:rsid w:val="40315A6E"/>
    <w:rsid w:val="40532C32"/>
    <w:rsid w:val="40B17F76"/>
    <w:rsid w:val="40B33F17"/>
    <w:rsid w:val="40DC24E6"/>
    <w:rsid w:val="40F64884"/>
    <w:rsid w:val="41286222"/>
    <w:rsid w:val="41B12BC8"/>
    <w:rsid w:val="41BB6F93"/>
    <w:rsid w:val="433C115C"/>
    <w:rsid w:val="433E1A2C"/>
    <w:rsid w:val="434232AA"/>
    <w:rsid w:val="44C95303"/>
    <w:rsid w:val="456F5BF8"/>
    <w:rsid w:val="45AC7C5B"/>
    <w:rsid w:val="463748BA"/>
    <w:rsid w:val="468166E8"/>
    <w:rsid w:val="46D928E4"/>
    <w:rsid w:val="474D053D"/>
    <w:rsid w:val="47787169"/>
    <w:rsid w:val="48120193"/>
    <w:rsid w:val="488078ED"/>
    <w:rsid w:val="48A33E5E"/>
    <w:rsid w:val="48DC288D"/>
    <w:rsid w:val="499802C4"/>
    <w:rsid w:val="49B764FC"/>
    <w:rsid w:val="49EC47D8"/>
    <w:rsid w:val="49EF7436"/>
    <w:rsid w:val="4A40278C"/>
    <w:rsid w:val="4AA337F1"/>
    <w:rsid w:val="4B145FE8"/>
    <w:rsid w:val="4BD06753"/>
    <w:rsid w:val="4BF4132A"/>
    <w:rsid w:val="4C04120F"/>
    <w:rsid w:val="4C1D34A2"/>
    <w:rsid w:val="4C4118DB"/>
    <w:rsid w:val="4C9104B8"/>
    <w:rsid w:val="4CE536A4"/>
    <w:rsid w:val="4CF31331"/>
    <w:rsid w:val="4D186D58"/>
    <w:rsid w:val="4D544769"/>
    <w:rsid w:val="4DEF57A9"/>
    <w:rsid w:val="4E1C1B8C"/>
    <w:rsid w:val="4E1E2725"/>
    <w:rsid w:val="4E52468C"/>
    <w:rsid w:val="4E7D0D54"/>
    <w:rsid w:val="4E7E09D4"/>
    <w:rsid w:val="4F231C81"/>
    <w:rsid w:val="4F28495E"/>
    <w:rsid w:val="4FCC25C7"/>
    <w:rsid w:val="4FDF44AE"/>
    <w:rsid w:val="50142CAC"/>
    <w:rsid w:val="50620B90"/>
    <w:rsid w:val="50A21BFB"/>
    <w:rsid w:val="51C63A3F"/>
    <w:rsid w:val="52016C39"/>
    <w:rsid w:val="522917DA"/>
    <w:rsid w:val="52A56BA5"/>
    <w:rsid w:val="52D0546B"/>
    <w:rsid w:val="53BD0D33"/>
    <w:rsid w:val="54757661"/>
    <w:rsid w:val="554317B2"/>
    <w:rsid w:val="560817B5"/>
    <w:rsid w:val="56192549"/>
    <w:rsid w:val="563B18B3"/>
    <w:rsid w:val="569F523A"/>
    <w:rsid w:val="572358EE"/>
    <w:rsid w:val="57455242"/>
    <w:rsid w:val="575D4BDF"/>
    <w:rsid w:val="57756A23"/>
    <w:rsid w:val="57C0137C"/>
    <w:rsid w:val="57DC26AA"/>
    <w:rsid w:val="583434F7"/>
    <w:rsid w:val="585D6406"/>
    <w:rsid w:val="59837A7B"/>
    <w:rsid w:val="59D4101A"/>
    <w:rsid w:val="5A191F5F"/>
    <w:rsid w:val="5AA4759C"/>
    <w:rsid w:val="5ABE26ED"/>
    <w:rsid w:val="5ADD2AC8"/>
    <w:rsid w:val="5AFB3D41"/>
    <w:rsid w:val="5BF67C4D"/>
    <w:rsid w:val="5C61251A"/>
    <w:rsid w:val="5CAA2E27"/>
    <w:rsid w:val="5CAB6A15"/>
    <w:rsid w:val="5D491E90"/>
    <w:rsid w:val="5E53354E"/>
    <w:rsid w:val="5E6160E7"/>
    <w:rsid w:val="5E8B451F"/>
    <w:rsid w:val="5E9C055F"/>
    <w:rsid w:val="5ECA066A"/>
    <w:rsid w:val="5FE278B3"/>
    <w:rsid w:val="5FF02030"/>
    <w:rsid w:val="602A3B97"/>
    <w:rsid w:val="6090516D"/>
    <w:rsid w:val="609A4709"/>
    <w:rsid w:val="6141629C"/>
    <w:rsid w:val="61824F9B"/>
    <w:rsid w:val="61882EA9"/>
    <w:rsid w:val="619A0C6D"/>
    <w:rsid w:val="620043F4"/>
    <w:rsid w:val="62BC108C"/>
    <w:rsid w:val="62CE084F"/>
    <w:rsid w:val="634877EE"/>
    <w:rsid w:val="63C20BAC"/>
    <w:rsid w:val="63CA0E4A"/>
    <w:rsid w:val="63CA17F4"/>
    <w:rsid w:val="63DE3817"/>
    <w:rsid w:val="65274800"/>
    <w:rsid w:val="65F63BD4"/>
    <w:rsid w:val="65FE68A4"/>
    <w:rsid w:val="66335420"/>
    <w:rsid w:val="66881556"/>
    <w:rsid w:val="66A504F5"/>
    <w:rsid w:val="674C6F0A"/>
    <w:rsid w:val="675C1F34"/>
    <w:rsid w:val="675E2B5F"/>
    <w:rsid w:val="67A328F7"/>
    <w:rsid w:val="67C44764"/>
    <w:rsid w:val="68E8225C"/>
    <w:rsid w:val="68F26430"/>
    <w:rsid w:val="69A2114D"/>
    <w:rsid w:val="69A62BA0"/>
    <w:rsid w:val="69C53476"/>
    <w:rsid w:val="69D12FAB"/>
    <w:rsid w:val="69D519B1"/>
    <w:rsid w:val="6A11220C"/>
    <w:rsid w:val="6A2822AE"/>
    <w:rsid w:val="6A7B0D37"/>
    <w:rsid w:val="6AAA4E8C"/>
    <w:rsid w:val="6AE37DD4"/>
    <w:rsid w:val="6AF6104F"/>
    <w:rsid w:val="6AF875B9"/>
    <w:rsid w:val="6BB47B8D"/>
    <w:rsid w:val="6C4D203B"/>
    <w:rsid w:val="6E193BE9"/>
    <w:rsid w:val="6E924FA7"/>
    <w:rsid w:val="6FA31191"/>
    <w:rsid w:val="6FEE732B"/>
    <w:rsid w:val="7003446C"/>
    <w:rsid w:val="700B551F"/>
    <w:rsid w:val="70524453"/>
    <w:rsid w:val="71405A0C"/>
    <w:rsid w:val="71CF1352"/>
    <w:rsid w:val="7202321F"/>
    <w:rsid w:val="72655F72"/>
    <w:rsid w:val="726D2E38"/>
    <w:rsid w:val="727001DB"/>
    <w:rsid w:val="72AC41A7"/>
    <w:rsid w:val="73281F11"/>
    <w:rsid w:val="73A459FE"/>
    <w:rsid w:val="74370256"/>
    <w:rsid w:val="7463453C"/>
    <w:rsid w:val="746665D9"/>
    <w:rsid w:val="74AC1B7A"/>
    <w:rsid w:val="74D23FB8"/>
    <w:rsid w:val="74D9410C"/>
    <w:rsid w:val="74DD3519"/>
    <w:rsid w:val="750D3B97"/>
    <w:rsid w:val="75597714"/>
    <w:rsid w:val="75EA7003"/>
    <w:rsid w:val="76C91E3D"/>
    <w:rsid w:val="76E94268"/>
    <w:rsid w:val="77172B77"/>
    <w:rsid w:val="77712302"/>
    <w:rsid w:val="77E361EE"/>
    <w:rsid w:val="78447D5C"/>
    <w:rsid w:val="78766013"/>
    <w:rsid w:val="7894460F"/>
    <w:rsid w:val="78A95882"/>
    <w:rsid w:val="794F3640"/>
    <w:rsid w:val="79D334B0"/>
    <w:rsid w:val="7AA96457"/>
    <w:rsid w:val="7B7C7B04"/>
    <w:rsid w:val="7B9D6B59"/>
    <w:rsid w:val="7BEC215B"/>
    <w:rsid w:val="7C137B6D"/>
    <w:rsid w:val="7C3E23B8"/>
    <w:rsid w:val="7C9C1A25"/>
    <w:rsid w:val="7DB2589C"/>
    <w:rsid w:val="7DD17CDE"/>
    <w:rsid w:val="7E2D340A"/>
    <w:rsid w:val="7E9A22FC"/>
    <w:rsid w:val="7EEE23D7"/>
    <w:rsid w:val="7F122D08"/>
    <w:rsid w:val="7F3C6FE2"/>
    <w:rsid w:val="7F5D738E"/>
    <w:rsid w:val="7F7A29EB"/>
    <w:rsid w:val="7F8C7BB0"/>
    <w:rsid w:val="7F925682"/>
    <w:rsid w:val="7FA10E5D"/>
    <w:rsid w:val="7FA4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99" w:semiHidden="0" w:name="toc 4"/>
    <w:lsdException w:qFormat="1" w:uiPriority="99" w:semiHidden="0" w:name="toc 5"/>
    <w:lsdException w:qFormat="1" w:uiPriority="99" w:semiHidden="0" w:name="toc 6"/>
    <w:lsdException w:qFormat="1" w:uiPriority="99" w:semiHidden="0" w:name="toc 7"/>
    <w:lsdException w:qFormat="1" w:uiPriority="99" w:semiHidden="0" w:name="toc 8"/>
    <w:lsdException w:qFormat="1" w:uiPriority="9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36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36" w:semiHidden="0" w:name="List Bullet 2"/>
    <w:lsdException w:qFormat="1" w:uiPriority="36" w:semiHidden="0" w:name="List Bullet 3"/>
    <w:lsdException w:qFormat="1" w:uiPriority="36" w:semiHidden="0" w:name="List Bullet 4"/>
    <w:lsdException w:qFormat="1" w:uiPriority="36" w:semiHidden="0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40" w:semiHidden="0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1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/>
    </w:pPr>
    <w:rPr>
      <w:rFonts w:ascii="微软雅黑" w:hAnsi="微软雅黑" w:eastAsia="微软雅黑" w:cs="Times New Roman"/>
      <w:color w:val="000000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48"/>
    <w:qFormat/>
    <w:uiPriority w:val="0"/>
    <w:pPr>
      <w:numPr>
        <w:ilvl w:val="0"/>
        <w:numId w:val="1"/>
      </w:numPr>
      <w:spacing w:before="300" w:after="40"/>
      <w:ind w:left="0" w:firstLine="0"/>
      <w:outlineLvl w:val="0"/>
    </w:pPr>
    <w:rPr>
      <w:rFonts w:ascii="Franklin Gothic Book" w:hAnsi="Franklin Gothic Book"/>
      <w:b/>
      <w:bCs/>
      <w:color w:val="9C3511"/>
      <w:spacing w:val="20"/>
      <w:sz w:val="30"/>
      <w:szCs w:val="28"/>
    </w:rPr>
  </w:style>
  <w:style w:type="paragraph" w:styleId="5">
    <w:name w:val="heading 2"/>
    <w:basedOn w:val="1"/>
    <w:next w:val="3"/>
    <w:link w:val="49"/>
    <w:qFormat/>
    <w:uiPriority w:val="0"/>
    <w:pPr>
      <w:numPr>
        <w:ilvl w:val="1"/>
        <w:numId w:val="1"/>
      </w:numPr>
      <w:spacing w:before="240" w:after="40"/>
      <w:ind w:left="0" w:firstLine="0"/>
      <w:outlineLvl w:val="1"/>
    </w:pPr>
    <w:rPr>
      <w:rFonts w:ascii="Franklin Gothic Book" w:hAnsi="Franklin Gothic Book"/>
      <w:b/>
      <w:bCs/>
      <w:color w:val="9C3511"/>
      <w:spacing w:val="20"/>
      <w:sz w:val="28"/>
      <w:szCs w:val="24"/>
    </w:rPr>
  </w:style>
  <w:style w:type="paragraph" w:styleId="6">
    <w:name w:val="heading 3"/>
    <w:basedOn w:val="1"/>
    <w:next w:val="3"/>
    <w:link w:val="50"/>
    <w:unhideWhenUsed/>
    <w:qFormat/>
    <w:uiPriority w:val="0"/>
    <w:pPr>
      <w:numPr>
        <w:ilvl w:val="2"/>
        <w:numId w:val="1"/>
      </w:numPr>
      <w:spacing w:before="200" w:after="40"/>
      <w:ind w:left="0" w:firstLine="0"/>
      <w:outlineLvl w:val="2"/>
    </w:pPr>
    <w:rPr>
      <w:rFonts w:ascii="Franklin Gothic Book" w:hAnsi="Franklin Gothic Book"/>
      <w:b/>
      <w:bCs/>
      <w:color w:val="993300"/>
      <w:spacing w:val="20"/>
      <w:sz w:val="24"/>
      <w:szCs w:val="24"/>
    </w:rPr>
  </w:style>
  <w:style w:type="paragraph" w:styleId="7">
    <w:name w:val="heading 4"/>
    <w:basedOn w:val="1"/>
    <w:next w:val="3"/>
    <w:link w:val="57"/>
    <w:unhideWhenUsed/>
    <w:qFormat/>
    <w:uiPriority w:val="0"/>
    <w:pPr>
      <w:numPr>
        <w:ilvl w:val="3"/>
        <w:numId w:val="1"/>
      </w:numPr>
      <w:tabs>
        <w:tab w:val="left" w:pos="567"/>
      </w:tabs>
      <w:spacing w:before="240" w:after="0"/>
      <w:outlineLvl w:val="3"/>
    </w:pPr>
    <w:rPr>
      <w:rFonts w:ascii="Franklin Gothic Book" w:hAnsi="Franklin Gothic Book"/>
      <w:b/>
      <w:bCs/>
      <w:color w:val="993300"/>
      <w:spacing w:val="20"/>
      <w:szCs w:val="24"/>
    </w:rPr>
  </w:style>
  <w:style w:type="paragraph" w:styleId="8">
    <w:name w:val="heading 5"/>
    <w:basedOn w:val="1"/>
    <w:next w:val="1"/>
    <w:link w:val="58"/>
    <w:unhideWhenUsed/>
    <w:qFormat/>
    <w:uiPriority w:val="9"/>
    <w:pPr>
      <w:spacing w:before="200" w:after="0"/>
      <w:outlineLvl w:val="4"/>
    </w:pPr>
    <w:rPr>
      <w:rFonts w:ascii="Franklin Gothic Book" w:hAnsi="Franklin Gothic Book"/>
      <w:b/>
      <w:bCs/>
      <w:i/>
      <w:iCs/>
      <w:color w:val="7A694C"/>
      <w:spacing w:val="20"/>
    </w:rPr>
  </w:style>
  <w:style w:type="paragraph" w:styleId="9">
    <w:name w:val="heading 6"/>
    <w:basedOn w:val="1"/>
    <w:next w:val="1"/>
    <w:link w:val="59"/>
    <w:unhideWhenUsed/>
    <w:qFormat/>
    <w:uiPriority w:val="9"/>
    <w:pPr>
      <w:spacing w:before="200" w:after="0"/>
      <w:outlineLvl w:val="5"/>
    </w:pPr>
    <w:rPr>
      <w:rFonts w:ascii="Franklin Gothic Book" w:hAnsi="Franklin Gothic Book"/>
      <w:color w:val="504632"/>
      <w:spacing w:val="10"/>
      <w:sz w:val="24"/>
      <w:szCs w:val="24"/>
    </w:rPr>
  </w:style>
  <w:style w:type="paragraph" w:styleId="10">
    <w:name w:val="heading 7"/>
    <w:basedOn w:val="1"/>
    <w:next w:val="1"/>
    <w:link w:val="60"/>
    <w:unhideWhenUsed/>
    <w:qFormat/>
    <w:uiPriority w:val="9"/>
    <w:pPr>
      <w:spacing w:before="200" w:after="0"/>
      <w:outlineLvl w:val="6"/>
    </w:pPr>
    <w:rPr>
      <w:rFonts w:ascii="Franklin Gothic Book" w:hAnsi="Franklin Gothic Book"/>
      <w:i/>
      <w:iCs/>
      <w:color w:val="504632"/>
      <w:spacing w:val="10"/>
      <w:sz w:val="24"/>
      <w:szCs w:val="24"/>
    </w:rPr>
  </w:style>
  <w:style w:type="paragraph" w:styleId="11">
    <w:name w:val="heading 8"/>
    <w:basedOn w:val="1"/>
    <w:next w:val="1"/>
    <w:link w:val="61"/>
    <w:unhideWhenUsed/>
    <w:qFormat/>
    <w:uiPriority w:val="9"/>
    <w:pPr>
      <w:spacing w:before="200" w:after="0"/>
      <w:outlineLvl w:val="7"/>
    </w:pPr>
    <w:rPr>
      <w:rFonts w:ascii="Franklin Gothic Book" w:hAnsi="Franklin Gothic Book"/>
      <w:color w:val="D34817"/>
      <w:spacing w:val="10"/>
    </w:rPr>
  </w:style>
  <w:style w:type="paragraph" w:styleId="12">
    <w:name w:val="heading 9"/>
    <w:basedOn w:val="1"/>
    <w:next w:val="1"/>
    <w:link w:val="62"/>
    <w:unhideWhenUsed/>
    <w:qFormat/>
    <w:uiPriority w:val="9"/>
    <w:pPr>
      <w:spacing w:before="200" w:after="0"/>
      <w:outlineLvl w:val="8"/>
    </w:pPr>
    <w:rPr>
      <w:rFonts w:ascii="Franklin Gothic Book" w:hAnsi="Franklin Gothic Book"/>
      <w:i/>
      <w:iCs/>
      <w:color w:val="D34817"/>
      <w:spacing w:val="10"/>
    </w:rPr>
  </w:style>
  <w:style w:type="character" w:default="1" w:styleId="36">
    <w:name w:val="Default Paragraph Font"/>
    <w:unhideWhenUsed/>
    <w:uiPriority w:val="1"/>
  </w:style>
  <w:style w:type="table" w:default="1" w:styleId="4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First Indent"/>
    <w:basedOn w:val="4"/>
    <w:link w:val="76"/>
    <w:qFormat/>
    <w:uiPriority w:val="0"/>
    <w:pPr>
      <w:spacing w:after="160"/>
      <w:ind w:firstLine="250" w:firstLineChars="250"/>
    </w:pPr>
  </w:style>
  <w:style w:type="paragraph" w:styleId="4">
    <w:name w:val="Body Text"/>
    <w:basedOn w:val="1"/>
    <w:link w:val="75"/>
    <w:unhideWhenUsed/>
    <w:qFormat/>
    <w:uiPriority w:val="99"/>
    <w:pPr>
      <w:spacing w:after="120"/>
    </w:pPr>
  </w:style>
  <w:style w:type="paragraph" w:styleId="13">
    <w:name w:val="toc 7"/>
    <w:basedOn w:val="1"/>
    <w:next w:val="1"/>
    <w:unhideWhenUsed/>
    <w:qFormat/>
    <w:uiPriority w:val="99"/>
    <w:pPr>
      <w:tabs>
        <w:tab w:val="right" w:leader="dot" w:pos="8630"/>
      </w:tabs>
      <w:spacing w:after="40"/>
      <w:ind w:left="1325"/>
    </w:pPr>
    <w:rPr>
      <w:smallCaps/>
    </w:rPr>
  </w:style>
  <w:style w:type="paragraph" w:styleId="14">
    <w:name w:val="List Bullet 4"/>
    <w:basedOn w:val="1"/>
    <w:unhideWhenUsed/>
    <w:qFormat/>
    <w:uiPriority w:val="36"/>
    <w:pPr>
      <w:numPr>
        <w:ilvl w:val="0"/>
        <w:numId w:val="2"/>
      </w:numPr>
      <w:spacing w:after="0"/>
    </w:pPr>
  </w:style>
  <w:style w:type="paragraph" w:styleId="15">
    <w:name w:val="caption"/>
    <w:basedOn w:val="1"/>
    <w:next w:val="1"/>
    <w:unhideWhenUsed/>
    <w:qFormat/>
    <w:uiPriority w:val="35"/>
    <w:pPr>
      <w:spacing w:after="0"/>
    </w:pPr>
    <w:rPr>
      <w:smallCaps/>
      <w:color w:val="722116"/>
      <w:spacing w:val="10"/>
      <w:sz w:val="18"/>
      <w:szCs w:val="18"/>
    </w:rPr>
  </w:style>
  <w:style w:type="paragraph" w:styleId="16">
    <w:name w:val="List Bullet"/>
    <w:basedOn w:val="1"/>
    <w:unhideWhenUsed/>
    <w:qFormat/>
    <w:uiPriority w:val="36"/>
    <w:pPr>
      <w:numPr>
        <w:ilvl w:val="0"/>
        <w:numId w:val="3"/>
      </w:numPr>
      <w:spacing w:after="0"/>
      <w:contextualSpacing/>
    </w:pPr>
  </w:style>
  <w:style w:type="paragraph" w:styleId="17">
    <w:name w:val="Document Map"/>
    <w:basedOn w:val="1"/>
    <w:link w:val="70"/>
    <w:unhideWhenUsed/>
    <w:qFormat/>
    <w:uiPriority w:val="99"/>
    <w:rPr>
      <w:rFonts w:ascii="宋体" w:eastAsia="宋体"/>
      <w:sz w:val="18"/>
      <w:szCs w:val="18"/>
    </w:rPr>
  </w:style>
  <w:style w:type="paragraph" w:styleId="18">
    <w:name w:val="List Bullet 3"/>
    <w:basedOn w:val="1"/>
    <w:unhideWhenUsed/>
    <w:qFormat/>
    <w:uiPriority w:val="36"/>
    <w:pPr>
      <w:numPr>
        <w:ilvl w:val="0"/>
        <w:numId w:val="4"/>
      </w:numPr>
      <w:spacing w:after="0"/>
    </w:pPr>
  </w:style>
  <w:style w:type="paragraph" w:styleId="19">
    <w:name w:val="Block Text"/>
    <w:qFormat/>
    <w:uiPriority w:val="40"/>
    <w:pPr>
      <w:pBdr>
        <w:top w:val="single" w:color="EE8C69" w:sz="2" w:space="10"/>
        <w:bottom w:val="single" w:color="EE8C69" w:sz="24" w:space="10"/>
      </w:pBdr>
      <w:spacing w:after="280"/>
      <w:ind w:left="1440" w:right="1440"/>
      <w:jc w:val="both"/>
    </w:pPr>
    <w:rPr>
      <w:rFonts w:ascii="Perpetua" w:hAnsi="Perpetua" w:eastAsia="华文细黑" w:cs="Times New Roman"/>
      <w:color w:val="7C7C7C"/>
      <w:sz w:val="28"/>
      <w:szCs w:val="28"/>
      <w:lang w:val="en-US" w:eastAsia="zh-CN" w:bidi="ar-SA"/>
    </w:rPr>
  </w:style>
  <w:style w:type="paragraph" w:styleId="20">
    <w:name w:val="List Bullet 2"/>
    <w:basedOn w:val="1"/>
    <w:unhideWhenUsed/>
    <w:qFormat/>
    <w:uiPriority w:val="36"/>
    <w:pPr>
      <w:numPr>
        <w:ilvl w:val="0"/>
        <w:numId w:val="5"/>
      </w:numPr>
      <w:spacing w:after="0"/>
    </w:pPr>
  </w:style>
  <w:style w:type="paragraph" w:styleId="21">
    <w:name w:val="toc 5"/>
    <w:basedOn w:val="1"/>
    <w:next w:val="1"/>
    <w:unhideWhenUsed/>
    <w:qFormat/>
    <w:uiPriority w:val="99"/>
    <w:pPr>
      <w:tabs>
        <w:tab w:val="right" w:leader="dot" w:pos="8630"/>
      </w:tabs>
      <w:spacing w:after="40"/>
      <w:ind w:left="878"/>
    </w:pPr>
    <w:rPr>
      <w:smallCaps/>
    </w:rPr>
  </w:style>
  <w:style w:type="paragraph" w:styleId="22">
    <w:name w:val="toc 3"/>
    <w:basedOn w:val="1"/>
    <w:next w:val="1"/>
    <w:unhideWhenUsed/>
    <w:qFormat/>
    <w:uiPriority w:val="39"/>
    <w:pPr>
      <w:tabs>
        <w:tab w:val="right" w:leader="dot" w:pos="8630"/>
      </w:tabs>
      <w:spacing w:after="40"/>
      <w:ind w:left="446"/>
    </w:pPr>
    <w:rPr>
      <w:smallCaps/>
    </w:rPr>
  </w:style>
  <w:style w:type="paragraph" w:styleId="23">
    <w:name w:val="List Bullet 5"/>
    <w:basedOn w:val="1"/>
    <w:unhideWhenUsed/>
    <w:qFormat/>
    <w:uiPriority w:val="36"/>
    <w:pPr>
      <w:numPr>
        <w:ilvl w:val="0"/>
        <w:numId w:val="6"/>
      </w:numPr>
      <w:spacing w:after="0"/>
    </w:pPr>
  </w:style>
  <w:style w:type="paragraph" w:styleId="24">
    <w:name w:val="toc 8"/>
    <w:basedOn w:val="1"/>
    <w:next w:val="1"/>
    <w:unhideWhenUsed/>
    <w:qFormat/>
    <w:uiPriority w:val="99"/>
    <w:pPr>
      <w:tabs>
        <w:tab w:val="right" w:leader="dot" w:pos="8630"/>
      </w:tabs>
      <w:spacing w:after="40"/>
      <w:ind w:left="1540"/>
    </w:pPr>
    <w:rPr>
      <w:smallCaps/>
    </w:rPr>
  </w:style>
  <w:style w:type="paragraph" w:styleId="25">
    <w:name w:val="Balloon Text"/>
    <w:basedOn w:val="1"/>
    <w:link w:val="54"/>
    <w:unhideWhenUsed/>
    <w:qFormat/>
    <w:uiPriority w:val="99"/>
    <w:rPr>
      <w:rFonts w:hAnsi="Tahoma"/>
      <w:sz w:val="16"/>
      <w:szCs w:val="16"/>
    </w:rPr>
  </w:style>
  <w:style w:type="paragraph" w:styleId="26">
    <w:name w:val="footer"/>
    <w:basedOn w:val="1"/>
    <w:link w:val="53"/>
    <w:unhideWhenUsed/>
    <w:qFormat/>
    <w:uiPriority w:val="99"/>
    <w:pPr>
      <w:tabs>
        <w:tab w:val="center" w:pos="4320"/>
        <w:tab w:val="right" w:pos="8640"/>
      </w:tabs>
    </w:pPr>
  </w:style>
  <w:style w:type="paragraph" w:styleId="27">
    <w:name w:val="header"/>
    <w:basedOn w:val="1"/>
    <w:link w:val="56"/>
    <w:unhideWhenUsed/>
    <w:qFormat/>
    <w:uiPriority w:val="99"/>
    <w:pPr>
      <w:tabs>
        <w:tab w:val="center" w:pos="4320"/>
        <w:tab w:val="right" w:pos="8640"/>
      </w:tabs>
    </w:pPr>
  </w:style>
  <w:style w:type="paragraph" w:styleId="28">
    <w:name w:val="toc 1"/>
    <w:basedOn w:val="1"/>
    <w:next w:val="1"/>
    <w:unhideWhenUsed/>
    <w:qFormat/>
    <w:uiPriority w:val="39"/>
    <w:pPr>
      <w:tabs>
        <w:tab w:val="right" w:leader="dot" w:pos="8630"/>
      </w:tabs>
      <w:spacing w:after="40"/>
    </w:pPr>
    <w:rPr>
      <w:smallCaps/>
      <w:color w:val="9B2D1F"/>
    </w:rPr>
  </w:style>
  <w:style w:type="paragraph" w:styleId="29">
    <w:name w:val="toc 4"/>
    <w:basedOn w:val="1"/>
    <w:next w:val="1"/>
    <w:unhideWhenUsed/>
    <w:qFormat/>
    <w:uiPriority w:val="99"/>
    <w:pPr>
      <w:tabs>
        <w:tab w:val="right" w:leader="dot" w:pos="8630"/>
      </w:tabs>
      <w:spacing w:after="40"/>
      <w:ind w:left="662"/>
    </w:pPr>
    <w:rPr>
      <w:smallCaps/>
    </w:rPr>
  </w:style>
  <w:style w:type="paragraph" w:styleId="30">
    <w:name w:val="Subtitle"/>
    <w:basedOn w:val="1"/>
    <w:link w:val="52"/>
    <w:qFormat/>
    <w:uiPriority w:val="11"/>
    <w:pPr>
      <w:spacing w:after="480"/>
      <w:jc w:val="center"/>
    </w:pPr>
    <w:rPr>
      <w:rFonts w:ascii="Franklin Gothic Book" w:hAnsi="Franklin Gothic Book"/>
      <w:color w:val="auto"/>
      <w:sz w:val="28"/>
      <w:szCs w:val="28"/>
    </w:rPr>
  </w:style>
  <w:style w:type="paragraph" w:styleId="31">
    <w:name w:val="toc 6"/>
    <w:basedOn w:val="1"/>
    <w:next w:val="1"/>
    <w:unhideWhenUsed/>
    <w:qFormat/>
    <w:uiPriority w:val="99"/>
    <w:pPr>
      <w:tabs>
        <w:tab w:val="right" w:leader="dot" w:pos="8630"/>
      </w:tabs>
      <w:spacing w:after="40"/>
      <w:ind w:left="1094"/>
    </w:pPr>
    <w:rPr>
      <w:smallCaps/>
    </w:rPr>
  </w:style>
  <w:style w:type="paragraph" w:styleId="32">
    <w:name w:val="toc 2"/>
    <w:basedOn w:val="1"/>
    <w:next w:val="1"/>
    <w:unhideWhenUsed/>
    <w:qFormat/>
    <w:uiPriority w:val="39"/>
    <w:pPr>
      <w:tabs>
        <w:tab w:val="right" w:leader="dot" w:pos="8630"/>
      </w:tabs>
      <w:spacing w:after="40"/>
      <w:ind w:left="216"/>
    </w:pPr>
    <w:rPr>
      <w:smallCaps/>
    </w:rPr>
  </w:style>
  <w:style w:type="paragraph" w:styleId="33">
    <w:name w:val="toc 9"/>
    <w:basedOn w:val="1"/>
    <w:next w:val="1"/>
    <w:unhideWhenUsed/>
    <w:qFormat/>
    <w:uiPriority w:val="99"/>
    <w:pPr>
      <w:tabs>
        <w:tab w:val="right" w:leader="dot" w:pos="8630"/>
      </w:tabs>
      <w:spacing w:after="40"/>
      <w:ind w:left="1760"/>
    </w:pPr>
    <w:rPr>
      <w:smallCaps/>
    </w:rPr>
  </w:style>
  <w:style w:type="paragraph" w:styleId="34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35">
    <w:name w:val="Title"/>
    <w:basedOn w:val="1"/>
    <w:link w:val="51"/>
    <w:qFormat/>
    <w:uiPriority w:val="1"/>
    <w:pPr>
      <w:pBdr>
        <w:bottom w:val="single" w:color="D34817" w:sz="8" w:space="4"/>
      </w:pBdr>
      <w:contextualSpacing/>
      <w:jc w:val="center"/>
    </w:pPr>
    <w:rPr>
      <w:rFonts w:ascii="Franklin Gothic Book" w:hAnsi="Franklin Gothic Book"/>
      <w:b/>
      <w:bCs/>
      <w:smallCaps/>
      <w:color w:val="D34817"/>
      <w:sz w:val="48"/>
      <w:szCs w:val="48"/>
    </w:rPr>
  </w:style>
  <w:style w:type="character" w:styleId="37">
    <w:name w:val="Strong"/>
    <w:qFormat/>
    <w:uiPriority w:val="22"/>
    <w:rPr>
      <w:rFonts w:ascii="Perpetua" w:hAnsi="Perpetua" w:eastAsia="华文细黑"/>
      <w:b/>
      <w:bCs/>
      <w:color w:val="9B2D1F"/>
      <w:szCs w:val="22"/>
      <w:lang w:eastAsia="zh-CN"/>
    </w:rPr>
  </w:style>
  <w:style w:type="character" w:styleId="38">
    <w:name w:val="Emphasis"/>
    <w:qFormat/>
    <w:uiPriority w:val="20"/>
    <w:rPr>
      <w:rFonts w:eastAsia="华文细黑"/>
      <w:b/>
      <w:bCs/>
      <w:i/>
      <w:iCs/>
      <w:color w:val="3F3F3F"/>
      <w:spacing w:val="2"/>
      <w:w w:val="100"/>
      <w:szCs w:val="22"/>
      <w:lang w:eastAsia="zh-CN"/>
    </w:rPr>
  </w:style>
  <w:style w:type="character" w:styleId="39">
    <w:name w:val="Hyperlink"/>
    <w:unhideWhenUsed/>
    <w:qFormat/>
    <w:uiPriority w:val="99"/>
    <w:rPr>
      <w:color w:val="CC9900"/>
      <w:u w:val="single"/>
    </w:rPr>
  </w:style>
  <w:style w:type="table" w:styleId="41">
    <w:name w:val="Table Grid"/>
    <w:basedOn w:val="40"/>
    <w:qFormat/>
    <w:uiPriority w:val="1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2">
    <w:name w:val="Light Grid Accent 5"/>
    <w:basedOn w:val="40"/>
    <w:qFormat/>
    <w:uiPriority w:val="62"/>
    <w:tblPr>
      <w:tblBorders>
        <w:top w:val="single" w:color="918485" w:sz="8" w:space="0"/>
        <w:left w:val="single" w:color="918485" w:sz="8" w:space="0"/>
        <w:bottom w:val="single" w:color="918485" w:sz="8" w:space="0"/>
        <w:right w:val="single" w:color="918485" w:sz="8" w:space="0"/>
        <w:insideH w:val="single" w:color="918485" w:sz="8" w:space="0"/>
        <w:insideV w:val="single" w:color="91848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Franklin Gothic Book" w:hAnsi="Franklin Gothic Book" w:eastAsia="微软雅黑"/>
        <w:b/>
        <w:bCs/>
      </w:rPr>
      <w:tblPr>
        <w:tblLayout w:type="fixed"/>
      </w:tblPr>
      <w:tcPr>
        <w:tcBorders>
          <w:top w:val="single" w:color="918485" w:sz="8" w:space="0"/>
          <w:left w:val="single" w:color="918485" w:sz="8" w:space="0"/>
          <w:bottom w:val="single" w:color="918485" w:sz="18" w:space="0"/>
          <w:right w:val="single" w:color="918485" w:sz="8" w:space="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Book" w:hAnsi="Franklin Gothic Book" w:eastAsia="微软雅黑"/>
        <w:b/>
        <w:bCs/>
      </w:rPr>
      <w:tblPr>
        <w:tblLayout w:type="fixed"/>
      </w:tblPr>
      <w:tcPr>
        <w:tcBorders>
          <w:top w:val="double" w:color="918485" w:sz="6" w:space="0"/>
          <w:left w:val="single" w:color="918485" w:sz="8" w:space="0"/>
          <w:bottom w:val="single" w:color="918485" w:sz="8" w:space="0"/>
          <w:right w:val="single" w:color="918485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Book" w:hAnsi="Franklin Gothic Book" w:eastAsia="微软雅黑"/>
        <w:b/>
        <w:bCs/>
      </w:rPr>
    </w:tblStylePr>
    <w:tblStylePr w:type="lastCol">
      <w:rPr>
        <w:rFonts w:ascii="Franklin Gothic Book" w:hAnsi="Franklin Gothic Book" w:eastAsia="微软雅黑"/>
        <w:b/>
        <w:bCs/>
      </w:rPr>
      <w:tblPr>
        <w:tblLayout w:type="fixed"/>
      </w:tblPr>
      <w:tcPr>
        <w:tcBorders>
          <w:top w:val="single" w:color="918485" w:sz="8" w:space="0"/>
          <w:left w:val="single" w:color="918485" w:sz="8" w:space="0"/>
          <w:bottom w:val="single" w:color="918485" w:sz="8" w:space="0"/>
          <w:right w:val="single" w:color="918485" w:sz="8" w:space="0"/>
          <w:insideH w:val="nil"/>
          <w:insideV w:val="nil"/>
          <w:tl2br w:val="nil"/>
          <w:tr2bl w:val="nil"/>
        </w:tcBorders>
      </w:tcPr>
    </w:tblStylePr>
    <w:tblStylePr w:type="band1Vert">
      <w:tblPr>
        <w:tblLayout w:type="fixed"/>
      </w:tblPr>
      <w:tcPr>
        <w:tcBorders>
          <w:top w:val="single" w:color="918485" w:sz="8" w:space="0"/>
          <w:left w:val="single" w:color="918485" w:sz="8" w:space="0"/>
          <w:bottom w:val="single" w:color="918485" w:sz="8" w:space="0"/>
          <w:right w:val="single" w:color="918485" w:sz="8" w:space="0"/>
          <w:insideH w:val="nil"/>
          <w:insideV w:val="nil"/>
          <w:tl2br w:val="nil"/>
          <w:tr2bl w:val="nil"/>
        </w:tcBorders>
        <w:shd w:val="clear" w:color="auto" w:fill="E3E0E0"/>
      </w:tcPr>
    </w:tblStylePr>
    <w:tblStylePr w:type="band1Horz">
      <w:tblPr>
        <w:tblLayout w:type="fixed"/>
      </w:tblPr>
      <w:tcPr>
        <w:tcBorders>
          <w:top w:val="single" w:color="918485" w:sz="8" w:space="0"/>
          <w:left w:val="single" w:color="918485" w:sz="8" w:space="0"/>
          <w:bottom w:val="single" w:color="918485" w:sz="8" w:space="0"/>
          <w:right w:val="single" w:color="918485" w:sz="8" w:space="0"/>
          <w:insideH w:val="nil"/>
          <w:insideV w:val="nil"/>
          <w:tl2br w:val="nil"/>
          <w:tr2bl w:val="nil"/>
        </w:tcBorders>
        <w:shd w:val="clear" w:color="auto" w:fill="E3E0E0"/>
      </w:tcPr>
    </w:tblStylePr>
    <w:tblStylePr w:type="band2Horz">
      <w:tblPr>
        <w:tblLayout w:type="fixed"/>
      </w:tblPr>
      <w:tcPr>
        <w:tcBorders>
          <w:top w:val="single" w:color="918485" w:sz="8" w:space="0"/>
          <w:left w:val="single" w:color="918485" w:sz="8" w:space="0"/>
          <w:bottom w:val="single" w:color="918485" w:sz="8" w:space="0"/>
          <w:right w:val="single" w:color="918485" w:sz="8" w:space="0"/>
          <w:insideH w:val="nil"/>
          <w:insideV w:val="nil"/>
          <w:tl2br w:val="nil"/>
          <w:tr2bl w:val="nil"/>
        </w:tcBorders>
      </w:tcPr>
    </w:tblStylePr>
  </w:style>
  <w:style w:type="paragraph" w:customStyle="1" w:styleId="43">
    <w:name w:val="明显引用1"/>
    <w:basedOn w:val="1"/>
    <w:link w:val="64"/>
    <w:qFormat/>
    <w:uiPriority w:val="30"/>
    <w:pPr>
      <w:pBdr>
        <w:top w:val="single" w:color="EE8C69" w:sz="36" w:space="10"/>
        <w:left w:val="single" w:color="D34817" w:sz="24" w:space="10"/>
        <w:bottom w:val="single" w:color="A28E6A" w:sz="36" w:space="10"/>
        <w:right w:val="single" w:color="D34817" w:sz="24" w:space="10"/>
      </w:pBdr>
      <w:shd w:val="clear" w:color="auto" w:fill="D34817"/>
      <w:ind w:left="1440" w:right="1440"/>
      <w:jc w:val="center"/>
    </w:pPr>
    <w:rPr>
      <w:rFonts w:ascii="Franklin Gothic Book" w:hAnsi="Franklin Gothic Book"/>
      <w:i/>
      <w:iCs/>
      <w:color w:val="FFFFFF"/>
      <w:sz w:val="32"/>
      <w:szCs w:val="32"/>
    </w:rPr>
  </w:style>
  <w:style w:type="paragraph" w:customStyle="1" w:styleId="44">
    <w:name w:val="无间隔1"/>
    <w:basedOn w:val="1"/>
    <w:qFormat/>
    <w:uiPriority w:val="5"/>
    <w:pPr>
      <w:spacing w:after="0"/>
    </w:pPr>
  </w:style>
  <w:style w:type="paragraph" w:customStyle="1" w:styleId="45">
    <w:name w:val="引用1"/>
    <w:basedOn w:val="1"/>
    <w:link w:val="67"/>
    <w:qFormat/>
    <w:uiPriority w:val="29"/>
    <w:rPr>
      <w:i/>
      <w:iCs/>
      <w:color w:val="7C7C7C"/>
      <w:sz w:val="24"/>
      <w:szCs w:val="24"/>
    </w:rPr>
  </w:style>
  <w:style w:type="paragraph" w:customStyle="1" w:styleId="46">
    <w:name w:val="TOC 标题1"/>
    <w:basedOn w:val="2"/>
    <w:next w:val="1"/>
    <w:unhideWhenUsed/>
    <w:qFormat/>
    <w:uiPriority w:val="39"/>
    <w:pPr>
      <w:keepNext/>
      <w:keepLines/>
      <w:spacing w:before="480" w:after="0" w:line="276" w:lineRule="auto"/>
      <w:outlineLvl w:val="9"/>
    </w:pPr>
    <w:rPr>
      <w:spacing w:val="0"/>
    </w:rPr>
  </w:style>
  <w:style w:type="paragraph" w:customStyle="1" w:styleId="47">
    <w:name w:val="列出段落1"/>
    <w:basedOn w:val="1"/>
    <w:qFormat/>
    <w:uiPriority w:val="34"/>
    <w:pPr>
      <w:ind w:firstLine="420"/>
    </w:pPr>
  </w:style>
  <w:style w:type="character" w:customStyle="1" w:styleId="48">
    <w:name w:val="标题 1 Char"/>
    <w:link w:val="2"/>
    <w:qFormat/>
    <w:uiPriority w:val="0"/>
    <w:rPr>
      <w:rFonts w:ascii="Franklin Gothic Book" w:hAnsi="Franklin Gothic Book" w:eastAsia="微软雅黑"/>
      <w:b/>
      <w:bCs/>
      <w:color w:val="9C3511"/>
      <w:spacing w:val="20"/>
      <w:sz w:val="30"/>
      <w:szCs w:val="28"/>
    </w:rPr>
  </w:style>
  <w:style w:type="character" w:customStyle="1" w:styleId="49">
    <w:name w:val="标题 2 Char"/>
    <w:link w:val="5"/>
    <w:qFormat/>
    <w:uiPriority w:val="0"/>
    <w:rPr>
      <w:rFonts w:ascii="Franklin Gothic Book" w:hAnsi="Franklin Gothic Book" w:eastAsia="微软雅黑"/>
      <w:b/>
      <w:bCs/>
      <w:color w:val="9C3511"/>
      <w:spacing w:val="20"/>
      <w:sz w:val="28"/>
      <w:szCs w:val="24"/>
    </w:rPr>
  </w:style>
  <w:style w:type="character" w:customStyle="1" w:styleId="50">
    <w:name w:val="标题 3 Char"/>
    <w:link w:val="6"/>
    <w:qFormat/>
    <w:uiPriority w:val="0"/>
    <w:rPr>
      <w:rFonts w:ascii="Franklin Gothic Book" w:hAnsi="Franklin Gothic Book" w:eastAsia="微软雅黑"/>
      <w:b/>
      <w:bCs/>
      <w:color w:val="993300"/>
      <w:spacing w:val="20"/>
      <w:sz w:val="24"/>
      <w:szCs w:val="24"/>
    </w:rPr>
  </w:style>
  <w:style w:type="character" w:customStyle="1" w:styleId="51">
    <w:name w:val="标题 Char"/>
    <w:link w:val="35"/>
    <w:qFormat/>
    <w:uiPriority w:val="1"/>
    <w:rPr>
      <w:rFonts w:ascii="Franklin Gothic Book" w:hAnsi="Franklin Gothic Book" w:eastAsia="微软雅黑"/>
      <w:b/>
      <w:bCs/>
      <w:smallCaps/>
      <w:color w:val="D34817"/>
      <w:sz w:val="48"/>
      <w:szCs w:val="48"/>
    </w:rPr>
  </w:style>
  <w:style w:type="character" w:customStyle="1" w:styleId="52">
    <w:name w:val="副标题 Char"/>
    <w:link w:val="30"/>
    <w:qFormat/>
    <w:uiPriority w:val="11"/>
    <w:rPr>
      <w:rFonts w:ascii="Franklin Gothic Book" w:hAnsi="Franklin Gothic Book" w:eastAsia="微软雅黑"/>
      <w:sz w:val="28"/>
      <w:szCs w:val="28"/>
    </w:rPr>
  </w:style>
  <w:style w:type="character" w:customStyle="1" w:styleId="53">
    <w:name w:val="页脚 Char"/>
    <w:link w:val="26"/>
    <w:semiHidden/>
    <w:qFormat/>
    <w:uiPriority w:val="99"/>
    <w:rPr>
      <w:color w:val="000000"/>
    </w:rPr>
  </w:style>
  <w:style w:type="character" w:customStyle="1" w:styleId="54">
    <w:name w:val="批注框文本 Char"/>
    <w:link w:val="25"/>
    <w:semiHidden/>
    <w:qFormat/>
    <w:uiPriority w:val="99"/>
    <w:rPr>
      <w:rFonts w:hAnsi="Tahoma" w:eastAsia="华文细黑"/>
      <w:color w:val="000000"/>
      <w:sz w:val="16"/>
      <w:szCs w:val="16"/>
      <w:lang w:eastAsia="zh-CN"/>
    </w:rPr>
  </w:style>
  <w:style w:type="character" w:customStyle="1" w:styleId="55">
    <w:name w:val="书籍标题1"/>
    <w:qFormat/>
    <w:uiPriority w:val="33"/>
    <w:rPr>
      <w:rFonts w:ascii="Franklin Gothic Book" w:hAnsi="Franklin Gothic Book" w:eastAsia="微软雅黑"/>
      <w:i/>
      <w:iCs/>
      <w:color w:val="855D5D"/>
      <w:sz w:val="20"/>
      <w:szCs w:val="20"/>
      <w:lang w:eastAsia="zh-CN"/>
    </w:rPr>
  </w:style>
  <w:style w:type="character" w:customStyle="1" w:styleId="56">
    <w:name w:val="页眉 Char"/>
    <w:link w:val="27"/>
    <w:qFormat/>
    <w:uiPriority w:val="99"/>
    <w:rPr>
      <w:color w:val="000000"/>
    </w:rPr>
  </w:style>
  <w:style w:type="character" w:customStyle="1" w:styleId="57">
    <w:name w:val="标题 4 Char"/>
    <w:link w:val="7"/>
    <w:qFormat/>
    <w:uiPriority w:val="0"/>
    <w:rPr>
      <w:rFonts w:ascii="Franklin Gothic Book" w:hAnsi="Franklin Gothic Book" w:eastAsia="微软雅黑"/>
      <w:b/>
      <w:bCs/>
      <w:color w:val="993300"/>
      <w:spacing w:val="20"/>
      <w:sz w:val="21"/>
      <w:szCs w:val="24"/>
    </w:rPr>
  </w:style>
  <w:style w:type="character" w:customStyle="1" w:styleId="58">
    <w:name w:val="标题 5 Char"/>
    <w:link w:val="8"/>
    <w:qFormat/>
    <w:uiPriority w:val="9"/>
    <w:rPr>
      <w:rFonts w:ascii="Franklin Gothic Book" w:hAnsi="Franklin Gothic Book" w:eastAsia="微软雅黑"/>
      <w:b/>
      <w:bCs/>
      <w:i/>
      <w:iCs/>
      <w:color w:val="7A694C"/>
      <w:spacing w:val="20"/>
    </w:rPr>
  </w:style>
  <w:style w:type="character" w:customStyle="1" w:styleId="59">
    <w:name w:val="标题 6 Char"/>
    <w:link w:val="9"/>
    <w:qFormat/>
    <w:uiPriority w:val="9"/>
    <w:rPr>
      <w:rFonts w:ascii="Franklin Gothic Book" w:hAnsi="Franklin Gothic Book" w:eastAsia="微软雅黑"/>
      <w:color w:val="504632"/>
      <w:spacing w:val="10"/>
      <w:sz w:val="24"/>
      <w:szCs w:val="24"/>
    </w:rPr>
  </w:style>
  <w:style w:type="character" w:customStyle="1" w:styleId="60">
    <w:name w:val="标题 7 Char"/>
    <w:link w:val="10"/>
    <w:qFormat/>
    <w:uiPriority w:val="9"/>
    <w:rPr>
      <w:rFonts w:ascii="Franklin Gothic Book" w:hAnsi="Franklin Gothic Book" w:eastAsia="微软雅黑"/>
      <w:i/>
      <w:iCs/>
      <w:color w:val="504632"/>
      <w:spacing w:val="10"/>
      <w:sz w:val="24"/>
      <w:szCs w:val="24"/>
    </w:rPr>
  </w:style>
  <w:style w:type="character" w:customStyle="1" w:styleId="61">
    <w:name w:val="标题 8 Char"/>
    <w:link w:val="11"/>
    <w:qFormat/>
    <w:uiPriority w:val="9"/>
    <w:rPr>
      <w:rFonts w:ascii="Franklin Gothic Book" w:hAnsi="Franklin Gothic Book" w:eastAsia="微软雅黑"/>
      <w:color w:val="D34817"/>
      <w:spacing w:val="10"/>
    </w:rPr>
  </w:style>
  <w:style w:type="character" w:customStyle="1" w:styleId="62">
    <w:name w:val="标题 9 Char"/>
    <w:link w:val="12"/>
    <w:qFormat/>
    <w:uiPriority w:val="9"/>
    <w:rPr>
      <w:rFonts w:ascii="Franklin Gothic Book" w:hAnsi="Franklin Gothic Book" w:eastAsia="微软雅黑"/>
      <w:i/>
      <w:iCs/>
      <w:color w:val="D34817"/>
      <w:spacing w:val="10"/>
    </w:rPr>
  </w:style>
  <w:style w:type="character" w:customStyle="1" w:styleId="63">
    <w:name w:val="明显强调1"/>
    <w:qFormat/>
    <w:uiPriority w:val="21"/>
    <w:rPr>
      <w:rFonts w:ascii="Perpetua" w:hAnsi="Perpetua"/>
      <w:b/>
      <w:bCs/>
      <w:i/>
      <w:iCs/>
      <w:smallCaps/>
      <w:color w:val="9B2D1F"/>
      <w:spacing w:val="2"/>
      <w:w w:val="100"/>
      <w:sz w:val="20"/>
      <w:szCs w:val="20"/>
    </w:rPr>
  </w:style>
  <w:style w:type="character" w:customStyle="1" w:styleId="64">
    <w:name w:val="明显引用 Char"/>
    <w:link w:val="43"/>
    <w:qFormat/>
    <w:uiPriority w:val="30"/>
    <w:rPr>
      <w:rFonts w:ascii="Franklin Gothic Book" w:hAnsi="Franklin Gothic Book" w:eastAsia="微软雅黑"/>
      <w:i/>
      <w:iCs/>
      <w:color w:val="FFFFFF"/>
      <w:sz w:val="32"/>
      <w:szCs w:val="32"/>
      <w:shd w:val="clear" w:color="auto" w:fill="D34817"/>
    </w:rPr>
  </w:style>
  <w:style w:type="character" w:customStyle="1" w:styleId="65">
    <w:name w:val="明显参考1"/>
    <w:qFormat/>
    <w:uiPriority w:val="32"/>
    <w:rPr>
      <w:b/>
      <w:bCs/>
      <w:color w:val="D34817"/>
      <w:sz w:val="22"/>
      <w:u w:val="single"/>
    </w:rPr>
  </w:style>
  <w:style w:type="character" w:customStyle="1" w:styleId="66">
    <w:name w:val="占位符文本1"/>
    <w:semiHidden/>
    <w:qFormat/>
    <w:uiPriority w:val="99"/>
    <w:rPr>
      <w:color w:val="808080"/>
    </w:rPr>
  </w:style>
  <w:style w:type="character" w:customStyle="1" w:styleId="67">
    <w:name w:val="引用 Char"/>
    <w:link w:val="45"/>
    <w:qFormat/>
    <w:uiPriority w:val="29"/>
    <w:rPr>
      <w:i/>
      <w:iCs/>
      <w:color w:val="7C7C7C"/>
      <w:sz w:val="24"/>
      <w:szCs w:val="24"/>
    </w:rPr>
  </w:style>
  <w:style w:type="character" w:customStyle="1" w:styleId="68">
    <w:name w:val="不明显强调1"/>
    <w:qFormat/>
    <w:uiPriority w:val="19"/>
    <w:rPr>
      <w:rFonts w:ascii="Perpetua" w:hAnsi="Perpetua"/>
      <w:i/>
      <w:iCs/>
      <w:color w:val="727272"/>
      <w:spacing w:val="2"/>
      <w:w w:val="100"/>
      <w:kern w:val="0"/>
      <w:sz w:val="22"/>
    </w:rPr>
  </w:style>
  <w:style w:type="character" w:customStyle="1" w:styleId="69">
    <w:name w:val="不明显参考1"/>
    <w:qFormat/>
    <w:uiPriority w:val="31"/>
    <w:rPr>
      <w:color w:val="727272"/>
      <w:sz w:val="22"/>
      <w:u w:val="single"/>
    </w:rPr>
  </w:style>
  <w:style w:type="character" w:customStyle="1" w:styleId="70">
    <w:name w:val="文档结构图 Char"/>
    <w:link w:val="17"/>
    <w:semiHidden/>
    <w:qFormat/>
    <w:uiPriority w:val="99"/>
    <w:rPr>
      <w:rFonts w:ascii="宋体" w:eastAsia="宋体"/>
      <w:color w:val="000000"/>
      <w:sz w:val="18"/>
      <w:szCs w:val="18"/>
      <w:lang w:eastAsia="zh-CN"/>
    </w:rPr>
  </w:style>
  <w:style w:type="table" w:customStyle="1" w:styleId="71">
    <w:name w:val="网格表 6 彩色 - 着色 11"/>
    <w:basedOn w:val="40"/>
    <w:qFormat/>
    <w:uiPriority w:val="51"/>
    <w:rPr>
      <w:color w:val="365F91"/>
    </w:rPr>
    <w:tblPr>
      <w:tblBorders>
        <w:top w:val="single" w:color="95B3D7" w:sz="4" w:space="0"/>
        <w:left w:val="single" w:color="95B3D7" w:sz="4" w:space="0"/>
        <w:bottom w:val="single" w:color="95B3D7" w:sz="4" w:space="0"/>
        <w:right w:val="single" w:color="95B3D7" w:sz="4" w:space="0"/>
        <w:insideH w:val="single" w:color="95B3D7" w:sz="4" w:space="0"/>
        <w:insideV w:val="single" w:color="95B3D7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95B3D7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95B3D7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5F1"/>
      </w:tcPr>
    </w:tblStylePr>
    <w:tblStylePr w:type="band1Horz">
      <w:tblPr>
        <w:tblLayout w:type="fixed"/>
      </w:tblPr>
      <w:tcPr>
        <w:shd w:val="clear" w:color="auto" w:fill="DBE5F1"/>
      </w:tcPr>
    </w:tblStylePr>
  </w:style>
  <w:style w:type="table" w:customStyle="1" w:styleId="72">
    <w:name w:val="网格表 6 彩色 - 着色 21"/>
    <w:basedOn w:val="40"/>
    <w:qFormat/>
    <w:uiPriority w:val="51"/>
    <w:rPr>
      <w:color w:val="943634"/>
    </w:rPr>
    <w:tblPr>
      <w:tblBorders>
        <w:top w:val="single" w:color="D99594" w:sz="4" w:space="0"/>
        <w:left w:val="single" w:color="D99594" w:sz="4" w:space="0"/>
        <w:bottom w:val="single" w:color="D99594" w:sz="4" w:space="0"/>
        <w:right w:val="single" w:color="D99594" w:sz="4" w:space="0"/>
        <w:insideH w:val="single" w:color="D99594" w:sz="4" w:space="0"/>
        <w:insideV w:val="single" w:color="D99594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D99594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D9959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2DBDB"/>
      </w:tcPr>
    </w:tblStylePr>
    <w:tblStylePr w:type="band1Horz">
      <w:tblPr>
        <w:tblLayout w:type="fixed"/>
      </w:tblPr>
      <w:tcPr>
        <w:shd w:val="clear" w:color="auto" w:fill="F2DBDB"/>
      </w:tcPr>
    </w:tblStylePr>
  </w:style>
  <w:style w:type="paragraph" w:customStyle="1" w:styleId="73">
    <w:name w:val="Plain Text1"/>
    <w:basedOn w:val="1"/>
    <w:qFormat/>
    <w:uiPriority w:val="1"/>
    <w:pPr>
      <w:autoSpaceDE w:val="0"/>
      <w:autoSpaceDN w:val="0"/>
      <w:adjustRightInd w:val="0"/>
      <w:spacing w:line="360" w:lineRule="auto"/>
      <w:ind w:firstLine="200" w:firstLineChars="200"/>
    </w:pPr>
    <w:rPr>
      <w:rFonts w:hint="eastAsia" w:ascii="宋体" w:hAnsi="宋体" w:eastAsia="宋体"/>
    </w:rPr>
  </w:style>
  <w:style w:type="character" w:customStyle="1" w:styleId="74">
    <w:name w:val="占位符文本2"/>
    <w:qFormat/>
    <w:uiPriority w:val="1"/>
    <w:rPr>
      <w:color w:val="808080"/>
    </w:rPr>
  </w:style>
  <w:style w:type="character" w:customStyle="1" w:styleId="75">
    <w:name w:val="正文文本 Char"/>
    <w:link w:val="4"/>
    <w:semiHidden/>
    <w:qFormat/>
    <w:uiPriority w:val="99"/>
    <w:rPr>
      <w:rFonts w:ascii="微软雅黑" w:hAnsi="微软雅黑" w:eastAsia="微软雅黑"/>
      <w:color w:val="000000"/>
      <w:sz w:val="21"/>
      <w:szCs w:val="22"/>
    </w:rPr>
  </w:style>
  <w:style w:type="character" w:customStyle="1" w:styleId="76">
    <w:name w:val="正文首行缩进 Char"/>
    <w:link w:val="3"/>
    <w:qFormat/>
    <w:uiPriority w:val="0"/>
    <w:rPr>
      <w:rFonts w:ascii="微软雅黑" w:hAnsi="微软雅黑" w:eastAsia="微软雅黑"/>
      <w:color w:val="000000"/>
      <w:sz w:val="21"/>
      <w:szCs w:val="22"/>
    </w:rPr>
  </w:style>
  <w:style w:type="paragraph" w:customStyle="1" w:styleId="77">
    <w:name w:val="List Paragraph"/>
    <w:basedOn w:val="1"/>
    <w:qFormat/>
    <w:uiPriority w:val="99"/>
    <w:pPr>
      <w:ind w:firstLine="420" w:firstLineChars="200"/>
    </w:pPr>
  </w:style>
  <w:style w:type="character" w:customStyle="1" w:styleId="78">
    <w:name w:val="正文首行缩进 字符1"/>
    <w:semiHidden/>
    <w:qFormat/>
    <w:locked/>
    <w:uiPriority w:val="0"/>
    <w:rPr>
      <w:kern w:val="2"/>
      <w:sz w:val="21"/>
      <w:szCs w:val="22"/>
    </w:rPr>
  </w:style>
  <w:style w:type="character" w:customStyle="1" w:styleId="79">
    <w:name w:val="列出段落 字符"/>
    <w:link w:val="80"/>
    <w:qFormat/>
    <w:locked/>
    <w:uiPriority w:val="99"/>
    <w:rPr>
      <w:kern w:val="2"/>
      <w:sz w:val="21"/>
      <w:szCs w:val="24"/>
      <w:lang w:val="zh-CN" w:eastAsia="zh-CN"/>
    </w:rPr>
  </w:style>
  <w:style w:type="paragraph" w:customStyle="1" w:styleId="80">
    <w:name w:val="List Paragraph1"/>
    <w:basedOn w:val="1"/>
    <w:link w:val="79"/>
    <w:uiPriority w:val="99"/>
    <w:pPr>
      <w:widowControl w:val="0"/>
      <w:spacing w:after="0"/>
      <w:ind w:firstLine="420" w:firstLineChars="200"/>
      <w:jc w:val="both"/>
    </w:pPr>
    <w:rPr>
      <w:rFonts w:ascii="Times New Roman" w:hAnsi="Times New Roman" w:eastAsia="宋体"/>
      <w:color w:val="auto"/>
      <w:kern w:val="2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58DEF3-B543-4273-A22C-99C198658E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模板-概要设计.dotx</Template>
  <Company>XiTongTianDi.Com</Company>
  <Pages>29</Pages>
  <Words>1252</Words>
  <Characters>7140</Characters>
  <Lines>59</Lines>
  <Paragraphs>16</Paragraphs>
  <ScaleCrop>false</ScaleCrop>
  <LinksUpToDate>false</LinksUpToDate>
  <CharactersWithSpaces>8376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2017-04-24T07:43:00Z</dcterms:created>
  <dc:creator>Administrator</dc:creator>
  <cp:lastModifiedBy>zhuyong</cp:lastModifiedBy>
  <dcterms:modified xsi:type="dcterms:W3CDTF">2017-11-16T09:35:36Z</dcterms:modified>
  <dc:subject>概要设计说明书</dc:subject>
  <dc:title>_x000f_修订记录</dc:title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r8>2052</vt:r8>
  </property>
  <property fmtid="{D5CDD505-2E9C-101B-9397-08002B2CF9AE}" pid="3" name="_Version">
    <vt:lpwstr>0809</vt:lpwstr>
  </property>
  <property fmtid="{D5CDD505-2E9C-101B-9397-08002B2CF9AE}" pid="4" name="KSOProductBuildVer">
    <vt:lpwstr>2052-10.1.0.6929</vt:lpwstr>
  </property>
</Properties>
</file>