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pPr>
      <w:r>
        <w:rPr>
          <w:rFonts w:hint="eastAsia"/>
          <w:sz w:val="36"/>
          <w:szCs w:val="36"/>
          <w:lang w:val="en-US" w:eastAsia="zh-CN"/>
        </w:rPr>
        <w:t>警示系统-通知公告管理功能改进需求</w:t>
      </w:r>
    </w:p>
    <w:p>
      <w:pPr>
        <w:pStyle w:val="2"/>
      </w:pPr>
      <w:r>
        <w:rPr>
          <w:rFonts w:hint="eastAsia"/>
          <w:lang w:val="en-US" w:eastAsia="zh-CN"/>
        </w:rPr>
        <w:t>业务说明</w:t>
      </w:r>
    </w:p>
    <w:p>
      <w:pPr>
        <w:pStyle w:val="3"/>
        <w:rPr>
          <w:rFonts w:hint="eastAsia" w:eastAsiaTheme="minorEastAsia"/>
          <w:lang w:val="en-US" w:eastAsia="zh-CN"/>
        </w:rPr>
      </w:pPr>
      <w:r>
        <w:rPr>
          <w:rFonts w:hint="eastAsia"/>
          <w:lang w:val="en-US" w:eastAsia="zh-CN"/>
        </w:rPr>
        <w:t>公告分两类，一类是面向系统使用的各部门人员查看本系统首页的通知公告栏信息，一类是面向社会公众查看公示系统公示的各类公告信息。</w:t>
      </w:r>
    </w:p>
    <w:p>
      <w:pPr>
        <w:pStyle w:val="2"/>
      </w:pPr>
      <w:r>
        <w:rPr>
          <w:rFonts w:hint="eastAsia"/>
          <w:lang w:val="en-US" w:eastAsia="zh-CN"/>
        </w:rPr>
        <w:t>功能需求</w:t>
      </w:r>
    </w:p>
    <w:p>
      <w:pPr>
        <w:pStyle w:val="5"/>
      </w:pPr>
      <w:bookmarkStart w:id="0" w:name="OLE_LINK1"/>
      <w:r>
        <w:rPr>
          <w:rFonts w:hint="eastAsia"/>
          <w:lang w:val="en-US" w:eastAsia="zh-CN"/>
        </w:rPr>
        <w:t>系统首页公告发布管理</w:t>
      </w:r>
    </w:p>
    <w:p>
      <w:pPr>
        <w:pStyle w:val="3"/>
        <w:ind w:left="0" w:leftChars="0" w:firstLine="0" w:firstLineChars="0"/>
        <w:rPr>
          <w:lang w:val="en-US"/>
        </w:rPr>
      </w:pPr>
      <w:r>
        <w:rPr>
          <w:rFonts w:hint="eastAsia"/>
          <w:lang w:val="en-US" w:eastAsia="zh-CN"/>
        </w:rPr>
        <w:t>点击“系统首页公告发布管理”，页面类似如下：</w:t>
      </w:r>
    </w:p>
    <w:bookmarkEnd w:id="0"/>
    <w:p>
      <w:pPr>
        <w:pStyle w:val="3"/>
        <w:numPr>
          <w:ilvl w:val="0"/>
          <w:numId w:val="0"/>
        </w:numPr>
        <w:ind w:leftChars="0"/>
      </w:pPr>
      <w:r>
        <w:drawing>
          <wp:inline distT="0" distB="0" distL="114300" distR="114300">
            <wp:extent cx="5197475" cy="1923415"/>
            <wp:effectExtent l="0" t="0" r="317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5197475" cy="1923415"/>
                    </a:xfrm>
                    <a:prstGeom prst="rect">
                      <a:avLst/>
                    </a:prstGeom>
                    <a:noFill/>
                    <a:ln w="9525">
                      <a:noFill/>
                    </a:ln>
                  </pic:spPr>
                </pic:pic>
              </a:graphicData>
            </a:graphic>
          </wp:inline>
        </w:drawing>
      </w:r>
    </w:p>
    <w:p>
      <w:pPr>
        <w:pStyle w:val="3"/>
        <w:numPr>
          <w:ilvl w:val="0"/>
          <w:numId w:val="0"/>
        </w:numPr>
        <w:ind w:leftChars="0"/>
        <w:rPr>
          <w:rFonts w:hint="eastAsia"/>
          <w:lang w:val="en-US" w:eastAsia="zh-CN"/>
        </w:rPr>
      </w:pPr>
      <w:r>
        <w:rPr>
          <w:rFonts w:hint="eastAsia"/>
          <w:lang w:val="en-US" w:eastAsia="zh-CN"/>
        </w:rPr>
        <w:t>说明：</w:t>
      </w:r>
    </w:p>
    <w:p>
      <w:pPr>
        <w:pStyle w:val="3"/>
        <w:numPr>
          <w:ilvl w:val="0"/>
          <w:numId w:val="2"/>
        </w:numPr>
        <w:ind w:left="425" w:leftChars="0" w:hanging="425" w:firstLineChars="0"/>
        <w:rPr>
          <w:rFonts w:hint="eastAsia"/>
          <w:lang w:val="en-US" w:eastAsia="zh-CN"/>
        </w:rPr>
      </w:pPr>
      <w:r>
        <w:rPr>
          <w:rFonts w:hint="eastAsia"/>
          <w:lang w:val="en-US" w:eastAsia="zh-CN"/>
        </w:rPr>
        <w:t>查询条件项：标题、发布范围、发布人、状态、发布日期。</w:t>
      </w:r>
    </w:p>
    <w:p>
      <w:pPr>
        <w:pStyle w:val="3"/>
        <w:numPr>
          <w:ilvl w:val="0"/>
          <w:numId w:val="3"/>
        </w:numPr>
        <w:ind w:left="425" w:leftChars="0" w:hanging="425" w:firstLineChars="0"/>
        <w:rPr>
          <w:rFonts w:hint="eastAsia"/>
          <w:lang w:val="en-US" w:eastAsia="zh-CN"/>
        </w:rPr>
      </w:pPr>
      <w:r>
        <w:rPr>
          <w:rFonts w:hint="eastAsia"/>
          <w:lang w:val="en-US" w:eastAsia="zh-CN"/>
        </w:rPr>
        <w:t>查询条件“状态”选项：有效、失效，全部，默认有效。</w:t>
      </w:r>
    </w:p>
    <w:p>
      <w:pPr>
        <w:pStyle w:val="3"/>
        <w:numPr>
          <w:ilvl w:val="0"/>
          <w:numId w:val="3"/>
        </w:numPr>
        <w:ind w:left="425" w:leftChars="0" w:hanging="425" w:firstLineChars="0"/>
        <w:rPr>
          <w:rFonts w:hint="eastAsia"/>
          <w:lang w:val="en-US" w:eastAsia="zh-CN"/>
        </w:rPr>
      </w:pPr>
      <w:r>
        <w:rPr>
          <w:rFonts w:hint="eastAsia"/>
          <w:lang w:val="en-US" w:eastAsia="zh-CN"/>
        </w:rPr>
        <w:t>查询条件“发布范围”选项：对省局人员的选项为全部、全省、本局，默认全部；对市局人员的选项为全部、全市、本局，默认全部；对县局人员的选项只有本局；对所级的人员选项只有本所。</w:t>
      </w:r>
    </w:p>
    <w:p>
      <w:pPr>
        <w:pStyle w:val="3"/>
        <w:numPr>
          <w:numId w:val="0"/>
        </w:numPr>
        <w:ind w:leftChars="0"/>
        <w:rPr>
          <w:rFonts w:hint="eastAsia"/>
          <w:lang w:val="en-US" w:eastAsia="zh-CN"/>
        </w:rPr>
      </w:pPr>
      <w:r>
        <w:rPr>
          <w:rFonts w:hint="eastAsia"/>
          <w:lang w:val="en-US" w:eastAsia="zh-CN"/>
        </w:rPr>
        <w:t>注：对省局人员，选择本局则只有省局人员可见；对市局人员，选择本局则只有市局人员可见。</w:t>
      </w:r>
    </w:p>
    <w:p>
      <w:pPr>
        <w:pStyle w:val="3"/>
        <w:numPr>
          <w:ilvl w:val="0"/>
          <w:numId w:val="2"/>
        </w:numPr>
        <w:ind w:left="425" w:leftChars="0" w:hanging="425" w:firstLineChars="0"/>
        <w:rPr>
          <w:rFonts w:hint="eastAsia"/>
          <w:lang w:val="en-US" w:eastAsia="zh-CN"/>
        </w:rPr>
      </w:pPr>
      <w:r>
        <w:rPr>
          <w:rFonts w:hint="eastAsia"/>
          <w:lang w:val="en-US" w:eastAsia="zh-CN"/>
        </w:rPr>
        <w:t>查询结果列表项依序为：操作、序号、标题、状态、发布范围、发布日期、修改日期、发布人、发布部门。</w:t>
      </w:r>
    </w:p>
    <w:p>
      <w:pPr>
        <w:pStyle w:val="3"/>
        <w:numPr>
          <w:ilvl w:val="0"/>
          <w:numId w:val="2"/>
        </w:numPr>
        <w:ind w:left="425" w:leftChars="0" w:hanging="425" w:firstLineChars="0"/>
        <w:rPr>
          <w:rFonts w:hint="eastAsia"/>
          <w:lang w:val="en-US" w:eastAsia="zh-CN"/>
        </w:rPr>
      </w:pPr>
      <w:r>
        <w:rPr>
          <w:rFonts w:hint="eastAsia"/>
          <w:lang w:val="en-US" w:eastAsia="zh-CN"/>
        </w:rPr>
        <w:t>提示语“</w:t>
      </w:r>
      <w:r>
        <w:rPr>
          <w:rFonts w:hint="eastAsia"/>
          <w:color w:val="FF0000"/>
          <w:lang w:val="en-US" w:eastAsia="zh-CN"/>
        </w:rPr>
        <w:t>此处仅对系统首页的通知公告栏信息进行发布管理。失效状态的公告信息将从通知公告栏中撤回不予对外显示。</w:t>
      </w:r>
      <w:r>
        <w:rPr>
          <w:rFonts w:hint="eastAsia"/>
          <w:lang w:val="en-US" w:eastAsia="zh-CN"/>
        </w:rPr>
        <w:t>”</w:t>
      </w:r>
    </w:p>
    <w:p>
      <w:pPr>
        <w:pStyle w:val="6"/>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新增公告</w:t>
      </w:r>
    </w:p>
    <w:p>
      <w:pPr>
        <w:pStyle w:val="3"/>
        <w:numPr>
          <w:ilvl w:val="0"/>
          <w:numId w:val="0"/>
        </w:numPr>
        <w:ind w:leftChars="0"/>
        <w:rPr>
          <w:rFonts w:hint="eastAsia"/>
          <w:lang w:val="en-US" w:eastAsia="zh-CN"/>
        </w:rPr>
      </w:pPr>
      <w:r>
        <w:rPr>
          <w:rFonts w:hint="eastAsia"/>
          <w:lang w:val="en-US" w:eastAsia="zh-CN"/>
        </w:rPr>
        <w:t>点击“新增”，页面类似如下：</w:t>
      </w:r>
    </w:p>
    <w:p>
      <w:pPr>
        <w:pStyle w:val="3"/>
        <w:numPr>
          <w:ilvl w:val="0"/>
          <w:numId w:val="0"/>
        </w:numPr>
        <w:ind w:leftChars="0"/>
      </w:pPr>
      <w:r>
        <w:drawing>
          <wp:inline distT="0" distB="0" distL="114300" distR="114300">
            <wp:extent cx="5142865" cy="3058160"/>
            <wp:effectExtent l="0" t="0" r="635" b="889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5"/>
                    <a:stretch>
                      <a:fillRect/>
                    </a:stretch>
                  </pic:blipFill>
                  <pic:spPr>
                    <a:xfrm>
                      <a:off x="0" y="0"/>
                      <a:ext cx="5142865" cy="3058160"/>
                    </a:xfrm>
                    <a:prstGeom prst="rect">
                      <a:avLst/>
                    </a:prstGeom>
                    <a:noFill/>
                    <a:ln w="9525">
                      <a:noFill/>
                    </a:ln>
                  </pic:spPr>
                </pic:pic>
              </a:graphicData>
            </a:graphic>
          </wp:inline>
        </w:drawing>
      </w:r>
    </w:p>
    <w:p>
      <w:pPr>
        <w:pStyle w:val="3"/>
        <w:numPr>
          <w:ilvl w:val="0"/>
          <w:numId w:val="0"/>
        </w:numPr>
        <w:ind w:leftChars="0"/>
        <w:rPr>
          <w:rFonts w:hint="eastAsia" w:eastAsiaTheme="minorEastAsia"/>
          <w:lang w:val="en-US" w:eastAsia="zh-CN"/>
        </w:rPr>
      </w:pPr>
      <w:r>
        <w:rPr>
          <w:rFonts w:hint="eastAsia"/>
          <w:lang w:val="en-US" w:eastAsia="zh-CN"/>
        </w:rPr>
        <w:t>说明：上传附件信息要求图片或PDF格式。</w:t>
      </w:r>
    </w:p>
    <w:p>
      <w:pPr>
        <w:pStyle w:val="6"/>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修改公告</w:t>
      </w:r>
    </w:p>
    <w:p>
      <w:pPr>
        <w:pStyle w:val="3"/>
        <w:numPr>
          <w:ilvl w:val="0"/>
          <w:numId w:val="0"/>
        </w:numPr>
        <w:ind w:leftChars="0"/>
      </w:pPr>
      <w:r>
        <w:rPr>
          <w:rFonts w:hint="eastAsia"/>
          <w:lang w:val="en-US" w:eastAsia="zh-CN"/>
        </w:rPr>
        <w:t>点击“修改”，页面类似如下：</w:t>
      </w:r>
    </w:p>
    <w:p>
      <w:pPr>
        <w:pStyle w:val="3"/>
        <w:numPr>
          <w:ilvl w:val="0"/>
          <w:numId w:val="0"/>
        </w:numPr>
        <w:ind w:leftChars="0"/>
      </w:pPr>
      <w:r>
        <w:drawing>
          <wp:inline distT="0" distB="0" distL="114300" distR="114300">
            <wp:extent cx="5119370" cy="3207385"/>
            <wp:effectExtent l="0" t="0" r="5080" b="254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6"/>
                    <a:stretch>
                      <a:fillRect/>
                    </a:stretch>
                  </pic:blipFill>
                  <pic:spPr>
                    <a:xfrm>
                      <a:off x="0" y="0"/>
                      <a:ext cx="5119370" cy="3207385"/>
                    </a:xfrm>
                    <a:prstGeom prst="rect">
                      <a:avLst/>
                    </a:prstGeom>
                    <a:noFill/>
                    <a:ln w="9525">
                      <a:noFill/>
                    </a:ln>
                  </pic:spPr>
                </pic:pic>
              </a:graphicData>
            </a:graphic>
          </wp:inline>
        </w:drawing>
      </w:r>
    </w:p>
    <w:p>
      <w:pPr>
        <w:pStyle w:val="3"/>
        <w:numPr>
          <w:ilvl w:val="0"/>
          <w:numId w:val="0"/>
        </w:numPr>
        <w:ind w:leftChars="0"/>
      </w:pPr>
      <w:r>
        <w:rPr>
          <w:rFonts w:hint="eastAsia"/>
          <w:lang w:val="en-US" w:eastAsia="zh-CN"/>
        </w:rPr>
        <w:t>说明：点击修改页面时，默认状态为“有效”。</w:t>
      </w:r>
    </w:p>
    <w:p>
      <w:pPr>
        <w:pStyle w:val="5"/>
      </w:pPr>
      <w:r>
        <w:rPr>
          <w:rFonts w:hint="eastAsia"/>
          <w:lang w:val="en-US" w:eastAsia="zh-CN"/>
        </w:rPr>
        <w:t>公示系统公告公示管理</w:t>
      </w:r>
    </w:p>
    <w:p>
      <w:pPr>
        <w:pStyle w:val="3"/>
        <w:ind w:left="0" w:leftChars="0" w:firstLine="0" w:firstLineChars="0"/>
        <w:rPr>
          <w:lang w:val="en-US"/>
        </w:rPr>
      </w:pPr>
      <w:r>
        <w:rPr>
          <w:rFonts w:hint="eastAsia"/>
          <w:lang w:val="en-US" w:eastAsia="zh-CN"/>
        </w:rPr>
        <w:t>点击“公示系统公告发布管理”，页面类似如下：</w:t>
      </w:r>
    </w:p>
    <w:p>
      <w:pPr>
        <w:pStyle w:val="3"/>
        <w:numPr>
          <w:ilvl w:val="0"/>
          <w:numId w:val="0"/>
        </w:numPr>
        <w:ind w:leftChars="0"/>
      </w:pPr>
      <w:r>
        <w:drawing>
          <wp:inline distT="0" distB="0" distL="114300" distR="114300">
            <wp:extent cx="5182235" cy="1823720"/>
            <wp:effectExtent l="0" t="0" r="8890" b="508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7"/>
                    <a:stretch>
                      <a:fillRect/>
                    </a:stretch>
                  </pic:blipFill>
                  <pic:spPr>
                    <a:xfrm>
                      <a:off x="0" y="0"/>
                      <a:ext cx="5182235" cy="1823720"/>
                    </a:xfrm>
                    <a:prstGeom prst="rect">
                      <a:avLst/>
                    </a:prstGeom>
                    <a:noFill/>
                    <a:ln w="9525">
                      <a:noFill/>
                    </a:ln>
                  </pic:spPr>
                </pic:pic>
              </a:graphicData>
            </a:graphic>
          </wp:inline>
        </w:drawing>
      </w:r>
    </w:p>
    <w:p>
      <w:pPr>
        <w:pStyle w:val="3"/>
        <w:numPr>
          <w:ilvl w:val="0"/>
          <w:numId w:val="0"/>
        </w:numPr>
        <w:ind w:leftChars="0"/>
        <w:rPr>
          <w:rFonts w:hint="eastAsia"/>
          <w:lang w:val="en-US" w:eastAsia="zh-CN"/>
        </w:rPr>
      </w:pPr>
      <w:r>
        <w:rPr>
          <w:rFonts w:hint="eastAsia"/>
          <w:lang w:val="en-US" w:eastAsia="zh-CN"/>
        </w:rPr>
        <w:t>说明：</w:t>
      </w:r>
    </w:p>
    <w:p>
      <w:pPr>
        <w:pStyle w:val="3"/>
        <w:numPr>
          <w:ilvl w:val="0"/>
          <w:numId w:val="4"/>
        </w:numPr>
        <w:ind w:left="425" w:leftChars="0" w:hanging="425" w:firstLineChars="0"/>
        <w:rPr>
          <w:rFonts w:hint="eastAsia"/>
          <w:lang w:val="en-US" w:eastAsia="zh-CN"/>
        </w:rPr>
      </w:pPr>
      <w:r>
        <w:rPr>
          <w:rFonts w:hint="eastAsia"/>
          <w:lang w:val="en-US" w:eastAsia="zh-CN"/>
        </w:rPr>
        <w:t>查询条件项：标题、公告类型、发布人、状态、公示日期。</w:t>
      </w:r>
    </w:p>
    <w:p>
      <w:pPr>
        <w:pStyle w:val="3"/>
        <w:numPr>
          <w:ilvl w:val="0"/>
          <w:numId w:val="5"/>
        </w:numPr>
        <w:ind w:left="425" w:leftChars="0" w:hanging="425" w:firstLineChars="0"/>
        <w:rPr>
          <w:rFonts w:hint="eastAsia"/>
          <w:lang w:val="en-US" w:eastAsia="zh-CN"/>
        </w:rPr>
      </w:pPr>
      <w:r>
        <w:rPr>
          <w:rFonts w:hint="eastAsia"/>
          <w:lang w:val="en-US" w:eastAsia="zh-CN"/>
        </w:rPr>
        <w:t>查询条件“状态”选项：有效、失效，全部，默认有效。</w:t>
      </w:r>
    </w:p>
    <w:p>
      <w:pPr>
        <w:pStyle w:val="3"/>
        <w:numPr>
          <w:ilvl w:val="0"/>
          <w:numId w:val="5"/>
        </w:numPr>
        <w:ind w:left="425" w:leftChars="0" w:hanging="425" w:firstLineChars="0"/>
        <w:rPr>
          <w:rFonts w:hint="eastAsia"/>
          <w:lang w:val="en-US" w:eastAsia="zh-CN"/>
        </w:rPr>
      </w:pPr>
      <w:r>
        <w:rPr>
          <w:rFonts w:hint="eastAsia"/>
          <w:lang w:val="en-US" w:eastAsia="zh-CN"/>
        </w:rPr>
        <w:t>查询条件“公告类型”选项：拟吊销营业执照听证公告、吊销营业执照公告、企业登记机关注销公告，全部，默认全部。</w:t>
      </w:r>
    </w:p>
    <w:p>
      <w:pPr>
        <w:pStyle w:val="3"/>
        <w:numPr>
          <w:numId w:val="0"/>
        </w:numPr>
        <w:ind w:leftChars="0"/>
        <w:rPr>
          <w:rFonts w:hint="eastAsia"/>
          <w:lang w:val="en-US" w:eastAsia="zh-CN"/>
        </w:rPr>
      </w:pPr>
      <w:r>
        <w:rPr>
          <w:rFonts w:hint="eastAsia"/>
          <w:lang w:val="en-US" w:eastAsia="zh-CN"/>
        </w:rPr>
        <w:t>注：发布成功的拟吊销营业执照听证公告、吊销营业执照公告、企业登记机关注销公告信息自动通过公示系统相应的公告模块予以公示</w:t>
      </w:r>
      <w:bookmarkStart w:id="1" w:name="_GoBack"/>
      <w:bookmarkEnd w:id="1"/>
      <w:r>
        <w:rPr>
          <w:rFonts w:hint="eastAsia"/>
          <w:lang w:val="en-US" w:eastAsia="zh-CN"/>
        </w:rPr>
        <w:t>。</w:t>
      </w:r>
    </w:p>
    <w:p>
      <w:pPr>
        <w:pStyle w:val="3"/>
        <w:numPr>
          <w:ilvl w:val="0"/>
          <w:numId w:val="2"/>
        </w:numPr>
        <w:ind w:left="425" w:leftChars="0" w:hanging="425" w:firstLineChars="0"/>
        <w:rPr>
          <w:rFonts w:hint="eastAsia"/>
          <w:lang w:val="en-US" w:eastAsia="zh-CN"/>
        </w:rPr>
      </w:pPr>
      <w:r>
        <w:rPr>
          <w:rFonts w:hint="eastAsia"/>
          <w:lang w:val="en-US" w:eastAsia="zh-CN"/>
        </w:rPr>
        <w:t>查询结果列表项依序为：操作、序号、标题、状态、公告类型、公示日期、修改日期、发布人、发布部门。</w:t>
      </w:r>
    </w:p>
    <w:p>
      <w:pPr>
        <w:pStyle w:val="3"/>
        <w:numPr>
          <w:ilvl w:val="0"/>
          <w:numId w:val="2"/>
        </w:numPr>
        <w:ind w:left="425" w:leftChars="0" w:hanging="425" w:firstLineChars="0"/>
        <w:rPr>
          <w:rFonts w:hint="eastAsia"/>
          <w:lang w:val="en-US" w:eastAsia="zh-CN"/>
        </w:rPr>
      </w:pPr>
      <w:r>
        <w:rPr>
          <w:rFonts w:hint="eastAsia"/>
          <w:lang w:val="en-US" w:eastAsia="zh-CN"/>
        </w:rPr>
        <w:t>提示语“</w:t>
      </w:r>
      <w:r>
        <w:rPr>
          <w:rFonts w:hint="eastAsia"/>
          <w:color w:val="FF0000"/>
          <w:lang w:val="en-US" w:eastAsia="zh-CN"/>
        </w:rPr>
        <w:t>此处仅对公示系统非自动生成的公告信息进行公示管理。失效状态的公告信息将从公示系统中撤回不予对外公示。</w:t>
      </w:r>
      <w:r>
        <w:rPr>
          <w:rFonts w:hint="eastAsia"/>
          <w:lang w:val="en-US" w:eastAsia="zh-CN"/>
        </w:rPr>
        <w:t>”</w:t>
      </w:r>
    </w:p>
    <w:p>
      <w:pPr>
        <w:pStyle w:val="6"/>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新增公告</w:t>
      </w:r>
    </w:p>
    <w:p>
      <w:pPr>
        <w:pStyle w:val="3"/>
        <w:numPr>
          <w:ilvl w:val="0"/>
          <w:numId w:val="0"/>
        </w:numPr>
        <w:ind w:leftChars="0"/>
        <w:rPr>
          <w:rFonts w:hint="eastAsia"/>
          <w:lang w:val="en-US" w:eastAsia="zh-CN"/>
        </w:rPr>
      </w:pPr>
      <w:r>
        <w:rPr>
          <w:rFonts w:hint="eastAsia"/>
          <w:lang w:val="en-US" w:eastAsia="zh-CN"/>
        </w:rPr>
        <w:t>点击“新增”，页面类似如下：</w:t>
      </w:r>
    </w:p>
    <w:p>
      <w:pPr>
        <w:pStyle w:val="3"/>
        <w:numPr>
          <w:ilvl w:val="0"/>
          <w:numId w:val="0"/>
        </w:numPr>
        <w:ind w:leftChars="0"/>
        <w:rPr>
          <w:rFonts w:hint="eastAsia"/>
          <w:lang w:val="en-US" w:eastAsia="zh-CN"/>
        </w:rPr>
      </w:pPr>
      <w:r>
        <w:drawing>
          <wp:inline distT="0" distB="0" distL="114300" distR="114300">
            <wp:extent cx="5191125" cy="3062605"/>
            <wp:effectExtent l="0" t="0" r="0" b="44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8"/>
                    <a:stretch>
                      <a:fillRect/>
                    </a:stretch>
                  </pic:blipFill>
                  <pic:spPr>
                    <a:xfrm>
                      <a:off x="0" y="0"/>
                      <a:ext cx="5191125" cy="3062605"/>
                    </a:xfrm>
                    <a:prstGeom prst="rect">
                      <a:avLst/>
                    </a:prstGeom>
                    <a:noFill/>
                    <a:ln w="9525">
                      <a:noFill/>
                    </a:ln>
                  </pic:spPr>
                </pic:pic>
              </a:graphicData>
            </a:graphic>
          </wp:inline>
        </w:drawing>
      </w:r>
    </w:p>
    <w:p>
      <w:pPr>
        <w:pStyle w:val="3"/>
        <w:numPr>
          <w:ilvl w:val="0"/>
          <w:numId w:val="0"/>
        </w:numPr>
        <w:ind w:leftChars="0"/>
        <w:rPr>
          <w:rFonts w:hint="eastAsia"/>
          <w:lang w:val="en-US" w:eastAsia="zh-CN"/>
        </w:rPr>
      </w:pPr>
      <w:r>
        <w:rPr>
          <w:rFonts w:hint="eastAsia"/>
          <w:lang w:val="en-US" w:eastAsia="zh-CN"/>
        </w:rPr>
        <w:t>说明：上传附件信息要求图片或PDF格式。</w:t>
      </w:r>
    </w:p>
    <w:p>
      <w:pPr>
        <w:pStyle w:val="3"/>
        <w:numPr>
          <w:ilvl w:val="0"/>
          <w:numId w:val="0"/>
        </w:numPr>
        <w:ind w:leftChars="0"/>
        <w:rPr>
          <w:rFonts w:hint="eastAsia"/>
          <w:lang w:val="en-US" w:eastAsia="zh-CN"/>
        </w:rPr>
      </w:pPr>
    </w:p>
    <w:p>
      <w:pPr>
        <w:pStyle w:val="6"/>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修改公告</w:t>
      </w:r>
    </w:p>
    <w:p>
      <w:pPr>
        <w:pStyle w:val="3"/>
        <w:numPr>
          <w:ilvl w:val="0"/>
          <w:numId w:val="0"/>
        </w:numPr>
        <w:ind w:leftChars="0"/>
        <w:rPr>
          <w:rFonts w:hint="eastAsia"/>
          <w:lang w:val="en-US" w:eastAsia="zh-CN"/>
        </w:rPr>
      </w:pPr>
      <w:r>
        <w:rPr>
          <w:rFonts w:hint="eastAsia"/>
          <w:lang w:val="en-US" w:eastAsia="zh-CN"/>
        </w:rPr>
        <w:t>点击“修改”，页面类似如下：</w:t>
      </w:r>
    </w:p>
    <w:p>
      <w:pPr>
        <w:pStyle w:val="3"/>
        <w:numPr>
          <w:ilvl w:val="0"/>
          <w:numId w:val="0"/>
        </w:numPr>
        <w:ind w:leftChars="0"/>
      </w:pPr>
      <w:r>
        <w:drawing>
          <wp:inline distT="0" distB="0" distL="114300" distR="114300">
            <wp:extent cx="5195570" cy="3255010"/>
            <wp:effectExtent l="0" t="0" r="5080" b="254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9"/>
                    <a:stretch>
                      <a:fillRect/>
                    </a:stretch>
                  </pic:blipFill>
                  <pic:spPr>
                    <a:xfrm>
                      <a:off x="0" y="0"/>
                      <a:ext cx="5195570" cy="3255010"/>
                    </a:xfrm>
                    <a:prstGeom prst="rect">
                      <a:avLst/>
                    </a:prstGeom>
                    <a:noFill/>
                    <a:ln w="9525">
                      <a:noFill/>
                    </a:ln>
                  </pic:spPr>
                </pic:pic>
              </a:graphicData>
            </a:graphic>
          </wp:inline>
        </w:drawing>
      </w:r>
    </w:p>
    <w:p>
      <w:pPr>
        <w:pStyle w:val="3"/>
        <w:numPr>
          <w:ilvl w:val="0"/>
          <w:numId w:val="0"/>
        </w:numPr>
        <w:ind w:leftChars="0"/>
        <w:rPr>
          <w:rFonts w:hint="eastAsia" w:eastAsiaTheme="minorEastAsia"/>
          <w:lang w:val="en-US" w:eastAsia="zh-CN"/>
        </w:rPr>
      </w:pPr>
      <w:r>
        <w:rPr>
          <w:rFonts w:hint="eastAsia"/>
          <w:lang w:val="en-US" w:eastAsia="zh-CN"/>
        </w:rPr>
        <w:t>说明：点击修改页面时，默认状态为“有效”。</w:t>
      </w:r>
    </w:p>
    <w:p>
      <w:pPr>
        <w:pStyle w:val="3"/>
        <w:numPr>
          <w:ilvl w:val="0"/>
          <w:numId w:val="0"/>
        </w:numPr>
        <w:ind w:leftChars="0"/>
        <w:rPr>
          <w:rFonts w:hint="eastAsia" w:eastAsiaTheme="minorEastAsia"/>
          <w:lang w:val="en-US" w:eastAsia="zh-CN"/>
        </w:rPr>
      </w:pPr>
    </w:p>
    <w:p>
      <w:pPr>
        <w:pStyle w:val="3"/>
        <w:numPr>
          <w:ilvl w:val="0"/>
          <w:numId w:val="0"/>
        </w:numPr>
        <w:ind w:leftChars="0"/>
        <w:rPr>
          <w:rFonts w:hint="eastAsia"/>
          <w:lang w:val="en-US" w:eastAsia="zh-CN"/>
        </w:rPr>
      </w:pPr>
    </w:p>
    <w:p>
      <w:pPr>
        <w:pStyle w:val="3"/>
        <w:numPr>
          <w:numId w:val="0"/>
        </w:numPr>
        <w:ind w:leftChars="0"/>
        <w:rPr>
          <w:rFonts w:hint="eastAsia"/>
          <w:lang w:val="en-US" w:eastAsia="zh-CN"/>
        </w:rPr>
      </w:pPr>
    </w:p>
    <w:p>
      <w:pPr>
        <w:pStyle w:val="3"/>
        <w:numPr>
          <w:ilvl w:val="0"/>
          <w:numId w:val="0"/>
        </w:numPr>
        <w:ind w:leftChars="0"/>
        <w:rPr>
          <w:rFonts w:hint="eastAsia"/>
          <w:lang w:val="en-US" w:eastAsia="zh-CN"/>
        </w:rPr>
      </w:pPr>
    </w:p>
    <w:p>
      <w:pPr>
        <w:pStyle w:val="3"/>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Corsiva">
    <w:altName w:val="Mongolian Baiti"/>
    <w:panose1 w:val="03010101010201010101"/>
    <w:charset w:val="00"/>
    <w:family w:val="script"/>
    <w:pitch w:val="default"/>
    <w:sig w:usb0="00000000" w:usb1="00000000" w:usb2="00000000" w:usb3="00000000" w:csb0="2000009F" w:csb1="DFD70000"/>
  </w:font>
  <w:font w:name="Franklin Gothic Book">
    <w:altName w:val="Yu Gothic UI"/>
    <w:panose1 w:val="020B0503020102020204"/>
    <w:charset w:val="00"/>
    <w:family w:val="roman"/>
    <w:pitch w:val="default"/>
    <w:sig w:usb0="00000000" w:usb1="00000000" w:usb2="00000000" w:usb3="00000000" w:csb0="2000009F" w:csb1="DFD70000"/>
  </w:font>
  <w:font w:name="华文细黑">
    <w:altName w:val="微软雅黑"/>
    <w:panose1 w:val="02010600040101010101"/>
    <w:charset w:val="86"/>
    <w:family w:val="auto"/>
    <w:pitch w:val="default"/>
    <w:sig w:usb0="00000000" w:usb1="00000000" w:usb2="00000000" w:usb3="00000000" w:csb0="0004009F" w:csb1="DFD70000"/>
  </w:font>
  <w:font w:name="Perpetua">
    <w:altName w:val="PMingLiU-ExtB"/>
    <w:panose1 w:val="02020502060401020303"/>
    <w:charset w:val="00"/>
    <w:family w:val="swiss"/>
    <w:pitch w:val="default"/>
    <w:sig w:usb0="00000000" w:usb1="00000000" w:usb2="00000000" w:usb3="00000000" w:csb0="20000001"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隶书">
    <w:altName w:val="微软雅黑"/>
    <w:panose1 w:val="02010509060101010101"/>
    <w:charset w:val="86"/>
    <w:family w:val="modern"/>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603F01FF" w:csb1="FFFF0000"/>
  </w:font>
  <w:font w:name="Century">
    <w:panose1 w:val="02040604050505020304"/>
    <w:charset w:val="00"/>
    <w:family w:val="roman"/>
    <w:pitch w:val="default"/>
    <w:sig w:usb0="00000287" w:usb1="00000000" w:usb2="00000000" w:usb3="00000000" w:csb0="2000009F" w:csb1="DFD70000"/>
  </w:font>
  <w:font w:name="Book Antiqua">
    <w:altName w:val="Segoe Print"/>
    <w:panose1 w:val="02040602050305030304"/>
    <w:charset w:val="00"/>
    <w:family w:val="roman"/>
    <w:pitch w:val="default"/>
    <w:sig w:usb0="00000000"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 w:name="Latha">
    <w:altName w:val="Segoe Print"/>
    <w:panose1 w:val="020B0604020202020204"/>
    <w:charset w:val="00"/>
    <w:family w:val="swiss"/>
    <w:pitch w:val="default"/>
    <w:sig w:usb0="00000000" w:usb1="00000000" w:usb2="00000000" w:usb3="00000000" w:csb0="00000001" w:csb1="00000000"/>
  </w:font>
  <w:font w:name="华文行楷">
    <w:altName w:val="微软雅黑"/>
    <w:panose1 w:val="02010800040101010101"/>
    <w:charset w:val="86"/>
    <w:family w:val="auto"/>
    <w:pitch w:val="default"/>
    <w:sig w:usb0="00000000" w:usb1="00000000" w:usb2="00000000" w:usb3="00000000" w:csb0="00040000" w:csb1="00000000"/>
  </w:font>
  <w:font w:name="Century Schoolbook">
    <w:altName w:val="Segoe Print"/>
    <w:panose1 w:val="02040604050505020304"/>
    <w:charset w:val="00"/>
    <w:family w:val="roman"/>
    <w:pitch w:val="default"/>
    <w:sig w:usb0="00000000" w:usb1="00000000" w:usb2="00000000" w:usb3="00000000" w:csb0="2000009F" w:csb1="DFD70000"/>
  </w:font>
  <w:font w:name="Arial Narrow">
    <w:altName w:val="Arial"/>
    <w:panose1 w:val="020B0606020202030204"/>
    <w:charset w:val="00"/>
    <w:family w:val="swiss"/>
    <w:pitch w:val="default"/>
    <w:sig w:usb0="00000000" w:usb1="00000000" w:usb2="00000000" w:usb3="00000000" w:csb0="2000009F" w:csb1="DFD70000"/>
  </w:font>
  <w:font w:name="Garamond">
    <w:altName w:val="PMingLiU-ExtB"/>
    <w:panose1 w:val="02020404030301010803"/>
    <w:charset w:val="00"/>
    <w:family w:val="roman"/>
    <w:pitch w:val="default"/>
    <w:sig w:usb0="00000000" w:usb1="00000000" w:usb2="00000000" w:usb3="00000000" w:csb0="0000009F" w:csb1="DFD70000"/>
  </w:font>
  <w:font w:name="华文中宋">
    <w:altName w:val="宋体"/>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modern"/>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Futura Lt">
    <w:altName w:val="Arial"/>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hruti">
    <w:altName w:val="Sitka Text"/>
    <w:panose1 w:val="020005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
    <w:altName w:val="Times New Roman"/>
    <w:panose1 w:val="00000000000000000000"/>
    <w:charset w:val="00"/>
    <w:family w:val="decorative"/>
    <w:pitch w:val="default"/>
    <w:sig w:usb0="00000000" w:usb1="00000000" w:usb2="00000000" w:usb3="00000000" w:csb0="00000001" w:csb1="00000000"/>
  </w:font>
  <w:font w:name="宋体-PUA">
    <w:altName w:val="宋体"/>
    <w:panose1 w:val="02010600030101010101"/>
    <w:charset w:val="86"/>
    <w:family w:val="auto"/>
    <w:pitch w:val="default"/>
    <w:sig w:usb0="00000000" w:usb1="00000000" w:usb2="00000000" w:usb3="00000000" w:csb0="00040000" w:csb1="00000000"/>
  </w:font>
  <w:font w:name="腾祥相思体简">
    <w:altName w:val="宋体"/>
    <w:panose1 w:val="01010104010101010101"/>
    <w:charset w:val="86"/>
    <w:family w:val="auto"/>
    <w:pitch w:val="default"/>
    <w:sig w:usb0="00000000" w:usb1="00000000" w:usb2="00000012" w:usb3="00000000" w:csb0="00040001" w:csb1="00000000"/>
  </w:font>
  <w:font w:name="腾祥嘉丽超细圆简">
    <w:altName w:val="宋体"/>
    <w:panose1 w:val="01010104010101010101"/>
    <w:charset w:val="86"/>
    <w:family w:val="auto"/>
    <w:pitch w:val="default"/>
    <w:sig w:usb0="00000000" w:usb1="00000000" w:usb2="00000012" w:usb3="00000000" w:csb0="00040001" w:csb1="00000000"/>
  </w:font>
  <w:font w:name="腾祥嘉丽细黑简">
    <w:altName w:val="黑体"/>
    <w:panose1 w:val="01010104010101010101"/>
    <w:charset w:val="86"/>
    <w:family w:val="auto"/>
    <w:pitch w:val="default"/>
    <w:sig w:usb0="00000000" w:usb1="00000000" w:usb2="00000012" w:usb3="00000000" w:csb0="00040001" w:csb1="00000000"/>
  </w:font>
  <w:font w:name="叶根友小细楷02">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小标宋简体">
    <w:altName w:val="黑体"/>
    <w:panose1 w:val="02010601030101010101"/>
    <w:charset w:val="86"/>
    <w:family w:val="auto"/>
    <w:pitch w:val="default"/>
    <w:sig w:usb0="00000000" w:usb1="00000000" w:usb2="00000010" w:usb3="00000000" w:csb0="00040000" w:csb1="00000000"/>
  </w:font>
  <w:font w:name="方正大标宋简体">
    <w:altName w:val="宋体"/>
    <w:panose1 w:val="02010601030101010101"/>
    <w:charset w:val="86"/>
    <w:family w:val="auto"/>
    <w:pitch w:val="default"/>
    <w:sig w:usb0="00000000" w:usb1="00000000" w:usb2="00000010" w:usb3="00000000" w:csb0="00040000" w:csb1="00000000"/>
  </w:font>
  <w:font w:name="宋体-18030">
    <w:altName w:val="宋体"/>
    <w:panose1 w:val="00000000000000000000"/>
    <w:charset w:val="86"/>
    <w:family w:val="swiss"/>
    <w:pitch w:val="default"/>
    <w:sig w:usb0="00000000" w:usb1="00000000" w:usb2="00000010" w:usb3="00000000" w:csb0="00040000" w:csb1="00000000"/>
  </w:font>
  <w:font w:name="Times">
    <w:altName w:val="Times New Roman"/>
    <w:panose1 w:val="02020603050405020304"/>
    <w:charset w:val="00"/>
    <w:family w:val="modern"/>
    <w:pitch w:val="default"/>
    <w:sig w:usb0="00000000" w:usb1="00000000" w:usb2="00000000" w:usb3="00000000" w:csb0="00000001" w:csb1="00000000"/>
  </w:font>
  <w:font w:name="MS Mincho">
    <w:altName w:val="Yu Gothic UI"/>
    <w:panose1 w:val="02020609040205080304"/>
    <w:charset w:val="80"/>
    <w:family w:val="swiss"/>
    <w:pitch w:val="default"/>
    <w:sig w:usb0="00000000" w:usb1="00000000" w:usb2="00000010" w:usb3="00000000" w:csb0="4002009F" w:csb1="DFD70000"/>
  </w:font>
  <w:font w:name="方正兰亭黑简体">
    <w:altName w:val="黑体"/>
    <w:panose1 w:val="02000000000000000000"/>
    <w:charset w:val="86"/>
    <w:family w:val="auto"/>
    <w:pitch w:val="default"/>
    <w:sig w:usb0="00000000" w:usb1="00000000" w:usb2="00000000" w:usb3="00000000" w:csb0="00040000" w:csb1="00000000"/>
  </w:font>
  <w:font w:name="Sitka Text">
    <w:panose1 w:val="02000505000000020004"/>
    <w:charset w:val="00"/>
    <w:family w:val="auto"/>
    <w:pitch w:val="default"/>
    <w:sig w:usb0="A00002EF" w:usb1="4000204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华文新魏">
    <w:altName w:val="宋体"/>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雅黑 Regular">
    <w:altName w:val="黑体"/>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1EC3"/>
    <w:multiLevelType w:val="multilevel"/>
    <w:tmpl w:val="27871EC3"/>
    <w:lvl w:ilvl="0" w:tentative="0">
      <w:start w:val="1"/>
      <w:numFmt w:val="chineseCountingThousand"/>
      <w:pStyle w:val="2"/>
      <w:lvlText w:val="%1."/>
      <w:lvlJc w:val="left"/>
      <w:pPr>
        <w:tabs>
          <w:tab w:val="left" w:pos="567"/>
        </w:tabs>
        <w:ind w:left="567" w:hanging="567"/>
      </w:pPr>
      <w:rPr>
        <w:rFonts w:hint="eastAsia" w:ascii="微软雅黑" w:hAnsi="微软雅黑" w:eastAsia="微软雅黑"/>
        <w:sz w:val="30"/>
      </w:rPr>
    </w:lvl>
    <w:lvl w:ilvl="1" w:tentative="0">
      <w:start w:val="1"/>
      <w:numFmt w:val="decimal"/>
      <w:pStyle w:val="5"/>
      <w:isLgl/>
      <w:lvlText w:val="%1.%2"/>
      <w:lvlJc w:val="left"/>
      <w:pPr>
        <w:tabs>
          <w:tab w:val="left" w:pos="567"/>
        </w:tabs>
        <w:ind w:left="567" w:hanging="567"/>
      </w:pPr>
      <w:rPr>
        <w:rFonts w:hint="default" w:ascii="Arial" w:hAnsi="Arial" w:eastAsia="微软雅黑" w:cs="Times New Roman"/>
        <w:i w:val="0"/>
        <w:iCs w:val="0"/>
        <w:caps w:val="0"/>
        <w:smallCaps w:val="0"/>
        <w:strike w:val="0"/>
        <w:dstrike w:val="0"/>
        <w:vanish w:val="0"/>
        <w:kern w:val="0"/>
        <w:position w:val="0"/>
        <w:u w:val="none"/>
        <w:vertAlign w:val="baseline"/>
      </w:rPr>
    </w:lvl>
    <w:lvl w:ilvl="2" w:tentative="0">
      <w:start w:val="1"/>
      <w:numFmt w:val="decimal"/>
      <w:pStyle w:val="6"/>
      <w:isLgl/>
      <w:lvlText w:val="%1.%2.%3"/>
      <w:lvlJc w:val="left"/>
      <w:pPr>
        <w:tabs>
          <w:tab w:val="left" w:pos="567"/>
        </w:tabs>
        <w:ind w:left="567" w:hanging="567"/>
      </w:pPr>
      <w:rPr>
        <w:rFonts w:hint="default" w:ascii="Arial" w:hAnsi="Arial" w:eastAsia="微软雅黑"/>
        <w:sz w:val="24"/>
      </w:rPr>
    </w:lvl>
    <w:lvl w:ilvl="3" w:tentative="0">
      <w:start w:val="1"/>
      <w:numFmt w:val="decimal"/>
      <w:isLgl/>
      <w:lvlText w:val="%1.%2.%3.%4"/>
      <w:lvlJc w:val="left"/>
      <w:pPr>
        <w:tabs>
          <w:tab w:val="left" w:pos="851"/>
        </w:tabs>
        <w:ind w:left="851" w:hanging="851"/>
      </w:pPr>
      <w:rPr>
        <w:rFonts w:hint="default" w:ascii="Arial" w:hAnsi="Arial" w:eastAsia="微软雅黑"/>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5935F34A"/>
    <w:multiLevelType w:val="singleLevel"/>
    <w:tmpl w:val="5935F34A"/>
    <w:lvl w:ilvl="0" w:tentative="0">
      <w:start w:val="1"/>
      <w:numFmt w:val="decimal"/>
      <w:lvlText w:val="%1."/>
      <w:lvlJc w:val="left"/>
      <w:pPr>
        <w:ind w:left="425" w:leftChars="0" w:hanging="425" w:firstLineChars="0"/>
      </w:pPr>
      <w:rPr>
        <w:rFonts w:hint="default"/>
      </w:rPr>
    </w:lvl>
  </w:abstractNum>
  <w:abstractNum w:abstractNumId="2">
    <w:nsid w:val="5935F36C"/>
    <w:multiLevelType w:val="singleLevel"/>
    <w:tmpl w:val="5935F36C"/>
    <w:lvl w:ilvl="0" w:tentative="0">
      <w:start w:val="1"/>
      <w:numFmt w:val="decimal"/>
      <w:lvlText w:val="%1)"/>
      <w:lvlJc w:val="left"/>
      <w:pPr>
        <w:ind w:left="425" w:leftChars="0" w:hanging="425" w:firstLineChars="0"/>
      </w:pPr>
      <w:rPr>
        <w:rFonts w:hint="default"/>
      </w:rPr>
    </w:lvl>
  </w:abstractNum>
  <w:abstractNum w:abstractNumId="3">
    <w:nsid w:val="5936072A"/>
    <w:multiLevelType w:val="singleLevel"/>
    <w:tmpl w:val="5936072A"/>
    <w:lvl w:ilvl="0" w:tentative="0">
      <w:start w:val="1"/>
      <w:numFmt w:val="decimal"/>
      <w:lvlText w:val="%1."/>
      <w:lvlJc w:val="left"/>
      <w:pPr>
        <w:ind w:left="425" w:leftChars="0" w:hanging="425" w:firstLineChars="0"/>
      </w:pPr>
      <w:rPr>
        <w:rFonts w:hint="default"/>
      </w:rPr>
    </w:lvl>
  </w:abstractNum>
  <w:abstractNum w:abstractNumId="4">
    <w:nsid w:val="5936073B"/>
    <w:multiLevelType w:val="singleLevel"/>
    <w:tmpl w:val="5936073B"/>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4193"/>
    <w:rsid w:val="019A1B0D"/>
    <w:rsid w:val="029B6269"/>
    <w:rsid w:val="02CE4BBA"/>
    <w:rsid w:val="07975D28"/>
    <w:rsid w:val="08D80646"/>
    <w:rsid w:val="09483DED"/>
    <w:rsid w:val="0FA24A8D"/>
    <w:rsid w:val="13A1699E"/>
    <w:rsid w:val="13F41F16"/>
    <w:rsid w:val="15112A68"/>
    <w:rsid w:val="151C393C"/>
    <w:rsid w:val="179A5A22"/>
    <w:rsid w:val="18DF4137"/>
    <w:rsid w:val="18E97A05"/>
    <w:rsid w:val="19804524"/>
    <w:rsid w:val="19EA6A65"/>
    <w:rsid w:val="1AC378A3"/>
    <w:rsid w:val="1C067873"/>
    <w:rsid w:val="1CDA78F5"/>
    <w:rsid w:val="1D906D77"/>
    <w:rsid w:val="1E0B7743"/>
    <w:rsid w:val="1F485137"/>
    <w:rsid w:val="219346D2"/>
    <w:rsid w:val="23CC5A10"/>
    <w:rsid w:val="23F7018E"/>
    <w:rsid w:val="243C5FA9"/>
    <w:rsid w:val="24D11FEA"/>
    <w:rsid w:val="24DA3ADC"/>
    <w:rsid w:val="25C42BE1"/>
    <w:rsid w:val="260F05EE"/>
    <w:rsid w:val="274B1893"/>
    <w:rsid w:val="29A022FB"/>
    <w:rsid w:val="29E22306"/>
    <w:rsid w:val="2AD770E9"/>
    <w:rsid w:val="2D2521A1"/>
    <w:rsid w:val="2D2E651F"/>
    <w:rsid w:val="30EC2B76"/>
    <w:rsid w:val="31A25C5D"/>
    <w:rsid w:val="336C756B"/>
    <w:rsid w:val="33DD1112"/>
    <w:rsid w:val="351E18A4"/>
    <w:rsid w:val="35931B7A"/>
    <w:rsid w:val="378604D3"/>
    <w:rsid w:val="3A2D634F"/>
    <w:rsid w:val="3A742B59"/>
    <w:rsid w:val="3B34156B"/>
    <w:rsid w:val="3B9F5A61"/>
    <w:rsid w:val="3C2014F3"/>
    <w:rsid w:val="3ED522D9"/>
    <w:rsid w:val="3F7673A2"/>
    <w:rsid w:val="40087F64"/>
    <w:rsid w:val="40496104"/>
    <w:rsid w:val="40517461"/>
    <w:rsid w:val="407608AA"/>
    <w:rsid w:val="416445CD"/>
    <w:rsid w:val="41704E22"/>
    <w:rsid w:val="41E26FF0"/>
    <w:rsid w:val="41FB2D47"/>
    <w:rsid w:val="42762EFF"/>
    <w:rsid w:val="432B5CA1"/>
    <w:rsid w:val="4361046C"/>
    <w:rsid w:val="44505684"/>
    <w:rsid w:val="44832196"/>
    <w:rsid w:val="450B6C6F"/>
    <w:rsid w:val="48860BC2"/>
    <w:rsid w:val="493D7E8A"/>
    <w:rsid w:val="49B931F0"/>
    <w:rsid w:val="49D305C8"/>
    <w:rsid w:val="49D94DE1"/>
    <w:rsid w:val="4B6E0D5C"/>
    <w:rsid w:val="4D576233"/>
    <w:rsid w:val="4E336B5C"/>
    <w:rsid w:val="536747EA"/>
    <w:rsid w:val="540849A7"/>
    <w:rsid w:val="5457273C"/>
    <w:rsid w:val="56D43FD7"/>
    <w:rsid w:val="57AD5EFD"/>
    <w:rsid w:val="57C2492B"/>
    <w:rsid w:val="594D24DD"/>
    <w:rsid w:val="59584795"/>
    <w:rsid w:val="59A83981"/>
    <w:rsid w:val="5A331E09"/>
    <w:rsid w:val="5A384619"/>
    <w:rsid w:val="5BB43B19"/>
    <w:rsid w:val="5C0A6A1A"/>
    <w:rsid w:val="5C1A3189"/>
    <w:rsid w:val="5CE33C0E"/>
    <w:rsid w:val="5DFE0605"/>
    <w:rsid w:val="5E595036"/>
    <w:rsid w:val="5EDC1C28"/>
    <w:rsid w:val="5EE914F9"/>
    <w:rsid w:val="5EFD04E3"/>
    <w:rsid w:val="5F15420F"/>
    <w:rsid w:val="600622C6"/>
    <w:rsid w:val="60950139"/>
    <w:rsid w:val="630C7840"/>
    <w:rsid w:val="64D842E5"/>
    <w:rsid w:val="651A3272"/>
    <w:rsid w:val="66B7295C"/>
    <w:rsid w:val="67A26B6E"/>
    <w:rsid w:val="67DC1FA8"/>
    <w:rsid w:val="67E10BCC"/>
    <w:rsid w:val="67E13062"/>
    <w:rsid w:val="68131DBA"/>
    <w:rsid w:val="6A241429"/>
    <w:rsid w:val="6BA9058A"/>
    <w:rsid w:val="6F957FC0"/>
    <w:rsid w:val="73CB3EB1"/>
    <w:rsid w:val="745845B5"/>
    <w:rsid w:val="76412436"/>
    <w:rsid w:val="764A0A36"/>
    <w:rsid w:val="77A752DA"/>
    <w:rsid w:val="78125AB2"/>
    <w:rsid w:val="786C78EF"/>
    <w:rsid w:val="78D24B42"/>
    <w:rsid w:val="798F5DD4"/>
    <w:rsid w:val="79A4421D"/>
    <w:rsid w:val="7B8D0F33"/>
    <w:rsid w:val="7D6A0A39"/>
    <w:rsid w:val="7DC937D8"/>
    <w:rsid w:val="7F5A280B"/>
    <w:rsid w:val="7F6107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numPr>
        <w:ilvl w:val="0"/>
        <w:numId w:val="1"/>
      </w:numPr>
      <w:spacing w:before="300" w:after="40"/>
      <w:ind w:left="0" w:firstLine="0"/>
      <w:outlineLvl w:val="0"/>
    </w:pPr>
    <w:rPr>
      <w:rFonts w:ascii="Franklin Gothic Book" w:hAnsi="Franklin Gothic Book"/>
      <w:b/>
      <w:bCs/>
      <w:color w:val="9C3511"/>
      <w:spacing w:val="20"/>
      <w:sz w:val="30"/>
      <w:szCs w:val="28"/>
    </w:rPr>
  </w:style>
  <w:style w:type="paragraph" w:styleId="5">
    <w:name w:val="heading 2"/>
    <w:basedOn w:val="1"/>
    <w:next w:val="3"/>
    <w:unhideWhenUsed/>
    <w:qFormat/>
    <w:uiPriority w:val="0"/>
    <w:pPr>
      <w:numPr>
        <w:ilvl w:val="1"/>
        <w:numId w:val="1"/>
      </w:numPr>
      <w:spacing w:before="240" w:after="40"/>
      <w:ind w:left="0" w:firstLine="0"/>
      <w:outlineLvl w:val="1"/>
    </w:pPr>
    <w:rPr>
      <w:rFonts w:ascii="Franklin Gothic Book" w:hAnsi="Franklin Gothic Book"/>
      <w:b/>
      <w:bCs/>
      <w:color w:val="9C3511"/>
      <w:spacing w:val="20"/>
      <w:sz w:val="28"/>
    </w:rPr>
  </w:style>
  <w:style w:type="paragraph" w:styleId="6">
    <w:name w:val="heading 3"/>
    <w:basedOn w:val="1"/>
    <w:next w:val="3"/>
    <w:unhideWhenUsed/>
    <w:qFormat/>
    <w:uiPriority w:val="0"/>
    <w:pPr>
      <w:numPr>
        <w:ilvl w:val="2"/>
        <w:numId w:val="1"/>
      </w:numPr>
      <w:spacing w:before="200" w:after="40"/>
      <w:ind w:left="0" w:firstLine="0"/>
      <w:outlineLvl w:val="2"/>
    </w:pPr>
    <w:rPr>
      <w:rFonts w:ascii="Franklin Gothic Book" w:hAnsi="Franklin Gothic Book"/>
      <w:b/>
      <w:bCs/>
      <w:color w:val="993300"/>
      <w:spacing w:val="20"/>
      <w:sz w:val="24"/>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qFormat/>
    <w:uiPriority w:val="0"/>
    <w:pPr>
      <w:spacing w:after="160"/>
      <w:ind w:firstLine="250" w:firstLineChars="250"/>
    </w:pPr>
  </w:style>
  <w:style w:type="paragraph" w:styleId="4">
    <w:name w:val="Body Text"/>
    <w:basedOn w:val="1"/>
    <w:qFormat/>
    <w:uiPriority w:val="0"/>
    <w:pPr>
      <w:spacing w:after="120"/>
    </w:pPr>
  </w:style>
  <w:style w:type="paragraph" w:styleId="7">
    <w:name w:val="Normal (Web)"/>
    <w:basedOn w:val="1"/>
    <w:qFormat/>
    <w:uiPriority w:val="0"/>
    <w:rPr>
      <w:sz w:val="24"/>
    </w:rPr>
  </w:style>
  <w:style w:type="character" w:styleId="9">
    <w:name w:val="Strong"/>
    <w:basedOn w:val="8"/>
    <w:qFormat/>
    <w:uiPriority w:val="0"/>
    <w:rPr>
      <w:b/>
    </w:rPr>
  </w:style>
  <w:style w:type="character" w:styleId="10">
    <w:name w:val="FollowedHyperlink"/>
    <w:basedOn w:val="8"/>
    <w:qFormat/>
    <w:uiPriority w:val="0"/>
    <w:rPr>
      <w:color w:val="800080"/>
      <w:u w:val="none"/>
    </w:rPr>
  </w:style>
  <w:style w:type="character" w:styleId="11">
    <w:name w:val="HTML Typewriter"/>
    <w:basedOn w:val="8"/>
    <w:qFormat/>
    <w:uiPriority w:val="0"/>
    <w:rPr>
      <w:rFonts w:ascii="Courier New" w:hAnsi="Courier New"/>
      <w:sz w:val="20"/>
    </w:rPr>
  </w:style>
  <w:style w:type="character" w:styleId="12">
    <w:name w:val="Hyperlink"/>
    <w:basedOn w:val="8"/>
    <w:qFormat/>
    <w:uiPriority w:val="0"/>
    <w:rPr>
      <w:color w:val="0000FF"/>
      <w:u w:val="non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5">
    <w:name w:val="first-child"/>
    <w:basedOn w:val="8"/>
    <w:qFormat/>
    <w:uiPriority w:val="0"/>
  </w:style>
  <w:style w:type="character" w:customStyle="1" w:styleId="16">
    <w:name w:val="hover5"/>
    <w:basedOn w:val="8"/>
    <w:qFormat/>
    <w:uiPriority w:val="0"/>
    <w:rPr>
      <w:shd w:val="clear" w:fill="F3F3F3"/>
    </w:rPr>
  </w:style>
  <w:style w:type="character" w:customStyle="1" w:styleId="17">
    <w:name w:val="hover6"/>
    <w:basedOn w:val="8"/>
    <w:qFormat/>
    <w:uiPriority w:val="0"/>
    <w:rPr>
      <w:sz w:val="10"/>
      <w:szCs w:val="10"/>
    </w:rPr>
  </w:style>
  <w:style w:type="character" w:customStyle="1" w:styleId="18">
    <w:name w:val="hover7"/>
    <w:basedOn w:val="8"/>
    <w:qFormat/>
    <w:uiPriority w:val="0"/>
    <w:rPr>
      <w:shd w:val="clear" w:fill="F3F3F3"/>
    </w:rPr>
  </w:style>
  <w:style w:type="character" w:customStyle="1" w:styleId="19">
    <w:name w:val="layui-layer-tabnow"/>
    <w:basedOn w:val="8"/>
    <w:qFormat/>
    <w:uiPriority w:val="0"/>
    <w:rPr>
      <w:bdr w:val="single" w:color="CCCCCC" w:sz="2" w:space="0"/>
      <w:shd w:val="clear" w:fill="FFFFFF"/>
    </w:rPr>
  </w:style>
  <w:style w:type="character" w:customStyle="1" w:styleId="20">
    <w:name w:val="hover11"/>
    <w:basedOn w:val="8"/>
    <w:qFormat/>
    <w:uiPriority w:val="0"/>
    <w:rPr>
      <w:color w:val="FFFFFF"/>
      <w:shd w:val="clear" w:fill="D2AA64"/>
    </w:rPr>
  </w:style>
  <w:style w:type="character" w:customStyle="1" w:styleId="21">
    <w:name w:val="hover12"/>
    <w:basedOn w:val="8"/>
    <w:qFormat/>
    <w:uiPriority w:val="0"/>
    <w:rPr>
      <w:shd w:val="clear" w:fill="F3F3F3"/>
    </w:rPr>
  </w:style>
  <w:style w:type="character" w:customStyle="1" w:styleId="22">
    <w:name w:val="hover13"/>
    <w:basedOn w:val="8"/>
    <w:qFormat/>
    <w:uiPriority w:val="0"/>
    <w:rPr>
      <w:sz w:val="10"/>
      <w:szCs w:val="10"/>
    </w:rPr>
  </w:style>
  <w:style w:type="character" w:customStyle="1" w:styleId="23">
    <w:name w:val="hover14"/>
    <w:basedOn w:val="8"/>
    <w:qFormat/>
    <w:uiPriority w:val="0"/>
    <w:rPr>
      <w:shd w:val="clear" w:fill="F3F3F3"/>
    </w:rPr>
  </w:style>
  <w:style w:type="character" w:customStyle="1" w:styleId="24">
    <w:name w:val="current3"/>
    <w:basedOn w:val="8"/>
    <w:qFormat/>
    <w:uiPriority w:val="0"/>
    <w:rPr>
      <w:color w:val="FFFFFF"/>
      <w:shd w:val="clear" w:fill="D2AA64"/>
    </w:rPr>
  </w:style>
  <w:style w:type="character" w:customStyle="1" w:styleId="25">
    <w:name w:val="first-child1"/>
    <w:basedOn w:val="8"/>
    <w:qFormat/>
    <w:uiPriority w:val="0"/>
  </w:style>
  <w:style w:type="character" w:customStyle="1" w:styleId="26">
    <w:name w:val="first-child2"/>
    <w:basedOn w:val="8"/>
    <w:qFormat/>
    <w:uiPriority w:val="0"/>
  </w:style>
  <w:style w:type="character" w:customStyle="1" w:styleId="27">
    <w:name w:val="light1"/>
    <w:basedOn w:val="8"/>
    <w:qFormat/>
    <w:uiPriority w:val="0"/>
    <w:rPr>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carrie</dc:creator>
  <cp:lastModifiedBy>黄凌玲</cp:lastModifiedBy>
  <dcterms:modified xsi:type="dcterms:W3CDTF">2017-06-06T01:52:37Z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