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802"/>
        <w:tblW w:w="4967" w:type="pct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Look w:val="04A0"/>
      </w:tblPr>
      <w:tblGrid>
        <w:gridCol w:w="607"/>
        <w:gridCol w:w="2762"/>
        <w:gridCol w:w="3539"/>
        <w:gridCol w:w="1558"/>
      </w:tblGrid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ind w:rightChars="-118" w:right="-248"/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序号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内容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技术指标和参数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备注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BF3191">
              <w:rPr>
                <w:rFonts w:ascii="Calibri" w:hAnsi="Calibri" w:hint="eastAsia"/>
                <w:highlight w:val="yellow"/>
              </w:rPr>
              <w:t>1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通知推送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通知、问题及回答要通过客户端系统推送给用户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 w:hint="eastAsia"/>
                <w:strike/>
              </w:rPr>
              <w:t>2</w:t>
            </w:r>
          </w:p>
        </w:tc>
        <w:tc>
          <w:tcPr>
            <w:tcW w:w="1631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 w:hint="eastAsia"/>
                <w:strike/>
              </w:rPr>
              <w:t>科技政策浏览</w:t>
            </w:r>
          </w:p>
        </w:tc>
        <w:tc>
          <w:tcPr>
            <w:tcW w:w="2090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/>
                <w:strike/>
              </w:rPr>
              <w:t>以列表、详情的方式展示科技政策</w:t>
            </w:r>
          </w:p>
        </w:tc>
        <w:tc>
          <w:tcPr>
            <w:tcW w:w="920" w:type="pct"/>
            <w:shd w:val="clear" w:color="auto" w:fill="auto"/>
          </w:tcPr>
          <w:p w:rsidR="008047AE" w:rsidRPr="008047AE" w:rsidRDefault="008047AE" w:rsidP="008047AE">
            <w:pPr>
              <w:rPr>
                <w:rFonts w:ascii="Calibri" w:hAnsi="Calibri"/>
                <w:strike/>
              </w:rPr>
            </w:pPr>
            <w:r w:rsidRPr="008047AE">
              <w:rPr>
                <w:rFonts w:ascii="Calibri" w:hAnsi="Calibri" w:hint="eastAsia"/>
                <w:strike/>
                <w:color w:val="FF0000"/>
              </w:rPr>
              <w:t>与太极协调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3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附件下载及查看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附件可下载并查看，不能</w:t>
            </w:r>
            <w:proofErr w:type="gramStart"/>
            <w:r w:rsidRPr="009016F3">
              <w:rPr>
                <w:rFonts w:ascii="Calibri" w:hAnsi="Calibri"/>
              </w:rPr>
              <w:t>查看做</w:t>
            </w:r>
            <w:proofErr w:type="gramEnd"/>
            <w:r w:rsidRPr="009016F3">
              <w:rPr>
                <w:rFonts w:ascii="Calibri" w:hAnsi="Calibri"/>
              </w:rPr>
              <w:t>合理提示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  <w:color w:val="FF0000"/>
              </w:rPr>
              <w:t>与太极协调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4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通知链接无效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通知链接有效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  <w:color w:val="FF0000"/>
              </w:rPr>
              <w:t>与太极协调</w:t>
            </w: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5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ind w:rightChars="315" w:right="661"/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办事指南优化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办事指南分类组织显示正确、合理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BF3191">
              <w:rPr>
                <w:rFonts w:ascii="Calibri" w:hAnsi="Calibri" w:hint="eastAsia"/>
                <w:highlight w:val="yellow"/>
              </w:rPr>
              <w:t>6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通知分类标签优化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/>
              </w:rPr>
              <w:t>通知分类以标签形式组织按钮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BF3191">
              <w:rPr>
                <w:rFonts w:ascii="Calibri" w:hAnsi="Calibri" w:hint="eastAsia"/>
                <w:highlight w:val="yellow"/>
              </w:rPr>
              <w:t>7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登录时键盘遮挡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登录界面，</w:t>
            </w:r>
            <w:r w:rsidRPr="009016F3">
              <w:rPr>
                <w:rFonts w:ascii="Calibri" w:hAnsi="Calibri"/>
              </w:rPr>
              <w:t>键盘在合适的时机收起，不能遮挡输入框的操作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8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界面优化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字体颜色及大小、图标美化；关于页布局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  <w:tr w:rsidR="008047AE" w:rsidRPr="009016F3" w:rsidTr="008047AE">
        <w:tc>
          <w:tcPr>
            <w:tcW w:w="358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BF3191">
              <w:rPr>
                <w:rFonts w:ascii="Calibri" w:hAnsi="Calibri" w:hint="eastAsia"/>
                <w:highlight w:val="yellow"/>
              </w:rPr>
              <w:t>9</w:t>
            </w:r>
          </w:p>
        </w:tc>
        <w:tc>
          <w:tcPr>
            <w:tcW w:w="1631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静态信息变为后台管理</w:t>
            </w:r>
          </w:p>
        </w:tc>
        <w:tc>
          <w:tcPr>
            <w:tcW w:w="209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  <w:r w:rsidRPr="009016F3">
              <w:rPr>
                <w:rFonts w:ascii="Calibri" w:hAnsi="Calibri" w:hint="eastAsia"/>
              </w:rPr>
              <w:t>专利、立项到款、报奖的静态图片以后台管理的方式实现</w:t>
            </w:r>
          </w:p>
        </w:tc>
        <w:tc>
          <w:tcPr>
            <w:tcW w:w="920" w:type="pct"/>
            <w:shd w:val="clear" w:color="auto" w:fill="auto"/>
          </w:tcPr>
          <w:p w:rsidR="008047AE" w:rsidRPr="009016F3" w:rsidRDefault="008047AE" w:rsidP="008047AE">
            <w:pPr>
              <w:rPr>
                <w:rFonts w:ascii="Calibri" w:hAnsi="Calibri"/>
              </w:rPr>
            </w:pPr>
          </w:p>
        </w:tc>
      </w:tr>
    </w:tbl>
    <w:p w:rsidR="008047AE" w:rsidRDefault="008047AE" w:rsidP="008047AE">
      <w:pPr>
        <w:spacing w:line="360" w:lineRule="auto"/>
        <w:ind w:firstLineChars="200" w:firstLine="560"/>
        <w:rPr>
          <w:rFonts w:ascii="华文仿宋" w:eastAsia="华文仿宋" w:hAnsi="宋体"/>
          <w:sz w:val="28"/>
        </w:rPr>
      </w:pPr>
      <w:r w:rsidRPr="000E2816">
        <w:rPr>
          <w:rFonts w:ascii="华文仿宋" w:eastAsia="华文仿宋" w:hAnsi="宋体" w:hint="eastAsia"/>
          <w:sz w:val="28"/>
        </w:rPr>
        <w:t>升级如下内容：通知推送、附件下载及查看、通知链接无效、办事指南优化、通知分类标签优化、登录时键盘遮挡、界面优化、静态信息变为后台管理。</w:t>
      </w:r>
    </w:p>
    <w:p w:rsidR="00BD1FD8" w:rsidRPr="008047AE" w:rsidRDefault="00BD1FD8">
      <w:bookmarkStart w:id="0" w:name="_GoBack"/>
      <w:bookmarkEnd w:id="0"/>
    </w:p>
    <w:sectPr w:rsidR="00BD1FD8" w:rsidRPr="008047AE" w:rsidSect="00A60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802" w:rsidRDefault="00894802" w:rsidP="00BF3191">
      <w:r>
        <w:separator/>
      </w:r>
    </w:p>
  </w:endnote>
  <w:endnote w:type="continuationSeparator" w:id="0">
    <w:p w:rsidR="00894802" w:rsidRDefault="00894802" w:rsidP="00BF3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802" w:rsidRDefault="00894802" w:rsidP="00BF3191">
      <w:r>
        <w:separator/>
      </w:r>
    </w:p>
  </w:footnote>
  <w:footnote w:type="continuationSeparator" w:id="0">
    <w:p w:rsidR="00894802" w:rsidRDefault="00894802" w:rsidP="00BF31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7AE"/>
    <w:rsid w:val="008047AE"/>
    <w:rsid w:val="00894802"/>
    <w:rsid w:val="00A601BF"/>
    <w:rsid w:val="00BD1FD8"/>
    <w:rsid w:val="00BF3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19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19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7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lenovo</cp:lastModifiedBy>
  <cp:revision>2</cp:revision>
  <dcterms:created xsi:type="dcterms:W3CDTF">2017-12-18T01:21:00Z</dcterms:created>
  <dcterms:modified xsi:type="dcterms:W3CDTF">2018-02-28T02:35:00Z</dcterms:modified>
</cp:coreProperties>
</file>