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673618" w14:paraId="4457F1DA" wp14:textId="0E8F6675">
      <w:pPr>
        <w:spacing w:line="259" w:lineRule="auto"/>
        <w:ind w:firstLine="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</w:pPr>
      <w:r w:rsidRPr="73673618" w:rsidR="10B5241F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Relatório</w:t>
      </w:r>
      <w:r w:rsidRPr="73673618" w:rsidR="28A70D9C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 xml:space="preserve"> de </w:t>
      </w:r>
      <w:r w:rsidRPr="73673618" w:rsidR="4859BBE9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métricas</w:t>
      </w:r>
      <w:r w:rsidRPr="73673618" w:rsidR="28A70D9C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xmlns:wp14="http://schemas.microsoft.com/office/word/2010/wordml" w:rsidP="73673618" w14:paraId="33E522C6" wp14:textId="45EE36F6">
      <w:pPr>
        <w:spacing w:line="259" w:lineRule="auto"/>
        <w:ind w:firstLine="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</w:pPr>
      <w:r w:rsidRPr="73673618" w:rsidR="28A70D9C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Guardian Angel</w:t>
      </w:r>
    </w:p>
    <w:p xmlns:wp14="http://schemas.microsoft.com/office/word/2010/wordml" w:rsidP="73673618" w14:paraId="0EB4BF0B" wp14:textId="1D7F5137">
      <w:pPr>
        <w:spacing w:line="259" w:lineRule="auto"/>
        <w:jc w:val="left"/>
      </w:pPr>
    </w:p>
    <w:p xmlns:wp14="http://schemas.microsoft.com/office/word/2010/wordml" w:rsidP="73673618" w14:paraId="175F95EB" wp14:textId="721DFBBE">
      <w:pPr>
        <w:pStyle w:val="Normal"/>
        <w:spacing w:line="259" w:lineRule="auto"/>
        <w:jc w:val="left"/>
      </w:pPr>
    </w:p>
    <w:p xmlns:wp14="http://schemas.microsoft.com/office/word/2010/wordml" w:rsidP="73673618" w14:paraId="3775D8A4" wp14:textId="46671ECA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73673618" w:rsidR="28A70D9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O projeto Guardian Angel monitora </w:t>
      </w:r>
      <w:r w:rsidRPr="73673618" w:rsidR="40BC012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o uso de</w:t>
      </w:r>
      <w:r w:rsidRPr="73673618" w:rsidR="3A556AC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memória </w:t>
      </w:r>
      <w:proofErr w:type="spellStart"/>
      <w:r w:rsidRPr="73673618" w:rsidR="3A556AC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ram</w:t>
      </w:r>
      <w:proofErr w:type="spellEnd"/>
      <w:r w:rsidRPr="73673618" w:rsidR="3A556AC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,</w:t>
      </w:r>
      <w:r w:rsidRPr="73673618" w:rsidR="28A70D9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3673618" w:rsidR="4C303ED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hd</w:t>
      </w:r>
      <w:proofErr w:type="spellEnd"/>
      <w:r w:rsidRPr="73673618" w:rsidR="4C303ED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ou </w:t>
      </w:r>
      <w:proofErr w:type="spellStart"/>
      <w:r w:rsidRPr="73673618" w:rsidR="4C303ED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ssd</w:t>
      </w:r>
      <w:proofErr w:type="spellEnd"/>
      <w:r w:rsidRPr="73673618" w:rsidR="200E73B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, CPU e a (</w:t>
      </w:r>
      <w:r w:rsidRPr="73673618" w:rsidR="200E73BD">
        <w:rPr>
          <w:rFonts w:ascii="Arial" w:hAnsi="Arial" w:eastAsia="Arial" w:cs="Arial"/>
          <w:color w:val="FF0000"/>
          <w:sz w:val="22"/>
          <w:szCs w:val="22"/>
        </w:rPr>
        <w:t>temperatura</w:t>
      </w:r>
      <w:r w:rsidRPr="73673618" w:rsidR="200E73B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</w:t>
      </w:r>
      <w:r w:rsidRPr="73673618" w:rsidR="0C5603D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73673618" w:rsidR="28A70D9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de um </w:t>
      </w:r>
      <w:r w:rsidRPr="73673618" w:rsidR="0EB31FC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computador ou notebook</w:t>
      </w:r>
      <w:r w:rsidRPr="73673618" w:rsidR="28A70D9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73673618" w:rsidR="28A70D9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com o intuito de prevenir acidentes, reduzir o tempo de inatividade não planejado causado por </w:t>
      </w:r>
      <w:r w:rsidRPr="73673618" w:rsidR="26750A2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defeitos</w:t>
      </w:r>
      <w:r w:rsidRPr="73673618" w:rsidR="26750A2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no hardware e software</w:t>
      </w:r>
      <w:r w:rsidRPr="73673618" w:rsidR="28A70D9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, evitar com que haja uma queda na performance por conta do </w:t>
      </w:r>
      <w:r w:rsidRPr="73673618" w:rsidR="16F1A7B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(</w:t>
      </w:r>
      <w:r w:rsidRPr="73673618" w:rsidR="28A70D9C">
        <w:rPr>
          <w:rFonts w:ascii="Arial" w:hAnsi="Arial" w:eastAsia="Arial" w:cs="Arial"/>
          <w:color w:val="FF0000"/>
          <w:sz w:val="22"/>
          <w:szCs w:val="22"/>
        </w:rPr>
        <w:t>calor</w:t>
      </w:r>
      <w:r w:rsidRPr="73673618" w:rsidR="379F352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</w:t>
      </w:r>
      <w:r w:rsidRPr="73673618" w:rsidR="6DC2C6A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, mal gerenciamento de </w:t>
      </w:r>
      <w:r w:rsidRPr="73673618" w:rsidR="6E28823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memória</w:t>
      </w:r>
      <w:r w:rsidRPr="73673618" w:rsidR="28A70D9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73673618" w:rsidR="28A70D9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além de tantos outros fatores pelo qual ele contribui. Como também equilibrar a necessidade de eficiência energética com o objetivo de manter um ótimo funcionamento e fazer com que o</w:t>
      </w:r>
      <w:r w:rsidRPr="73673618" w:rsidR="1DF3B80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gestor do setor de telemarketing</w:t>
      </w:r>
      <w:r w:rsidRPr="73673618" w:rsidR="28A70D9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possa acompanhar a mudança nos </w:t>
      </w:r>
      <w:r w:rsidRPr="73673618" w:rsidR="3B4F95E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pontos levantados anteriormente</w:t>
      </w:r>
      <w:r w:rsidRPr="73673618" w:rsidR="28A70D9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P="73673618" w14:paraId="0B14984F" wp14:textId="3FCC29F1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73673618" w:rsidR="738DE4B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Para que não haja a necessidade de descarte de um computador </w:t>
      </w:r>
      <w:r w:rsidRPr="73673618" w:rsidR="2992FFA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foi feito um sistema para </w:t>
      </w:r>
      <w:r w:rsidRPr="73673618" w:rsidR="41A7F33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analisar</w:t>
      </w:r>
      <w:r w:rsidRPr="73673618" w:rsidR="2992FFA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e </w:t>
      </w:r>
      <w:r w:rsidRPr="73673618" w:rsidR="4991C3B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prevenir</w:t>
      </w:r>
      <w:r w:rsidRPr="73673618" w:rsidR="2992FFA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que </w:t>
      </w:r>
      <w:r w:rsidRPr="73673618" w:rsidR="19BEE65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os níveis de uso dos componentes não ultrapassem</w:t>
      </w:r>
      <w:r w:rsidRPr="73673618" w:rsidR="76BA135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o </w:t>
      </w:r>
      <w:r w:rsidRPr="73673618" w:rsidR="00C9073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nível</w:t>
      </w:r>
      <w:r w:rsidRPr="73673618" w:rsidR="76BA135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ideal da máquina, como </w:t>
      </w:r>
      <w:r w:rsidRPr="73673618" w:rsidR="2F7C944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do 1% a 69% do uso de </w:t>
      </w:r>
      <w:r w:rsidRPr="73673618" w:rsidR="4D73EC1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memória</w:t>
      </w:r>
      <w:r w:rsidRPr="73673618" w:rsidR="2F7C944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ram, disco e </w:t>
      </w:r>
      <w:r w:rsidRPr="73673618" w:rsidR="10EB143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CPU</w:t>
      </w:r>
      <w:r w:rsidRPr="73673618" w:rsidR="35F32AD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73673618" w:rsidR="3F75EFB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logo </w:t>
      </w:r>
      <w:r w:rsidRPr="73673618" w:rsidR="77B43E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será enviado </w:t>
      </w:r>
      <w:r w:rsidRPr="73673618" w:rsidR="35F32AD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um alerta para o gestor caso</w:t>
      </w:r>
      <w:r w:rsidRPr="73673618" w:rsidR="2E094ED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o uso dos componentes chegue </w:t>
      </w:r>
      <w:r w:rsidRPr="73673618" w:rsidR="3C3B87F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</w:t>
      </w:r>
      <w:r w:rsidRPr="73673618" w:rsidR="2E094ED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os 70%</w:t>
      </w:r>
      <w:r w:rsidRPr="73673618" w:rsidR="53FF69D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,</w:t>
      </w:r>
      <w:r w:rsidRPr="73673618" w:rsidR="5DA8CB7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sendo considerado </w:t>
      </w:r>
      <w:r w:rsidRPr="73673618" w:rsidR="782EB7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emergencial se chegar </w:t>
      </w:r>
      <w:r w:rsidRPr="73673618" w:rsidR="1ED0C9B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à</w:t>
      </w:r>
      <w:r w:rsidRPr="73673618" w:rsidR="782EB7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os 80% e estado crítico caso vá dos 90% aos 100%</w:t>
      </w:r>
      <w:r w:rsidRPr="73673618" w:rsidR="072967D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. Alertas serão enviados pela plataforma slack em tempo simultâneo a o acontecimento da máquina. </w:t>
      </w:r>
    </w:p>
    <w:p xmlns:wp14="http://schemas.microsoft.com/office/word/2010/wordml" w:rsidP="73673618" w14:paraId="1F9C4295" wp14:textId="74744EDB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73673618" w:rsidR="072967D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Podemos ver de for</w:t>
      </w:r>
      <w:r w:rsidRPr="73673618" w:rsidR="6099762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ma mais detalhado as métricas nas tabelas abaixo:</w:t>
      </w:r>
    </w:p>
    <w:p xmlns:wp14="http://schemas.microsoft.com/office/word/2010/wordml" w:rsidP="73673618" w14:paraId="534B18CA" wp14:textId="4701ED40">
      <w:pPr>
        <w:pStyle w:val="Normal"/>
        <w:spacing w:line="259" w:lineRule="auto"/>
        <w:jc w:val="left"/>
      </w:pPr>
      <w:r w:rsidR="6BE13CE8">
        <w:drawing>
          <wp:inline xmlns:wp14="http://schemas.microsoft.com/office/word/2010/wordprocessingDrawing" wp14:editId="049B7242" wp14:anchorId="6744358B">
            <wp:extent cx="3257550" cy="2105025"/>
            <wp:effectExtent l="0" t="0" r="0" b="0"/>
            <wp:docPr id="184082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8f3e9cc0d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673618" w14:paraId="4EF930C0" wp14:textId="1E73DADE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3673618" w14:paraId="15D616A2" wp14:textId="57D31399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3673618" w14:paraId="74FCB666" wp14:textId="211C05DD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3673618" w14:paraId="47C5B757" wp14:textId="7544857A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3673618" w14:paraId="11E6891F" wp14:textId="27154B23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3673618" w14:paraId="48745655" wp14:textId="2E395C0D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3673618" w14:paraId="292BEB1F" wp14:textId="00002CF8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3673618" w14:paraId="577D5CAB" wp14:textId="4D2700B2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3673618" w14:paraId="2C81A057" wp14:textId="0072154A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3673618" w14:paraId="262CE9E2" wp14:textId="2F839DA6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73673618" w:rsidR="6BE13CE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Deve ficar atento a temperatura da </w:t>
      </w:r>
      <w:r w:rsidRPr="73673618" w:rsidR="16218F5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máquina</w:t>
      </w:r>
      <w:r w:rsidRPr="73673618" w:rsidR="6BE13CE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pois pode causar a perda total dela se ultrapassar o ideal de temperatura definida a ela que geralmente fica entre os </w:t>
      </w:r>
      <w:r w:rsidRPr="73673618" w:rsidR="1C03F39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30C° aos 65C°</w:t>
      </w:r>
      <w:r w:rsidRPr="73673618" w:rsidR="3442B42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, caso ela chegue aos 70C° </w:t>
      </w:r>
      <w:r w:rsidRPr="73673618" w:rsidR="57F2A32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será</w:t>
      </w:r>
      <w:r w:rsidRPr="73673618" w:rsidR="3442B42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73673618" w:rsidR="6DEDB4B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iniciado os alertas que serão </w:t>
      </w:r>
      <w:r w:rsidRPr="73673618" w:rsidR="3442B42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enviado</w:t>
      </w:r>
      <w:r w:rsidRPr="73673618" w:rsidR="374515C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</w:t>
      </w:r>
      <w:r w:rsidRPr="73673618" w:rsidR="3442B42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para o gestor para que possa averiguar rapidamente a situação. Será consi</w:t>
      </w:r>
      <w:r w:rsidRPr="73673618" w:rsidR="01BCFC9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derado emergencial se a temperatura atingir 80C° e podendo trazer a perda do</w:t>
      </w:r>
      <w:r w:rsidRPr="73673618" w:rsidR="46C8782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 componentes se ultrapassar os 90C°.</w:t>
      </w:r>
      <w:r w:rsidRPr="73673618" w:rsidR="307095A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Alertas pararão apenas se a temperatura retornar abaixo dos 70C°. </w:t>
      </w:r>
    </w:p>
    <w:p xmlns:wp14="http://schemas.microsoft.com/office/word/2010/wordml" w:rsidP="73673618" w14:paraId="29FB372F" wp14:textId="74744EDB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73673618" w:rsidR="307095A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Podemos ver de forma mais detalhado as métricas nas tabelas abaixo: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3673618" w:rsidTr="73673618" w14:paraId="1DB76C3B">
        <w:trPr>
          <w:trHeight w:val="300"/>
        </w:trPr>
        <w:tc>
          <w:tcPr>
            <w:tcW w:w="93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E699"/>
            <w:tcMar/>
            <w:vAlign w:val="bottom"/>
          </w:tcPr>
          <w:p w:rsidR="73673618" w:rsidP="73673618" w:rsidRDefault="73673618" w14:paraId="771DD412" w14:textId="32769CFD">
            <w:pPr>
              <w:jc w:val="center"/>
            </w:pPr>
            <w:r w:rsidRPr="73673618" w:rsidR="7367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Temperatura</w:t>
            </w:r>
          </w:p>
        </w:tc>
      </w:tr>
      <w:tr w:rsidR="73673618" w:rsidTr="73673618" w14:paraId="50C201D5">
        <w:trPr>
          <w:trHeight w:val="300"/>
        </w:trPr>
        <w:tc>
          <w:tcPr>
            <w:tcW w:w="3744" w:type="dxa"/>
            <w:gridSpan w:val="2"/>
            <w:tcBorders>
              <w:top w:val="single" w:color="000000" w:themeColor="text1" w:sz="4"/>
              <w:left w:val="nil" w:color="000000" w:themeColor="text1" w:sz="4"/>
              <w:bottom w:val="single" w:color="000000" w:themeColor="text1" w:sz="4"/>
              <w:right w:val="nil"/>
            </w:tcBorders>
            <w:shd w:val="clear" w:color="auto" w:fill="B4C6E7" w:themeFill="accent1" w:themeFillTint="66"/>
            <w:tcMar/>
            <w:vAlign w:val="bottom"/>
          </w:tcPr>
          <w:p w:rsidR="73673618" w:rsidP="73673618" w:rsidRDefault="73673618" w14:paraId="1D709DAF" w14:textId="0FDCB188">
            <w:pPr>
              <w:jc w:val="center"/>
            </w:pPr>
            <w:r w:rsidRPr="73673618" w:rsidR="7367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Ideal</w:t>
            </w:r>
          </w:p>
        </w:tc>
        <w:tc>
          <w:tcPr>
            <w:tcW w:w="1872" w:type="dxa"/>
            <w:tcBorders>
              <w:top w:val="nil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73673618" w:rsidP="73673618" w:rsidRDefault="73673618" w14:paraId="54AF5839" w14:textId="5C730369">
            <w:pPr>
              <w:jc w:val="center"/>
            </w:pPr>
            <w:r w:rsidRPr="73673618" w:rsidR="7367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Alerta</w:t>
            </w:r>
          </w:p>
        </w:tc>
        <w:tc>
          <w:tcPr>
            <w:tcW w:w="1872" w:type="dxa"/>
            <w:tcBorders>
              <w:top w:val="nil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9900"/>
            <w:tcMar/>
            <w:vAlign w:val="bottom"/>
          </w:tcPr>
          <w:p w:rsidR="73673618" w:rsidP="73673618" w:rsidRDefault="73673618" w14:paraId="1F59628B" w14:textId="5C190018">
            <w:pPr>
              <w:jc w:val="center"/>
            </w:pPr>
            <w:r w:rsidRPr="73673618" w:rsidR="7367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Emergencial</w:t>
            </w:r>
          </w:p>
        </w:tc>
        <w:tc>
          <w:tcPr>
            <w:tcW w:w="1872" w:type="dxa"/>
            <w:tcBorders>
              <w:top w:val="nil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/>
            <w:vAlign w:val="bottom"/>
          </w:tcPr>
          <w:p w:rsidR="73673618" w:rsidP="73673618" w:rsidRDefault="73673618" w14:paraId="0F7A260C" w14:textId="20849ECC">
            <w:pPr>
              <w:jc w:val="center"/>
            </w:pPr>
            <w:r w:rsidRPr="73673618" w:rsidR="7367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Crítico</w:t>
            </w:r>
          </w:p>
        </w:tc>
      </w:tr>
      <w:tr w:rsidR="73673618" w:rsidTr="73673618" w14:paraId="0E82E088">
        <w:trPr>
          <w:trHeight w:val="300"/>
        </w:trPr>
        <w:tc>
          <w:tcPr>
            <w:tcW w:w="1872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/>
            <w:vAlign w:val="bottom"/>
          </w:tcPr>
          <w:p w:rsidR="73673618" w:rsidP="73673618" w:rsidRDefault="73673618" w14:paraId="35466CC3" w14:textId="24486217">
            <w:pPr>
              <w:jc w:val="center"/>
            </w:pPr>
            <w:r w:rsidRPr="73673618" w:rsidR="7367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30C°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/>
            <w:vAlign w:val="bottom"/>
          </w:tcPr>
          <w:p w:rsidR="73673618" w:rsidP="73673618" w:rsidRDefault="73673618" w14:paraId="41FE8A3B" w14:textId="7302A965">
            <w:pPr>
              <w:jc w:val="center"/>
            </w:pPr>
            <w:r w:rsidRPr="73673618" w:rsidR="7367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60C°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73673618" w:rsidP="73673618" w:rsidRDefault="73673618" w14:paraId="230EE300" w14:textId="5A47BACB">
            <w:pPr>
              <w:jc w:val="center"/>
            </w:pPr>
            <w:r w:rsidRPr="73673618" w:rsidR="7367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75C°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9900"/>
            <w:tcMar/>
            <w:vAlign w:val="bottom"/>
          </w:tcPr>
          <w:p w:rsidR="73673618" w:rsidP="73673618" w:rsidRDefault="73673618" w14:paraId="295108B8" w14:textId="38000043">
            <w:pPr>
              <w:jc w:val="center"/>
            </w:pPr>
            <w:r w:rsidRPr="73673618" w:rsidR="7367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80C°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/>
            <w:vAlign w:val="bottom"/>
          </w:tcPr>
          <w:p w:rsidR="73673618" w:rsidP="73673618" w:rsidRDefault="73673618" w14:paraId="270A47EB" w14:textId="6EED444B">
            <w:pPr>
              <w:jc w:val="center"/>
            </w:pPr>
            <w:r w:rsidRPr="73673618" w:rsidR="73673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90C° +</w:t>
            </w:r>
          </w:p>
        </w:tc>
      </w:tr>
    </w:tbl>
    <w:p xmlns:wp14="http://schemas.microsoft.com/office/word/2010/wordml" w:rsidP="73673618" w14:paraId="6628F949" wp14:textId="4F27C8D1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3673618" w14:paraId="3BF2C2ED" wp14:textId="5A8A0F63">
      <w:pPr>
        <w:pStyle w:val="Normal"/>
        <w:spacing w:line="259" w:lineRule="auto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73673618" w:rsidR="46C8782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P="73673618" w14:paraId="7AE1A5BC" wp14:textId="0CFA9405">
      <w:pPr>
        <w:spacing w:line="240" w:lineRule="auto"/>
        <w:jc w:val="left"/>
      </w:pPr>
      <w:r>
        <w:br/>
      </w:r>
      <w:r>
        <w:br/>
      </w:r>
    </w:p>
    <w:p xmlns:wp14="http://schemas.microsoft.com/office/word/2010/wordml" w:rsidP="73673618" w14:paraId="697B8EFF" wp14:textId="4180561E">
      <w:pPr>
        <w:spacing w:line="240" w:lineRule="auto"/>
        <w:jc w:val="left"/>
      </w:pPr>
    </w:p>
    <w:p xmlns:wp14="http://schemas.microsoft.com/office/word/2010/wordml" w:rsidP="73673618" w14:paraId="4801310F" wp14:textId="4F6CDED0">
      <w:pPr>
        <w:spacing w:line="240" w:lineRule="auto"/>
        <w:jc w:val="left"/>
      </w:pPr>
      <w:r>
        <w:br/>
      </w:r>
      <w:r>
        <w:br/>
      </w:r>
    </w:p>
    <w:p xmlns:wp14="http://schemas.microsoft.com/office/word/2010/wordml" w:rsidP="73673618" w14:paraId="6FC5C95A" wp14:textId="55B1217F">
      <w:pPr>
        <w:spacing w:line="240" w:lineRule="auto"/>
        <w:jc w:val="left"/>
      </w:pPr>
      <w:r>
        <w:br/>
      </w:r>
    </w:p>
    <w:p xmlns:wp14="http://schemas.microsoft.com/office/word/2010/wordml" w:rsidP="73673618" w14:paraId="13B99907" wp14:textId="68F981AA">
      <w:pPr>
        <w:pStyle w:val="Heading1"/>
      </w:pPr>
      <w:r w:rsidRPr="73673618" w:rsidR="28A70D9C">
        <w:rPr>
          <w:rFonts w:ascii="Calibri Light" w:hAnsi="Calibri Light" w:eastAsia="Calibri Light" w:cs="Calibri Light"/>
          <w:color w:val="333333"/>
          <w:sz w:val="32"/>
          <w:szCs w:val="32"/>
        </w:rPr>
        <w:t xml:space="preserve"> </w:t>
      </w:r>
    </w:p>
    <w:p xmlns:wp14="http://schemas.microsoft.com/office/word/2010/wordml" w:rsidP="73673618" w14:paraId="730BBE03" wp14:textId="06585AE4">
      <w:pPr>
        <w:spacing w:line="259" w:lineRule="auto"/>
        <w:jc w:val="left"/>
      </w:pPr>
      <w:r>
        <w:br/>
      </w:r>
      <w:r>
        <w:br/>
      </w:r>
    </w:p>
    <w:p xmlns:wp14="http://schemas.microsoft.com/office/word/2010/wordml" w:rsidP="73673618" w14:paraId="2C078E63" wp14:textId="5E1FBE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knKS7ZzLvYVdz" int2:id="r4OjyTOz">
      <int2:state int2:type="LegacyProofing" int2:value="Rejected"/>
    </int2:textHash>
    <int2:textHash int2:hashCode="K5x9/3RrgNB6lS" int2:id="sFb5uU0A">
      <int2:state int2:type="LegacyProofing" int2:value="Rejected"/>
    </int2:textHash>
    <int2:textHash int2:hashCode="YP2FNjARUMvKfQ" int2:id="cUIvVhVt">
      <int2:state int2:type="LegacyProofing" int2:value="Rejected"/>
    </int2:textHash>
    <int2:textHash int2:hashCode="d8eWDokN7d67f/" int2:id="PbWt9awJ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B11EA"/>
    <w:rsid w:val="00C90737"/>
    <w:rsid w:val="01BCFC98"/>
    <w:rsid w:val="0592101C"/>
    <w:rsid w:val="072967D2"/>
    <w:rsid w:val="072DE07D"/>
    <w:rsid w:val="098B2317"/>
    <w:rsid w:val="09A44B74"/>
    <w:rsid w:val="0C5603DA"/>
    <w:rsid w:val="0EB31FC8"/>
    <w:rsid w:val="0FFA649B"/>
    <w:rsid w:val="10B5241F"/>
    <w:rsid w:val="10EB1433"/>
    <w:rsid w:val="119E2282"/>
    <w:rsid w:val="11FB358A"/>
    <w:rsid w:val="16218F59"/>
    <w:rsid w:val="167AE0F6"/>
    <w:rsid w:val="1682CE7C"/>
    <w:rsid w:val="16F1A7BC"/>
    <w:rsid w:val="180D6406"/>
    <w:rsid w:val="194DBDFE"/>
    <w:rsid w:val="19A93467"/>
    <w:rsid w:val="19BEE650"/>
    <w:rsid w:val="1C03F39B"/>
    <w:rsid w:val="1DF3B806"/>
    <w:rsid w:val="1E74B804"/>
    <w:rsid w:val="1E85F2DB"/>
    <w:rsid w:val="1ED0C9BF"/>
    <w:rsid w:val="200E73BD"/>
    <w:rsid w:val="21B4464C"/>
    <w:rsid w:val="23482927"/>
    <w:rsid w:val="24FD21E5"/>
    <w:rsid w:val="25C681A4"/>
    <w:rsid w:val="26750A21"/>
    <w:rsid w:val="28A70D9C"/>
    <w:rsid w:val="2992FFAC"/>
    <w:rsid w:val="2B5B2892"/>
    <w:rsid w:val="2E094ED0"/>
    <w:rsid w:val="2F7C944C"/>
    <w:rsid w:val="302E99B5"/>
    <w:rsid w:val="307095AC"/>
    <w:rsid w:val="31DBA4ED"/>
    <w:rsid w:val="31DBA4ED"/>
    <w:rsid w:val="32B63F83"/>
    <w:rsid w:val="3442B42D"/>
    <w:rsid w:val="35F32ADC"/>
    <w:rsid w:val="374515C8"/>
    <w:rsid w:val="379F3523"/>
    <w:rsid w:val="3A115674"/>
    <w:rsid w:val="3A556AC0"/>
    <w:rsid w:val="3A96EE34"/>
    <w:rsid w:val="3B4F95EA"/>
    <w:rsid w:val="3C3B87FA"/>
    <w:rsid w:val="3F75EFB9"/>
    <w:rsid w:val="3F94C28B"/>
    <w:rsid w:val="40BC0124"/>
    <w:rsid w:val="41A7F334"/>
    <w:rsid w:val="41F9F2AB"/>
    <w:rsid w:val="46AEB592"/>
    <w:rsid w:val="46C8782D"/>
    <w:rsid w:val="478E9999"/>
    <w:rsid w:val="4859BBE9"/>
    <w:rsid w:val="4991C3BD"/>
    <w:rsid w:val="4A1E2CED"/>
    <w:rsid w:val="4C303ED0"/>
    <w:rsid w:val="4D73EC16"/>
    <w:rsid w:val="4DFDDB1D"/>
    <w:rsid w:val="4ED875B3"/>
    <w:rsid w:val="53FF69DD"/>
    <w:rsid w:val="546D1CA1"/>
    <w:rsid w:val="554FA4BD"/>
    <w:rsid w:val="57F2A32F"/>
    <w:rsid w:val="5DA8CB79"/>
    <w:rsid w:val="60997628"/>
    <w:rsid w:val="654CA02A"/>
    <w:rsid w:val="66E8708B"/>
    <w:rsid w:val="67C1EBD5"/>
    <w:rsid w:val="68AEA420"/>
    <w:rsid w:val="6A4A7481"/>
    <w:rsid w:val="6BE13CE8"/>
    <w:rsid w:val="6CC0DF78"/>
    <w:rsid w:val="6D70DA6C"/>
    <w:rsid w:val="6DC2C6AF"/>
    <w:rsid w:val="6DEDB4B4"/>
    <w:rsid w:val="6E288239"/>
    <w:rsid w:val="6F04BD47"/>
    <w:rsid w:val="70B9B605"/>
    <w:rsid w:val="722B2332"/>
    <w:rsid w:val="73673618"/>
    <w:rsid w:val="736B11EA"/>
    <w:rsid w:val="738DE4B7"/>
    <w:rsid w:val="73F156C7"/>
    <w:rsid w:val="758D2728"/>
    <w:rsid w:val="76BA135C"/>
    <w:rsid w:val="7728F789"/>
    <w:rsid w:val="77B43E86"/>
    <w:rsid w:val="782EB71D"/>
    <w:rsid w:val="78B38D13"/>
    <w:rsid w:val="7A363517"/>
    <w:rsid w:val="7B29F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11EA"/>
  <w15:chartTrackingRefBased/>
  <w15:docId w15:val="{554729E4-EB41-498C-A123-2CC2578E4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3673618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367361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367361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367361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367361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367361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367361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367361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367361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367361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367361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367361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367361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367361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367361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367361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7367361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7367361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7367361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7367361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7367361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7367361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7367361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7367361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7367361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7367361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73673618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3673618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7367361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367361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367361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367361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367361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367361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367361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367361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367361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367361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3673618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7367361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3673618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367361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3673618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7367361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3673618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f8f3e9cc0d4df2" /><Relationship Type="http://schemas.microsoft.com/office/2020/10/relationships/intelligence" Target="intelligence2.xml" Id="R174a41012b584a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2022-09-26T13:27:49.0655226Z</dcterms:created>
  <dcterms:modified xsi:type="dcterms:W3CDTF">2022-09-26T14:02:58.1254070Z</dcterms:modified>
  <dc:creator>JOÃO PEDRO MIZIARA .</dc:creator>
  <lastModifiedBy>JOÃO PEDRO MIZIARA .</lastModifiedBy>
</coreProperties>
</file>