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CF4C79">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7062562"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w:t>
      </w:r>
      <w:r w:rsidR="00E077A6">
        <w:t xml:space="preserve">an end-to-end video processing pipeline capable of </w:t>
      </w:r>
      <w:r w:rsidR="006542F1">
        <w:t>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7062563"/>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bookmarkStart w:id="2" w:name="_GoBack"/>
      <w:bookmarkEnd w:id="2"/>
    </w:p>
    <w:p w:rsidR="002A4608" w:rsidRDefault="002A4608" w:rsidP="002A4608">
      <w:pPr>
        <w:pStyle w:val="NoSpacing"/>
      </w:pPr>
    </w:p>
    <w:p w:rsidR="002A4608" w:rsidRDefault="002A4608" w:rsidP="002A4608">
      <w:pPr>
        <w:pStyle w:val="SectionTitle"/>
      </w:pPr>
      <w:bookmarkStart w:id="3" w:name="_Toc507062564"/>
      <w:r>
        <w:lastRenderedPageBreak/>
        <w:t>Acknowledgments</w:t>
      </w:r>
      <w:bookmarkEnd w:id="3"/>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CF4C79"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7062562" w:history="1">
            <w:r w:rsidR="00CF4C79" w:rsidRPr="002766FE">
              <w:rPr>
                <w:rStyle w:val="Hyperlink"/>
                <w:noProof/>
              </w:rPr>
              <w:t>Abstract</w:t>
            </w:r>
            <w:r w:rsidR="00CF4C79">
              <w:rPr>
                <w:noProof/>
                <w:webHidden/>
              </w:rPr>
              <w:tab/>
            </w:r>
            <w:r w:rsidR="00CF4C79">
              <w:rPr>
                <w:noProof/>
                <w:webHidden/>
              </w:rPr>
              <w:fldChar w:fldCharType="begin"/>
            </w:r>
            <w:r w:rsidR="00CF4C79">
              <w:rPr>
                <w:noProof/>
                <w:webHidden/>
              </w:rPr>
              <w:instrText xml:space="preserve"> PAGEREF _Toc507062562 \h </w:instrText>
            </w:r>
            <w:r w:rsidR="00CF4C79">
              <w:rPr>
                <w:noProof/>
                <w:webHidden/>
              </w:rPr>
            </w:r>
            <w:r w:rsidR="00CF4C79">
              <w:rPr>
                <w:noProof/>
                <w:webHidden/>
              </w:rPr>
              <w:fldChar w:fldCharType="separate"/>
            </w:r>
            <w:r w:rsidR="00CF4C79">
              <w:rPr>
                <w:noProof/>
                <w:webHidden/>
              </w:rPr>
              <w:t>2</w:t>
            </w:r>
            <w:r w:rsidR="00CF4C79">
              <w:rPr>
                <w:noProof/>
                <w:webHidden/>
              </w:rPr>
              <w:fldChar w:fldCharType="end"/>
            </w:r>
          </w:hyperlink>
        </w:p>
        <w:p w:rsidR="00CF4C79" w:rsidRDefault="00CF4C79">
          <w:pPr>
            <w:pStyle w:val="TOC1"/>
            <w:tabs>
              <w:tab w:val="right" w:leader="dot" w:pos="9350"/>
            </w:tabs>
            <w:rPr>
              <w:noProof/>
              <w:kern w:val="0"/>
              <w:sz w:val="22"/>
              <w:szCs w:val="22"/>
              <w:lang w:val="en-GB" w:eastAsia="en-GB"/>
            </w:rPr>
          </w:pPr>
          <w:hyperlink w:anchor="_Toc507062563" w:history="1">
            <w:r w:rsidRPr="002766FE">
              <w:rPr>
                <w:rStyle w:val="Hyperlink"/>
                <w:noProof/>
              </w:rPr>
              <w:t>Declaration</w:t>
            </w:r>
            <w:r>
              <w:rPr>
                <w:noProof/>
                <w:webHidden/>
              </w:rPr>
              <w:tab/>
            </w:r>
            <w:r>
              <w:rPr>
                <w:noProof/>
                <w:webHidden/>
              </w:rPr>
              <w:fldChar w:fldCharType="begin"/>
            </w:r>
            <w:r>
              <w:rPr>
                <w:noProof/>
                <w:webHidden/>
              </w:rPr>
              <w:instrText xml:space="preserve"> PAGEREF _Toc507062563 \h </w:instrText>
            </w:r>
            <w:r>
              <w:rPr>
                <w:noProof/>
                <w:webHidden/>
              </w:rPr>
            </w:r>
            <w:r>
              <w:rPr>
                <w:noProof/>
                <w:webHidden/>
              </w:rPr>
              <w:fldChar w:fldCharType="separate"/>
            </w:r>
            <w:r>
              <w:rPr>
                <w:noProof/>
                <w:webHidden/>
              </w:rPr>
              <w:t>3</w:t>
            </w:r>
            <w:r>
              <w:rPr>
                <w:noProof/>
                <w:webHidden/>
              </w:rPr>
              <w:fldChar w:fldCharType="end"/>
            </w:r>
          </w:hyperlink>
        </w:p>
        <w:p w:rsidR="00CF4C79" w:rsidRDefault="00CF4C79">
          <w:pPr>
            <w:pStyle w:val="TOC1"/>
            <w:tabs>
              <w:tab w:val="right" w:leader="dot" w:pos="9350"/>
            </w:tabs>
            <w:rPr>
              <w:noProof/>
              <w:kern w:val="0"/>
              <w:sz w:val="22"/>
              <w:szCs w:val="22"/>
              <w:lang w:val="en-GB" w:eastAsia="en-GB"/>
            </w:rPr>
          </w:pPr>
          <w:hyperlink w:anchor="_Toc507062564" w:history="1">
            <w:r w:rsidRPr="002766FE">
              <w:rPr>
                <w:rStyle w:val="Hyperlink"/>
                <w:noProof/>
              </w:rPr>
              <w:t>Acknowledgments</w:t>
            </w:r>
            <w:r>
              <w:rPr>
                <w:noProof/>
                <w:webHidden/>
              </w:rPr>
              <w:tab/>
            </w:r>
            <w:r>
              <w:rPr>
                <w:noProof/>
                <w:webHidden/>
              </w:rPr>
              <w:fldChar w:fldCharType="begin"/>
            </w:r>
            <w:r>
              <w:rPr>
                <w:noProof/>
                <w:webHidden/>
              </w:rPr>
              <w:instrText xml:space="preserve"> PAGEREF _Toc507062564 \h </w:instrText>
            </w:r>
            <w:r>
              <w:rPr>
                <w:noProof/>
                <w:webHidden/>
              </w:rPr>
            </w:r>
            <w:r>
              <w:rPr>
                <w:noProof/>
                <w:webHidden/>
              </w:rPr>
              <w:fldChar w:fldCharType="separate"/>
            </w:r>
            <w:r>
              <w:rPr>
                <w:noProof/>
                <w:webHidden/>
              </w:rPr>
              <w:t>4</w:t>
            </w:r>
            <w:r>
              <w:rPr>
                <w:noProof/>
                <w:webHidden/>
              </w:rPr>
              <w:fldChar w:fldCharType="end"/>
            </w:r>
          </w:hyperlink>
        </w:p>
        <w:p w:rsidR="00CF4C79" w:rsidRDefault="00CF4C79">
          <w:pPr>
            <w:pStyle w:val="TOC1"/>
            <w:tabs>
              <w:tab w:val="left" w:pos="1200"/>
              <w:tab w:val="right" w:leader="dot" w:pos="9350"/>
            </w:tabs>
            <w:rPr>
              <w:noProof/>
              <w:kern w:val="0"/>
              <w:sz w:val="22"/>
              <w:szCs w:val="22"/>
              <w:lang w:val="en-GB" w:eastAsia="en-GB"/>
            </w:rPr>
          </w:pPr>
          <w:hyperlink w:anchor="_Toc507062565" w:history="1">
            <w:r w:rsidRPr="002766FE">
              <w:rPr>
                <w:rStyle w:val="Hyperlink"/>
                <w:noProof/>
              </w:rPr>
              <w:t>1.</w:t>
            </w:r>
            <w:r>
              <w:rPr>
                <w:noProof/>
                <w:kern w:val="0"/>
                <w:sz w:val="22"/>
                <w:szCs w:val="22"/>
                <w:lang w:val="en-GB" w:eastAsia="en-GB"/>
              </w:rPr>
              <w:tab/>
            </w:r>
            <w:r w:rsidRPr="002766FE">
              <w:rPr>
                <w:rStyle w:val="Hyperlink"/>
                <w:noProof/>
              </w:rPr>
              <w:t>Introduction</w:t>
            </w:r>
            <w:r>
              <w:rPr>
                <w:noProof/>
                <w:webHidden/>
              </w:rPr>
              <w:tab/>
            </w:r>
            <w:r>
              <w:rPr>
                <w:noProof/>
                <w:webHidden/>
              </w:rPr>
              <w:fldChar w:fldCharType="begin"/>
            </w:r>
            <w:r>
              <w:rPr>
                <w:noProof/>
                <w:webHidden/>
              </w:rPr>
              <w:instrText xml:space="preserve"> PAGEREF _Toc507062565 \h </w:instrText>
            </w:r>
            <w:r>
              <w:rPr>
                <w:noProof/>
                <w:webHidden/>
              </w:rPr>
            </w:r>
            <w:r>
              <w:rPr>
                <w:noProof/>
                <w:webHidden/>
              </w:rPr>
              <w:fldChar w:fldCharType="separate"/>
            </w:r>
            <w:r>
              <w:rPr>
                <w:noProof/>
                <w:webHidden/>
              </w:rPr>
              <w:t>7</w:t>
            </w:r>
            <w:r>
              <w:rPr>
                <w:noProof/>
                <w:webHidden/>
              </w:rPr>
              <w:fldChar w:fldCharType="end"/>
            </w:r>
          </w:hyperlink>
        </w:p>
        <w:p w:rsidR="00CF4C79" w:rsidRDefault="00CF4C79">
          <w:pPr>
            <w:pStyle w:val="TOC2"/>
            <w:tabs>
              <w:tab w:val="right" w:leader="dot" w:pos="9350"/>
            </w:tabs>
            <w:rPr>
              <w:noProof/>
              <w:kern w:val="0"/>
              <w:sz w:val="22"/>
              <w:szCs w:val="22"/>
              <w:lang w:val="en-GB" w:eastAsia="en-GB"/>
            </w:rPr>
          </w:pPr>
          <w:hyperlink w:anchor="_Toc507062566" w:history="1">
            <w:r w:rsidRPr="002766FE">
              <w:rPr>
                <w:rStyle w:val="Hyperlink"/>
                <w:noProof/>
              </w:rPr>
              <w:t>1.1 Motivation</w:t>
            </w:r>
            <w:r>
              <w:rPr>
                <w:noProof/>
                <w:webHidden/>
              </w:rPr>
              <w:tab/>
            </w:r>
            <w:r>
              <w:rPr>
                <w:noProof/>
                <w:webHidden/>
              </w:rPr>
              <w:fldChar w:fldCharType="begin"/>
            </w:r>
            <w:r>
              <w:rPr>
                <w:noProof/>
                <w:webHidden/>
              </w:rPr>
              <w:instrText xml:space="preserve"> PAGEREF _Toc507062566 \h </w:instrText>
            </w:r>
            <w:r>
              <w:rPr>
                <w:noProof/>
                <w:webHidden/>
              </w:rPr>
            </w:r>
            <w:r>
              <w:rPr>
                <w:noProof/>
                <w:webHidden/>
              </w:rPr>
              <w:fldChar w:fldCharType="separate"/>
            </w:r>
            <w:r>
              <w:rPr>
                <w:noProof/>
                <w:webHidden/>
              </w:rPr>
              <w:t>7</w:t>
            </w:r>
            <w:r>
              <w:rPr>
                <w:noProof/>
                <w:webHidden/>
              </w:rPr>
              <w:fldChar w:fldCharType="end"/>
            </w:r>
          </w:hyperlink>
        </w:p>
        <w:p w:rsidR="00CF4C79" w:rsidRDefault="00CF4C79">
          <w:pPr>
            <w:pStyle w:val="TOC2"/>
            <w:tabs>
              <w:tab w:val="right" w:leader="dot" w:pos="9350"/>
            </w:tabs>
            <w:rPr>
              <w:noProof/>
              <w:kern w:val="0"/>
              <w:sz w:val="22"/>
              <w:szCs w:val="22"/>
              <w:lang w:val="en-GB" w:eastAsia="en-GB"/>
            </w:rPr>
          </w:pPr>
          <w:hyperlink w:anchor="_Toc507062567" w:history="1">
            <w:r w:rsidRPr="002766FE">
              <w:rPr>
                <w:rStyle w:val="Hyperlink"/>
                <w:noProof/>
              </w:rPr>
              <w:t>1.2 Aim</w:t>
            </w:r>
            <w:r>
              <w:rPr>
                <w:noProof/>
                <w:webHidden/>
              </w:rPr>
              <w:tab/>
            </w:r>
            <w:r>
              <w:rPr>
                <w:noProof/>
                <w:webHidden/>
              </w:rPr>
              <w:fldChar w:fldCharType="begin"/>
            </w:r>
            <w:r>
              <w:rPr>
                <w:noProof/>
                <w:webHidden/>
              </w:rPr>
              <w:instrText xml:space="preserve"> PAGEREF _Toc507062567 \h </w:instrText>
            </w:r>
            <w:r>
              <w:rPr>
                <w:noProof/>
                <w:webHidden/>
              </w:rPr>
            </w:r>
            <w:r>
              <w:rPr>
                <w:noProof/>
                <w:webHidden/>
              </w:rPr>
              <w:fldChar w:fldCharType="separate"/>
            </w:r>
            <w:r>
              <w:rPr>
                <w:noProof/>
                <w:webHidden/>
              </w:rPr>
              <w:t>8</w:t>
            </w:r>
            <w:r>
              <w:rPr>
                <w:noProof/>
                <w:webHidden/>
              </w:rPr>
              <w:fldChar w:fldCharType="end"/>
            </w:r>
          </w:hyperlink>
        </w:p>
        <w:p w:rsidR="00CF4C79" w:rsidRDefault="00CF4C79">
          <w:pPr>
            <w:pStyle w:val="TOC2"/>
            <w:tabs>
              <w:tab w:val="right" w:leader="dot" w:pos="9350"/>
            </w:tabs>
            <w:rPr>
              <w:noProof/>
              <w:kern w:val="0"/>
              <w:sz w:val="22"/>
              <w:szCs w:val="22"/>
              <w:lang w:val="en-GB" w:eastAsia="en-GB"/>
            </w:rPr>
          </w:pPr>
          <w:hyperlink w:anchor="_Toc507062568" w:history="1">
            <w:r w:rsidRPr="002766FE">
              <w:rPr>
                <w:rStyle w:val="Hyperlink"/>
                <w:noProof/>
              </w:rPr>
              <w:t>1.3 Objectives</w:t>
            </w:r>
            <w:r>
              <w:rPr>
                <w:noProof/>
                <w:webHidden/>
              </w:rPr>
              <w:tab/>
            </w:r>
            <w:r>
              <w:rPr>
                <w:noProof/>
                <w:webHidden/>
              </w:rPr>
              <w:fldChar w:fldCharType="begin"/>
            </w:r>
            <w:r>
              <w:rPr>
                <w:noProof/>
                <w:webHidden/>
              </w:rPr>
              <w:instrText xml:space="preserve"> PAGEREF _Toc507062568 \h </w:instrText>
            </w:r>
            <w:r>
              <w:rPr>
                <w:noProof/>
                <w:webHidden/>
              </w:rPr>
            </w:r>
            <w:r>
              <w:rPr>
                <w:noProof/>
                <w:webHidden/>
              </w:rPr>
              <w:fldChar w:fldCharType="separate"/>
            </w:r>
            <w:r>
              <w:rPr>
                <w:noProof/>
                <w:webHidden/>
              </w:rPr>
              <w:t>8</w:t>
            </w:r>
            <w:r>
              <w:rPr>
                <w:noProof/>
                <w:webHidden/>
              </w:rPr>
              <w:fldChar w:fldCharType="end"/>
            </w:r>
          </w:hyperlink>
        </w:p>
        <w:p w:rsidR="00CF4C79" w:rsidRDefault="00CF4C79">
          <w:pPr>
            <w:pStyle w:val="TOC2"/>
            <w:tabs>
              <w:tab w:val="right" w:leader="dot" w:pos="9350"/>
            </w:tabs>
            <w:rPr>
              <w:noProof/>
              <w:kern w:val="0"/>
              <w:sz w:val="22"/>
              <w:szCs w:val="22"/>
              <w:lang w:val="en-GB" w:eastAsia="en-GB"/>
            </w:rPr>
          </w:pPr>
          <w:hyperlink w:anchor="_Toc507062569" w:history="1">
            <w:r w:rsidRPr="002766FE">
              <w:rPr>
                <w:rStyle w:val="Hyperlink"/>
                <w:noProof/>
              </w:rPr>
              <w:t>1.4 Paper Structure</w:t>
            </w:r>
            <w:r>
              <w:rPr>
                <w:noProof/>
                <w:webHidden/>
              </w:rPr>
              <w:tab/>
            </w:r>
            <w:r>
              <w:rPr>
                <w:noProof/>
                <w:webHidden/>
              </w:rPr>
              <w:fldChar w:fldCharType="begin"/>
            </w:r>
            <w:r>
              <w:rPr>
                <w:noProof/>
                <w:webHidden/>
              </w:rPr>
              <w:instrText xml:space="preserve"> PAGEREF _Toc507062569 \h </w:instrText>
            </w:r>
            <w:r>
              <w:rPr>
                <w:noProof/>
                <w:webHidden/>
              </w:rPr>
            </w:r>
            <w:r>
              <w:rPr>
                <w:noProof/>
                <w:webHidden/>
              </w:rPr>
              <w:fldChar w:fldCharType="separate"/>
            </w:r>
            <w:r>
              <w:rPr>
                <w:noProof/>
                <w:webHidden/>
              </w:rPr>
              <w:t>9</w:t>
            </w:r>
            <w:r>
              <w:rPr>
                <w:noProof/>
                <w:webHidden/>
              </w:rPr>
              <w:fldChar w:fldCharType="end"/>
            </w:r>
          </w:hyperlink>
        </w:p>
        <w:p w:rsidR="00CF4C79" w:rsidRDefault="00CF4C79">
          <w:pPr>
            <w:pStyle w:val="TOC1"/>
            <w:tabs>
              <w:tab w:val="left" w:pos="1200"/>
              <w:tab w:val="right" w:leader="dot" w:pos="9350"/>
            </w:tabs>
            <w:rPr>
              <w:noProof/>
              <w:kern w:val="0"/>
              <w:sz w:val="22"/>
              <w:szCs w:val="22"/>
              <w:lang w:val="en-GB" w:eastAsia="en-GB"/>
            </w:rPr>
          </w:pPr>
          <w:hyperlink w:anchor="_Toc507062570" w:history="1">
            <w:r w:rsidRPr="002766FE">
              <w:rPr>
                <w:rStyle w:val="Hyperlink"/>
                <w:noProof/>
              </w:rPr>
              <w:t>2.</w:t>
            </w:r>
            <w:r>
              <w:rPr>
                <w:noProof/>
                <w:kern w:val="0"/>
                <w:sz w:val="22"/>
                <w:szCs w:val="22"/>
                <w:lang w:val="en-GB" w:eastAsia="en-GB"/>
              </w:rPr>
              <w:tab/>
            </w:r>
            <w:r w:rsidRPr="002766FE">
              <w:rPr>
                <w:rStyle w:val="Hyperlink"/>
                <w:noProof/>
              </w:rPr>
              <w:t>Background and Literature Review</w:t>
            </w:r>
            <w:r>
              <w:rPr>
                <w:noProof/>
                <w:webHidden/>
              </w:rPr>
              <w:tab/>
            </w:r>
            <w:r>
              <w:rPr>
                <w:noProof/>
                <w:webHidden/>
              </w:rPr>
              <w:fldChar w:fldCharType="begin"/>
            </w:r>
            <w:r>
              <w:rPr>
                <w:noProof/>
                <w:webHidden/>
              </w:rPr>
              <w:instrText xml:space="preserve"> PAGEREF _Toc507062570 \h </w:instrText>
            </w:r>
            <w:r>
              <w:rPr>
                <w:noProof/>
                <w:webHidden/>
              </w:rPr>
            </w:r>
            <w:r>
              <w:rPr>
                <w:noProof/>
                <w:webHidden/>
              </w:rPr>
              <w:fldChar w:fldCharType="separate"/>
            </w:r>
            <w:r>
              <w:rPr>
                <w:noProof/>
                <w:webHidden/>
              </w:rPr>
              <w:t>9</w:t>
            </w:r>
            <w:r>
              <w:rPr>
                <w:noProof/>
                <w:webHidden/>
              </w:rPr>
              <w:fldChar w:fldCharType="end"/>
            </w:r>
          </w:hyperlink>
        </w:p>
        <w:p w:rsidR="00CF4C79" w:rsidRDefault="00CF4C79">
          <w:pPr>
            <w:pStyle w:val="TOC2"/>
            <w:tabs>
              <w:tab w:val="right" w:leader="dot" w:pos="9350"/>
            </w:tabs>
            <w:rPr>
              <w:noProof/>
              <w:kern w:val="0"/>
              <w:sz w:val="22"/>
              <w:szCs w:val="22"/>
              <w:lang w:val="en-GB" w:eastAsia="en-GB"/>
            </w:rPr>
          </w:pPr>
          <w:hyperlink w:anchor="_Toc507062571" w:history="1">
            <w:r w:rsidRPr="002766FE">
              <w:rPr>
                <w:rStyle w:val="Hyperlink"/>
                <w:noProof/>
              </w:rPr>
              <w:t>2.1 Video Processing Methodologies and their Adoption</w:t>
            </w:r>
            <w:r>
              <w:rPr>
                <w:noProof/>
                <w:webHidden/>
              </w:rPr>
              <w:tab/>
            </w:r>
            <w:r>
              <w:rPr>
                <w:noProof/>
                <w:webHidden/>
              </w:rPr>
              <w:fldChar w:fldCharType="begin"/>
            </w:r>
            <w:r>
              <w:rPr>
                <w:noProof/>
                <w:webHidden/>
              </w:rPr>
              <w:instrText xml:space="preserve"> PAGEREF _Toc507062571 \h </w:instrText>
            </w:r>
            <w:r>
              <w:rPr>
                <w:noProof/>
                <w:webHidden/>
              </w:rPr>
            </w:r>
            <w:r>
              <w:rPr>
                <w:noProof/>
                <w:webHidden/>
              </w:rPr>
              <w:fldChar w:fldCharType="separate"/>
            </w:r>
            <w:r>
              <w:rPr>
                <w:noProof/>
                <w:webHidden/>
              </w:rPr>
              <w:t>9</w:t>
            </w:r>
            <w:r>
              <w:rPr>
                <w:noProof/>
                <w:webHidden/>
              </w:rPr>
              <w:fldChar w:fldCharType="end"/>
            </w:r>
          </w:hyperlink>
        </w:p>
        <w:p w:rsidR="00CF4C79" w:rsidRDefault="00CF4C79">
          <w:pPr>
            <w:pStyle w:val="TOC3"/>
            <w:tabs>
              <w:tab w:val="right" w:leader="dot" w:pos="9350"/>
            </w:tabs>
            <w:rPr>
              <w:noProof/>
              <w:kern w:val="0"/>
              <w:sz w:val="22"/>
              <w:szCs w:val="22"/>
              <w:lang w:val="en-GB" w:eastAsia="en-GB"/>
            </w:rPr>
          </w:pPr>
          <w:hyperlink w:anchor="_Toc507062572" w:history="1">
            <w:r w:rsidRPr="002766FE">
              <w:rPr>
                <w:rStyle w:val="Hyperlink"/>
                <w:noProof/>
              </w:rPr>
              <w:t>2.1.1 Object Detection Techniques</w:t>
            </w:r>
            <w:r>
              <w:rPr>
                <w:noProof/>
                <w:webHidden/>
              </w:rPr>
              <w:tab/>
            </w:r>
            <w:r>
              <w:rPr>
                <w:noProof/>
                <w:webHidden/>
              </w:rPr>
              <w:fldChar w:fldCharType="begin"/>
            </w:r>
            <w:r>
              <w:rPr>
                <w:noProof/>
                <w:webHidden/>
              </w:rPr>
              <w:instrText xml:space="preserve"> PAGEREF _Toc507062572 \h </w:instrText>
            </w:r>
            <w:r>
              <w:rPr>
                <w:noProof/>
                <w:webHidden/>
              </w:rPr>
            </w:r>
            <w:r>
              <w:rPr>
                <w:noProof/>
                <w:webHidden/>
              </w:rPr>
              <w:fldChar w:fldCharType="separate"/>
            </w:r>
            <w:r>
              <w:rPr>
                <w:noProof/>
                <w:webHidden/>
              </w:rPr>
              <w:t>10</w:t>
            </w:r>
            <w:r>
              <w:rPr>
                <w:noProof/>
                <w:webHidden/>
              </w:rPr>
              <w:fldChar w:fldCharType="end"/>
            </w:r>
          </w:hyperlink>
        </w:p>
        <w:p w:rsidR="00CF4C79" w:rsidRDefault="00CF4C79">
          <w:pPr>
            <w:pStyle w:val="TOC3"/>
            <w:tabs>
              <w:tab w:val="right" w:leader="dot" w:pos="9350"/>
            </w:tabs>
            <w:rPr>
              <w:noProof/>
              <w:kern w:val="0"/>
              <w:sz w:val="22"/>
              <w:szCs w:val="22"/>
              <w:lang w:val="en-GB" w:eastAsia="en-GB"/>
            </w:rPr>
          </w:pPr>
          <w:hyperlink w:anchor="_Toc507062573" w:history="1">
            <w:r w:rsidRPr="002766FE">
              <w:rPr>
                <w:rStyle w:val="Hyperlink"/>
                <w:noProof/>
              </w:rPr>
              <w:t>2.1.2 Object Tracking Techniques</w:t>
            </w:r>
            <w:r>
              <w:rPr>
                <w:noProof/>
                <w:webHidden/>
              </w:rPr>
              <w:tab/>
            </w:r>
            <w:r>
              <w:rPr>
                <w:noProof/>
                <w:webHidden/>
              </w:rPr>
              <w:fldChar w:fldCharType="begin"/>
            </w:r>
            <w:r>
              <w:rPr>
                <w:noProof/>
                <w:webHidden/>
              </w:rPr>
              <w:instrText xml:space="preserve"> PAGEREF _Toc507062573 \h </w:instrText>
            </w:r>
            <w:r>
              <w:rPr>
                <w:noProof/>
                <w:webHidden/>
              </w:rPr>
            </w:r>
            <w:r>
              <w:rPr>
                <w:noProof/>
                <w:webHidden/>
              </w:rPr>
              <w:fldChar w:fldCharType="separate"/>
            </w:r>
            <w:r>
              <w:rPr>
                <w:noProof/>
                <w:webHidden/>
              </w:rPr>
              <w:t>12</w:t>
            </w:r>
            <w:r>
              <w:rPr>
                <w:noProof/>
                <w:webHidden/>
              </w:rPr>
              <w:fldChar w:fldCharType="end"/>
            </w:r>
          </w:hyperlink>
        </w:p>
        <w:p w:rsidR="00CF4C79" w:rsidRDefault="00CF4C79">
          <w:pPr>
            <w:pStyle w:val="TOC3"/>
            <w:tabs>
              <w:tab w:val="right" w:leader="dot" w:pos="9350"/>
            </w:tabs>
            <w:rPr>
              <w:noProof/>
              <w:kern w:val="0"/>
              <w:sz w:val="22"/>
              <w:szCs w:val="22"/>
              <w:lang w:val="en-GB" w:eastAsia="en-GB"/>
            </w:rPr>
          </w:pPr>
          <w:hyperlink w:anchor="_Toc507062574" w:history="1">
            <w:r w:rsidRPr="002766FE">
              <w:rPr>
                <w:rStyle w:val="Hyperlink"/>
                <w:noProof/>
              </w:rPr>
              <w:t>2.1.3 Behavior and Activity Analysis</w:t>
            </w:r>
            <w:r>
              <w:rPr>
                <w:noProof/>
                <w:webHidden/>
              </w:rPr>
              <w:tab/>
            </w:r>
            <w:r>
              <w:rPr>
                <w:noProof/>
                <w:webHidden/>
              </w:rPr>
              <w:fldChar w:fldCharType="begin"/>
            </w:r>
            <w:r>
              <w:rPr>
                <w:noProof/>
                <w:webHidden/>
              </w:rPr>
              <w:instrText xml:space="preserve"> PAGEREF _Toc507062574 \h </w:instrText>
            </w:r>
            <w:r>
              <w:rPr>
                <w:noProof/>
                <w:webHidden/>
              </w:rPr>
            </w:r>
            <w:r>
              <w:rPr>
                <w:noProof/>
                <w:webHidden/>
              </w:rPr>
              <w:fldChar w:fldCharType="separate"/>
            </w:r>
            <w:r>
              <w:rPr>
                <w:noProof/>
                <w:webHidden/>
              </w:rPr>
              <w:t>13</w:t>
            </w:r>
            <w:r>
              <w:rPr>
                <w:noProof/>
                <w:webHidden/>
              </w:rPr>
              <w:fldChar w:fldCharType="end"/>
            </w:r>
          </w:hyperlink>
        </w:p>
        <w:p w:rsidR="00CF4C79" w:rsidRDefault="00CF4C79">
          <w:pPr>
            <w:pStyle w:val="TOC2"/>
            <w:tabs>
              <w:tab w:val="right" w:leader="dot" w:pos="9350"/>
            </w:tabs>
            <w:rPr>
              <w:noProof/>
              <w:kern w:val="0"/>
              <w:sz w:val="22"/>
              <w:szCs w:val="22"/>
              <w:lang w:val="en-GB" w:eastAsia="en-GB"/>
            </w:rPr>
          </w:pPr>
          <w:hyperlink w:anchor="_Toc507062575" w:history="1">
            <w:r w:rsidRPr="002766FE">
              <w:rPr>
                <w:rStyle w:val="Hyperlink"/>
                <w:noProof/>
              </w:rPr>
              <w:t>2.2 Anomaly Detection with Machine Learning</w:t>
            </w:r>
            <w:r>
              <w:rPr>
                <w:noProof/>
                <w:webHidden/>
              </w:rPr>
              <w:tab/>
            </w:r>
            <w:r>
              <w:rPr>
                <w:noProof/>
                <w:webHidden/>
              </w:rPr>
              <w:fldChar w:fldCharType="begin"/>
            </w:r>
            <w:r>
              <w:rPr>
                <w:noProof/>
                <w:webHidden/>
              </w:rPr>
              <w:instrText xml:space="preserve"> PAGEREF _Toc507062575 \h </w:instrText>
            </w:r>
            <w:r>
              <w:rPr>
                <w:noProof/>
                <w:webHidden/>
              </w:rPr>
            </w:r>
            <w:r>
              <w:rPr>
                <w:noProof/>
                <w:webHidden/>
              </w:rPr>
              <w:fldChar w:fldCharType="separate"/>
            </w:r>
            <w:r>
              <w:rPr>
                <w:noProof/>
                <w:webHidden/>
              </w:rPr>
              <w:t>14</w:t>
            </w:r>
            <w:r>
              <w:rPr>
                <w:noProof/>
                <w:webHidden/>
              </w:rPr>
              <w:fldChar w:fldCharType="end"/>
            </w:r>
          </w:hyperlink>
        </w:p>
        <w:p w:rsidR="00CF4C79" w:rsidRDefault="00CF4C79">
          <w:pPr>
            <w:pStyle w:val="TOC3"/>
            <w:tabs>
              <w:tab w:val="right" w:leader="dot" w:pos="9350"/>
            </w:tabs>
            <w:rPr>
              <w:noProof/>
              <w:kern w:val="0"/>
              <w:sz w:val="22"/>
              <w:szCs w:val="22"/>
              <w:lang w:val="en-GB" w:eastAsia="en-GB"/>
            </w:rPr>
          </w:pPr>
          <w:hyperlink w:anchor="_Toc507062576" w:history="1">
            <w:r w:rsidRPr="002766FE">
              <w:rPr>
                <w:rStyle w:val="Hyperlink"/>
                <w:noProof/>
              </w:rPr>
              <w:t>2.2.1 Anomaly Detection Models</w:t>
            </w:r>
            <w:r>
              <w:rPr>
                <w:noProof/>
                <w:webHidden/>
              </w:rPr>
              <w:tab/>
            </w:r>
            <w:r>
              <w:rPr>
                <w:noProof/>
                <w:webHidden/>
              </w:rPr>
              <w:fldChar w:fldCharType="begin"/>
            </w:r>
            <w:r>
              <w:rPr>
                <w:noProof/>
                <w:webHidden/>
              </w:rPr>
              <w:instrText xml:space="preserve"> PAGEREF _Toc507062576 \h </w:instrText>
            </w:r>
            <w:r>
              <w:rPr>
                <w:noProof/>
                <w:webHidden/>
              </w:rPr>
            </w:r>
            <w:r>
              <w:rPr>
                <w:noProof/>
                <w:webHidden/>
              </w:rPr>
              <w:fldChar w:fldCharType="separate"/>
            </w:r>
            <w:r>
              <w:rPr>
                <w:noProof/>
                <w:webHidden/>
              </w:rPr>
              <w:t>14</w:t>
            </w:r>
            <w:r>
              <w:rPr>
                <w:noProof/>
                <w:webHidden/>
              </w:rPr>
              <w:fldChar w:fldCharType="end"/>
            </w:r>
          </w:hyperlink>
        </w:p>
        <w:p w:rsidR="00CF4C79" w:rsidRDefault="00CF4C79">
          <w:pPr>
            <w:pStyle w:val="TOC3"/>
            <w:tabs>
              <w:tab w:val="right" w:leader="dot" w:pos="9350"/>
            </w:tabs>
            <w:rPr>
              <w:noProof/>
              <w:kern w:val="0"/>
              <w:sz w:val="22"/>
              <w:szCs w:val="22"/>
              <w:lang w:val="en-GB" w:eastAsia="en-GB"/>
            </w:rPr>
          </w:pPr>
          <w:hyperlink w:anchor="_Toc507062577" w:history="1">
            <w:r w:rsidRPr="002766FE">
              <w:rPr>
                <w:rStyle w:val="Hyperlink"/>
                <w:noProof/>
              </w:rPr>
              <w:t>2.2.2 The Impact of Human Behavior</w:t>
            </w:r>
            <w:r>
              <w:rPr>
                <w:noProof/>
                <w:webHidden/>
              </w:rPr>
              <w:tab/>
            </w:r>
            <w:r>
              <w:rPr>
                <w:noProof/>
                <w:webHidden/>
              </w:rPr>
              <w:fldChar w:fldCharType="begin"/>
            </w:r>
            <w:r>
              <w:rPr>
                <w:noProof/>
                <w:webHidden/>
              </w:rPr>
              <w:instrText xml:space="preserve"> PAGEREF _Toc507062577 \h </w:instrText>
            </w:r>
            <w:r>
              <w:rPr>
                <w:noProof/>
                <w:webHidden/>
              </w:rPr>
            </w:r>
            <w:r>
              <w:rPr>
                <w:noProof/>
                <w:webHidden/>
              </w:rPr>
              <w:fldChar w:fldCharType="separate"/>
            </w:r>
            <w:r>
              <w:rPr>
                <w:noProof/>
                <w:webHidden/>
              </w:rPr>
              <w:t>14</w:t>
            </w:r>
            <w:r>
              <w:rPr>
                <w:noProof/>
                <w:webHidden/>
              </w:rPr>
              <w:fldChar w:fldCharType="end"/>
            </w:r>
          </w:hyperlink>
        </w:p>
        <w:p w:rsidR="00CF4C79" w:rsidRDefault="00CF4C79">
          <w:pPr>
            <w:pStyle w:val="TOC2"/>
            <w:tabs>
              <w:tab w:val="right" w:leader="dot" w:pos="9350"/>
            </w:tabs>
            <w:rPr>
              <w:noProof/>
              <w:kern w:val="0"/>
              <w:sz w:val="22"/>
              <w:szCs w:val="22"/>
              <w:lang w:val="en-GB" w:eastAsia="en-GB"/>
            </w:rPr>
          </w:pPr>
          <w:hyperlink w:anchor="_Toc507062578" w:history="1">
            <w:r w:rsidRPr="002766FE">
              <w:rPr>
                <w:rStyle w:val="Hyperlink"/>
                <w:noProof/>
              </w:rPr>
              <w:t>2.3 Distributed Computing and the Cloud</w:t>
            </w:r>
            <w:r>
              <w:rPr>
                <w:noProof/>
                <w:webHidden/>
              </w:rPr>
              <w:tab/>
            </w:r>
            <w:r>
              <w:rPr>
                <w:noProof/>
                <w:webHidden/>
              </w:rPr>
              <w:fldChar w:fldCharType="begin"/>
            </w:r>
            <w:r>
              <w:rPr>
                <w:noProof/>
                <w:webHidden/>
              </w:rPr>
              <w:instrText xml:space="preserve"> PAGEREF _Toc507062578 \h </w:instrText>
            </w:r>
            <w:r>
              <w:rPr>
                <w:noProof/>
                <w:webHidden/>
              </w:rPr>
            </w:r>
            <w:r>
              <w:rPr>
                <w:noProof/>
                <w:webHidden/>
              </w:rPr>
              <w:fldChar w:fldCharType="separate"/>
            </w:r>
            <w:r>
              <w:rPr>
                <w:noProof/>
                <w:webHidden/>
              </w:rPr>
              <w:t>15</w:t>
            </w:r>
            <w:r>
              <w:rPr>
                <w:noProof/>
                <w:webHidden/>
              </w:rPr>
              <w:fldChar w:fldCharType="end"/>
            </w:r>
          </w:hyperlink>
        </w:p>
        <w:p w:rsidR="00CF4C79" w:rsidRDefault="00CF4C79">
          <w:pPr>
            <w:pStyle w:val="TOC3"/>
            <w:tabs>
              <w:tab w:val="right" w:leader="dot" w:pos="9350"/>
            </w:tabs>
            <w:rPr>
              <w:noProof/>
              <w:kern w:val="0"/>
              <w:sz w:val="22"/>
              <w:szCs w:val="22"/>
              <w:lang w:val="en-GB" w:eastAsia="en-GB"/>
            </w:rPr>
          </w:pPr>
          <w:hyperlink w:anchor="_Toc507062579" w:history="1">
            <w:r w:rsidRPr="002766FE">
              <w:rPr>
                <w:rStyle w:val="Hyperlink"/>
                <w:noProof/>
              </w:rPr>
              <w:t>2.3.1 Parallel Computing</w:t>
            </w:r>
            <w:r>
              <w:rPr>
                <w:noProof/>
                <w:webHidden/>
              </w:rPr>
              <w:tab/>
            </w:r>
            <w:r>
              <w:rPr>
                <w:noProof/>
                <w:webHidden/>
              </w:rPr>
              <w:fldChar w:fldCharType="begin"/>
            </w:r>
            <w:r>
              <w:rPr>
                <w:noProof/>
                <w:webHidden/>
              </w:rPr>
              <w:instrText xml:space="preserve"> PAGEREF _Toc507062579 \h </w:instrText>
            </w:r>
            <w:r>
              <w:rPr>
                <w:noProof/>
                <w:webHidden/>
              </w:rPr>
            </w:r>
            <w:r>
              <w:rPr>
                <w:noProof/>
                <w:webHidden/>
              </w:rPr>
              <w:fldChar w:fldCharType="separate"/>
            </w:r>
            <w:r>
              <w:rPr>
                <w:noProof/>
                <w:webHidden/>
              </w:rPr>
              <w:t>15</w:t>
            </w:r>
            <w:r>
              <w:rPr>
                <w:noProof/>
                <w:webHidden/>
              </w:rPr>
              <w:fldChar w:fldCharType="end"/>
            </w:r>
          </w:hyperlink>
        </w:p>
        <w:p w:rsidR="00CF4C79" w:rsidRDefault="00CF4C79">
          <w:pPr>
            <w:pStyle w:val="TOC3"/>
            <w:tabs>
              <w:tab w:val="right" w:leader="dot" w:pos="9350"/>
            </w:tabs>
            <w:rPr>
              <w:noProof/>
              <w:kern w:val="0"/>
              <w:sz w:val="22"/>
              <w:szCs w:val="22"/>
              <w:lang w:val="en-GB" w:eastAsia="en-GB"/>
            </w:rPr>
          </w:pPr>
          <w:hyperlink w:anchor="_Toc507062580" w:history="1">
            <w:r w:rsidRPr="002766FE">
              <w:rPr>
                <w:rStyle w:val="Hyperlink"/>
                <w:noProof/>
              </w:rPr>
              <w:t>2.3.2 Distributed Messaging</w:t>
            </w:r>
            <w:r>
              <w:rPr>
                <w:noProof/>
                <w:webHidden/>
              </w:rPr>
              <w:tab/>
            </w:r>
            <w:r>
              <w:rPr>
                <w:noProof/>
                <w:webHidden/>
              </w:rPr>
              <w:fldChar w:fldCharType="begin"/>
            </w:r>
            <w:r>
              <w:rPr>
                <w:noProof/>
                <w:webHidden/>
              </w:rPr>
              <w:instrText xml:space="preserve"> PAGEREF _Toc507062580 \h </w:instrText>
            </w:r>
            <w:r>
              <w:rPr>
                <w:noProof/>
                <w:webHidden/>
              </w:rPr>
            </w:r>
            <w:r>
              <w:rPr>
                <w:noProof/>
                <w:webHidden/>
              </w:rPr>
              <w:fldChar w:fldCharType="separate"/>
            </w:r>
            <w:r>
              <w:rPr>
                <w:noProof/>
                <w:webHidden/>
              </w:rPr>
              <w:t>18</w:t>
            </w:r>
            <w:r>
              <w:rPr>
                <w:noProof/>
                <w:webHidden/>
              </w:rPr>
              <w:fldChar w:fldCharType="end"/>
            </w:r>
          </w:hyperlink>
        </w:p>
        <w:p w:rsidR="00CF4C79" w:rsidRDefault="00CF4C79">
          <w:pPr>
            <w:pStyle w:val="TOC3"/>
            <w:tabs>
              <w:tab w:val="right" w:leader="dot" w:pos="9350"/>
            </w:tabs>
            <w:rPr>
              <w:noProof/>
              <w:kern w:val="0"/>
              <w:sz w:val="22"/>
              <w:szCs w:val="22"/>
              <w:lang w:val="en-GB" w:eastAsia="en-GB"/>
            </w:rPr>
          </w:pPr>
          <w:hyperlink w:anchor="_Toc507062581" w:history="1">
            <w:r w:rsidRPr="002766FE">
              <w:rPr>
                <w:rStyle w:val="Hyperlink"/>
                <w:noProof/>
              </w:rPr>
              <w:t>2.3.3 Cloud Computing</w:t>
            </w:r>
            <w:r>
              <w:rPr>
                <w:noProof/>
                <w:webHidden/>
              </w:rPr>
              <w:tab/>
            </w:r>
            <w:r>
              <w:rPr>
                <w:noProof/>
                <w:webHidden/>
              </w:rPr>
              <w:fldChar w:fldCharType="begin"/>
            </w:r>
            <w:r>
              <w:rPr>
                <w:noProof/>
                <w:webHidden/>
              </w:rPr>
              <w:instrText xml:space="preserve"> PAGEREF _Toc507062581 \h </w:instrText>
            </w:r>
            <w:r>
              <w:rPr>
                <w:noProof/>
                <w:webHidden/>
              </w:rPr>
            </w:r>
            <w:r>
              <w:rPr>
                <w:noProof/>
                <w:webHidden/>
              </w:rPr>
              <w:fldChar w:fldCharType="separate"/>
            </w:r>
            <w:r>
              <w:rPr>
                <w:noProof/>
                <w:webHidden/>
              </w:rPr>
              <w:t>19</w:t>
            </w:r>
            <w:r>
              <w:rPr>
                <w:noProof/>
                <w:webHidden/>
              </w:rPr>
              <w:fldChar w:fldCharType="end"/>
            </w:r>
          </w:hyperlink>
        </w:p>
        <w:p w:rsidR="00CF4C79" w:rsidRDefault="00CF4C79">
          <w:pPr>
            <w:pStyle w:val="TOC2"/>
            <w:tabs>
              <w:tab w:val="right" w:leader="dot" w:pos="9350"/>
            </w:tabs>
            <w:rPr>
              <w:noProof/>
              <w:kern w:val="0"/>
              <w:sz w:val="22"/>
              <w:szCs w:val="22"/>
              <w:lang w:val="en-GB" w:eastAsia="en-GB"/>
            </w:rPr>
          </w:pPr>
          <w:hyperlink w:anchor="_Toc507062582" w:history="1">
            <w:r w:rsidRPr="002766FE">
              <w:rPr>
                <w:rStyle w:val="Hyperlink"/>
                <w:noProof/>
              </w:rPr>
              <w:t>2.4 Existing Technologies and Approaches</w:t>
            </w:r>
            <w:r>
              <w:rPr>
                <w:noProof/>
                <w:webHidden/>
              </w:rPr>
              <w:tab/>
            </w:r>
            <w:r>
              <w:rPr>
                <w:noProof/>
                <w:webHidden/>
              </w:rPr>
              <w:fldChar w:fldCharType="begin"/>
            </w:r>
            <w:r>
              <w:rPr>
                <w:noProof/>
                <w:webHidden/>
              </w:rPr>
              <w:instrText xml:space="preserve"> PAGEREF _Toc507062582 \h </w:instrText>
            </w:r>
            <w:r>
              <w:rPr>
                <w:noProof/>
                <w:webHidden/>
              </w:rPr>
            </w:r>
            <w:r>
              <w:rPr>
                <w:noProof/>
                <w:webHidden/>
              </w:rPr>
              <w:fldChar w:fldCharType="separate"/>
            </w:r>
            <w:r>
              <w:rPr>
                <w:noProof/>
                <w:webHidden/>
              </w:rPr>
              <w:t>20</w:t>
            </w:r>
            <w:r>
              <w:rPr>
                <w:noProof/>
                <w:webHidden/>
              </w:rPr>
              <w:fldChar w:fldCharType="end"/>
            </w:r>
          </w:hyperlink>
        </w:p>
        <w:p w:rsidR="00CF4C79" w:rsidRDefault="00CF4C79">
          <w:pPr>
            <w:pStyle w:val="TOC1"/>
            <w:tabs>
              <w:tab w:val="right" w:leader="dot" w:pos="9350"/>
            </w:tabs>
            <w:rPr>
              <w:noProof/>
              <w:kern w:val="0"/>
              <w:sz w:val="22"/>
              <w:szCs w:val="22"/>
              <w:lang w:val="en-GB" w:eastAsia="en-GB"/>
            </w:rPr>
          </w:pPr>
          <w:hyperlink w:anchor="_Toc507062583" w:history="1">
            <w:r w:rsidRPr="002766FE">
              <w:rPr>
                <w:rStyle w:val="Hyperlink"/>
                <w:noProof/>
              </w:rPr>
              <w:t>References</w:t>
            </w:r>
            <w:r>
              <w:rPr>
                <w:noProof/>
                <w:webHidden/>
              </w:rPr>
              <w:tab/>
            </w:r>
            <w:r>
              <w:rPr>
                <w:noProof/>
                <w:webHidden/>
              </w:rPr>
              <w:fldChar w:fldCharType="begin"/>
            </w:r>
            <w:r>
              <w:rPr>
                <w:noProof/>
                <w:webHidden/>
              </w:rPr>
              <w:instrText xml:space="preserve"> PAGEREF _Toc507062583 \h </w:instrText>
            </w:r>
            <w:r>
              <w:rPr>
                <w:noProof/>
                <w:webHidden/>
              </w:rPr>
            </w:r>
            <w:r>
              <w:rPr>
                <w:noProof/>
                <w:webHidden/>
              </w:rPr>
              <w:fldChar w:fldCharType="separate"/>
            </w:r>
            <w:r>
              <w:rPr>
                <w:noProof/>
                <w:webHidden/>
              </w:rPr>
              <w:t>22</w:t>
            </w:r>
            <w:r>
              <w:rPr>
                <w:noProof/>
                <w:webHidden/>
              </w:rPr>
              <w:fldChar w:fldCharType="end"/>
            </w:r>
          </w:hyperlink>
        </w:p>
        <w:p w:rsidR="00CF4C79" w:rsidRDefault="00CF4C79">
          <w:pPr>
            <w:pStyle w:val="TOC1"/>
            <w:tabs>
              <w:tab w:val="right" w:leader="dot" w:pos="9350"/>
            </w:tabs>
            <w:rPr>
              <w:noProof/>
              <w:kern w:val="0"/>
              <w:sz w:val="22"/>
              <w:szCs w:val="22"/>
              <w:lang w:val="en-GB" w:eastAsia="en-GB"/>
            </w:rPr>
          </w:pPr>
          <w:hyperlink w:anchor="_Toc507062584" w:history="1">
            <w:r w:rsidRPr="002766FE">
              <w:rPr>
                <w:rStyle w:val="Hyperlink"/>
                <w:noProof/>
              </w:rPr>
              <w:t>Footnotes</w:t>
            </w:r>
            <w:r>
              <w:rPr>
                <w:noProof/>
                <w:webHidden/>
              </w:rPr>
              <w:tab/>
            </w:r>
            <w:r>
              <w:rPr>
                <w:noProof/>
                <w:webHidden/>
              </w:rPr>
              <w:fldChar w:fldCharType="begin"/>
            </w:r>
            <w:r>
              <w:rPr>
                <w:noProof/>
                <w:webHidden/>
              </w:rPr>
              <w:instrText xml:space="preserve"> PAGEREF _Toc507062584 \h </w:instrText>
            </w:r>
            <w:r>
              <w:rPr>
                <w:noProof/>
                <w:webHidden/>
              </w:rPr>
            </w:r>
            <w:r>
              <w:rPr>
                <w:noProof/>
                <w:webHidden/>
              </w:rPr>
              <w:fldChar w:fldCharType="separate"/>
            </w:r>
            <w:r>
              <w:rPr>
                <w:noProof/>
                <w:webHidden/>
              </w:rPr>
              <w:t>25</w:t>
            </w:r>
            <w:r>
              <w:rPr>
                <w:noProof/>
                <w:webHidden/>
              </w:rPr>
              <w:fldChar w:fldCharType="end"/>
            </w:r>
          </w:hyperlink>
        </w:p>
        <w:p w:rsidR="00CF4C79" w:rsidRDefault="00CF4C79">
          <w:pPr>
            <w:pStyle w:val="TOC1"/>
            <w:tabs>
              <w:tab w:val="right" w:leader="dot" w:pos="9350"/>
            </w:tabs>
            <w:rPr>
              <w:noProof/>
              <w:kern w:val="0"/>
              <w:sz w:val="22"/>
              <w:szCs w:val="22"/>
              <w:lang w:val="en-GB" w:eastAsia="en-GB"/>
            </w:rPr>
          </w:pPr>
          <w:hyperlink w:anchor="_Toc507062585" w:history="1">
            <w:r w:rsidRPr="002766FE">
              <w:rPr>
                <w:rStyle w:val="Hyperlink"/>
                <w:noProof/>
              </w:rPr>
              <w:t>Tables</w:t>
            </w:r>
            <w:r>
              <w:rPr>
                <w:noProof/>
                <w:webHidden/>
              </w:rPr>
              <w:tab/>
            </w:r>
            <w:r>
              <w:rPr>
                <w:noProof/>
                <w:webHidden/>
              </w:rPr>
              <w:fldChar w:fldCharType="begin"/>
            </w:r>
            <w:r>
              <w:rPr>
                <w:noProof/>
                <w:webHidden/>
              </w:rPr>
              <w:instrText xml:space="preserve"> PAGEREF _Toc507062585 \h </w:instrText>
            </w:r>
            <w:r>
              <w:rPr>
                <w:noProof/>
                <w:webHidden/>
              </w:rPr>
            </w:r>
            <w:r>
              <w:rPr>
                <w:noProof/>
                <w:webHidden/>
              </w:rPr>
              <w:fldChar w:fldCharType="separate"/>
            </w:r>
            <w:r>
              <w:rPr>
                <w:noProof/>
                <w:webHidden/>
              </w:rPr>
              <w:t>26</w:t>
            </w:r>
            <w:r>
              <w:rPr>
                <w:noProof/>
                <w:webHidden/>
              </w:rPr>
              <w:fldChar w:fldCharType="end"/>
            </w:r>
          </w:hyperlink>
        </w:p>
        <w:p w:rsidR="00CF4C79" w:rsidRDefault="00CF4C79">
          <w:pPr>
            <w:pStyle w:val="TOC1"/>
            <w:tabs>
              <w:tab w:val="right" w:leader="dot" w:pos="9350"/>
            </w:tabs>
            <w:rPr>
              <w:noProof/>
              <w:kern w:val="0"/>
              <w:sz w:val="22"/>
              <w:szCs w:val="22"/>
              <w:lang w:val="en-GB" w:eastAsia="en-GB"/>
            </w:rPr>
          </w:pPr>
          <w:hyperlink w:anchor="_Toc507062586" w:history="1">
            <w:r w:rsidRPr="002766FE">
              <w:rPr>
                <w:rStyle w:val="Hyperlink"/>
                <w:noProof/>
              </w:rPr>
              <w:t>Figures title:</w:t>
            </w:r>
            <w:r>
              <w:rPr>
                <w:noProof/>
                <w:webHidden/>
              </w:rPr>
              <w:tab/>
            </w:r>
            <w:r>
              <w:rPr>
                <w:noProof/>
                <w:webHidden/>
              </w:rPr>
              <w:fldChar w:fldCharType="begin"/>
            </w:r>
            <w:r>
              <w:rPr>
                <w:noProof/>
                <w:webHidden/>
              </w:rPr>
              <w:instrText xml:space="preserve"> PAGEREF _Toc507062586 \h </w:instrText>
            </w:r>
            <w:r>
              <w:rPr>
                <w:noProof/>
                <w:webHidden/>
              </w:rPr>
            </w:r>
            <w:r>
              <w:rPr>
                <w:noProof/>
                <w:webHidden/>
              </w:rPr>
              <w:fldChar w:fldCharType="separate"/>
            </w:r>
            <w:r>
              <w:rPr>
                <w:noProof/>
                <w:webHidden/>
              </w:rPr>
              <w:t>27</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D47532">
      <w:pPr>
        <w:pStyle w:val="Heading1"/>
        <w:numPr>
          <w:ilvl w:val="0"/>
          <w:numId w:val="19"/>
        </w:numPr>
      </w:pPr>
      <w:bookmarkStart w:id="4" w:name="_Toc507062565"/>
      <w:r>
        <w:lastRenderedPageBreak/>
        <w:t>Introduction</w:t>
      </w:r>
      <w:bookmarkEnd w:id="4"/>
    </w:p>
    <w:p w:rsidR="00A32E7E" w:rsidRDefault="00D47532" w:rsidP="00A32E7E">
      <w:pPr>
        <w:pStyle w:val="Heading2"/>
      </w:pPr>
      <w:bookmarkStart w:id="5" w:name="_Toc507062566"/>
      <w:r>
        <w:t xml:space="preserve">1.1 </w:t>
      </w:r>
      <w:r w:rsidR="00A32E7E">
        <w:t>Motivation</w:t>
      </w:r>
      <w:bookmarkEnd w:id="5"/>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w:t>
      </w:r>
      <w:r w:rsidR="00E077A6">
        <w:t>has it only in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r w:rsidR="00E077A6">
        <w:t xml:space="preserve">This would allow an easy transition to </w:t>
      </w:r>
      <w:r w:rsidR="000D00E1">
        <w:t xml:space="preserve">developing </w:t>
      </w:r>
      <w:r w:rsidR="00E077A6">
        <w:t>smart video stream analysis from existing CCTV</w:t>
      </w:r>
      <w:r w:rsidR="00636483">
        <w:t xml:space="preserve"> systems.</w:t>
      </w:r>
    </w:p>
    <w:p w:rsidR="0023170A" w:rsidRDefault="00D47532" w:rsidP="0023170A">
      <w:pPr>
        <w:pStyle w:val="Heading2"/>
      </w:pPr>
      <w:bookmarkStart w:id="6" w:name="_Toc507062567"/>
      <w:r>
        <w:t xml:space="preserve">1.2 </w:t>
      </w:r>
      <w:r w:rsidR="00A32E7E">
        <w:t>Aim</w:t>
      </w:r>
      <w:bookmarkEnd w:id="6"/>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D47532" w:rsidP="0023170A">
      <w:pPr>
        <w:pStyle w:val="Heading2"/>
      </w:pPr>
      <w:bookmarkStart w:id="7" w:name="_Toc507062568"/>
      <w:r>
        <w:t xml:space="preserve">1.3 </w:t>
      </w:r>
      <w:r w:rsidR="00A32E7E">
        <w:t>Objectives</w:t>
      </w:r>
      <w:bookmarkEnd w:id="7"/>
      <w:r w:rsidR="00A32E7E">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machine learning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D47532" w:rsidP="00A32E7E">
      <w:pPr>
        <w:pStyle w:val="Heading2"/>
      </w:pPr>
      <w:bookmarkStart w:id="8" w:name="_Toc507062569"/>
      <w:r>
        <w:lastRenderedPageBreak/>
        <w:t xml:space="preserve">1.4 </w:t>
      </w:r>
      <w:r w:rsidR="00A32E7E">
        <w:t>Paper Structure</w:t>
      </w:r>
      <w:bookmarkEnd w:id="8"/>
      <w:r w:rsidR="00A32E7E">
        <w:t xml:space="preserve"> </w:t>
      </w:r>
    </w:p>
    <w:p w:rsidR="001E11EC" w:rsidRPr="00A32E7E" w:rsidRDefault="00A32E7E" w:rsidP="006918F0">
      <w:r>
        <w:t xml:space="preserve">I will describe my paper structure here. </w:t>
      </w:r>
    </w:p>
    <w:p w:rsidR="00A32E7E" w:rsidRDefault="00A32E7E" w:rsidP="00D47532">
      <w:pPr>
        <w:pStyle w:val="Heading1"/>
        <w:numPr>
          <w:ilvl w:val="0"/>
          <w:numId w:val="19"/>
        </w:numPr>
      </w:pPr>
      <w:bookmarkStart w:id="9" w:name="_Toc507062570"/>
      <w:r>
        <w:t>Background and Literature Review</w:t>
      </w:r>
      <w:bookmarkEnd w:id="9"/>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D47532" w:rsidP="00C90569">
      <w:pPr>
        <w:pStyle w:val="Heading2"/>
      </w:pPr>
      <w:bookmarkStart w:id="10" w:name="_Toc507062571"/>
      <w:r>
        <w:t xml:space="preserve">2.1 </w:t>
      </w:r>
      <w:r w:rsidR="005C1B20">
        <w:t>Video Processing Methodologies and their Adoption</w:t>
      </w:r>
      <w:bookmarkEnd w:id="10"/>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understand what </w:t>
      </w:r>
      <w:r w:rsidR="00ED478E">
        <w:t xml:space="preserve">is occurring within a series of sequential video frames. Existing </w:t>
      </w:r>
      <w:r w:rsidR="006927AA">
        <w:t xml:space="preserve">Architecture designs </w:t>
      </w:r>
      <w:r w:rsidR="00ED478E">
        <w:t>presented</w:t>
      </w:r>
      <w:r w:rsidR="006927AA">
        <w:t xml:space="preserve"> (Figure 1</w:t>
      </w:r>
      <w:r w:rsidR="008D2207">
        <w:t>)</w:t>
      </w:r>
      <w:r w:rsidR="00ED478E">
        <w:t xml:space="preserve"> </w:t>
      </w:r>
      <w:r w:rsidR="006927AA">
        <w:t xml:space="preserve">show theoretically the different stages </w:t>
      </w:r>
      <w:r w:rsidR="00EE334F">
        <w:t>of processing required enabling</w:t>
      </w:r>
      <w:r w:rsidR="006927AA">
        <w:t xml:space="preserv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w:t>
      </w:r>
      <w:r w:rsidR="00773468">
        <w:t>video and</w:t>
      </w:r>
      <w:r w:rsidR="008D2207">
        <w:t xml:space="preserve"> provides the basis for more advanced techniques. Advanced techniques often include facial recognition and person identification, along with behavior and activity analysis</w:t>
      </w:r>
      <w:r w:rsidR="00764655">
        <w:t xml:space="preserve">, all of which 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w:t>
      </w:r>
      <w:r>
        <w:lastRenderedPageBreak/>
        <w:t xml:space="preserve">able to </w:t>
      </w:r>
      <w:r w:rsidR="00764655">
        <w:t xml:space="preserve">provide this intelligence over the video stream </w:t>
      </w:r>
      <w:r w:rsidR="00EE334F">
        <w:t>we can extend analysis to</w:t>
      </w:r>
      <w:r w:rsidR="008D2207">
        <w:t xml:space="preserve"> </w:t>
      </w:r>
      <w:r w:rsidR="00764655">
        <w:t xml:space="preserve">providing </w:t>
      </w:r>
      <w:r w:rsidR="008D2207">
        <w:t xml:space="preserve">anomaly detection on the </w:t>
      </w:r>
      <w:r w:rsidR="00EE334F">
        <w:t>observed</w:t>
      </w:r>
      <w:r w:rsidR="008D2207">
        <w:t xml:space="preserve">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D47532" w:rsidP="00C90569">
      <w:pPr>
        <w:pStyle w:val="Heading3"/>
      </w:pPr>
      <w:bookmarkStart w:id="11" w:name="_Toc507062572"/>
      <w:r>
        <w:t xml:space="preserve">2.1.1 </w:t>
      </w:r>
      <w:r w:rsidR="00C90569">
        <w:t>Object Detection Techniques</w:t>
      </w:r>
      <w:bookmarkEnd w:id="11"/>
    </w:p>
    <w:p w:rsidR="00AB67F8" w:rsidRDefault="00764655" w:rsidP="001B79FD">
      <w:r>
        <w:t xml:space="preserve">The </w:t>
      </w:r>
      <w:r w:rsidR="001B79FD">
        <w:t>base of any video processing pipeline</w:t>
      </w:r>
      <w:r>
        <w:t xml:space="preserve"> </w:t>
      </w:r>
      <w:r w:rsidR="001B79FD">
        <w:t xml:space="preserve">provides </w:t>
      </w:r>
      <w:r>
        <w:t>the ability to detect objects accurately</w:t>
      </w:r>
      <w:r w:rsidR="001B79FD">
        <w:t xml:space="preserve"> within a frame</w:t>
      </w:r>
      <w:r>
        <w:t xml:space="preserve">.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w:t>
      </w:r>
      <w:r w:rsidR="00396939">
        <w:t xml:space="preserve">Then, </w:t>
      </w:r>
      <w:r w:rsidR="001B79FD">
        <w:t>by</w:t>
      </w:r>
      <w:r w:rsidR="000932E8">
        <w:t xml:space="preserve"> apply</w:t>
      </w:r>
      <w:r w:rsidR="001B79FD">
        <w:t>ing</w:t>
      </w:r>
      <w:r w:rsidR="000932E8">
        <w:t xml:space="preserve"> features to the image that </w:t>
      </w:r>
      <w:r w:rsidR="008A12A4">
        <w:t>allow</w:t>
      </w:r>
      <w:r w:rsidR="000932E8">
        <w:t xml:space="preserve"> </w:t>
      </w:r>
      <w:r w:rsidR="006918F0">
        <w:lastRenderedPageBreak/>
        <w:t xml:space="preserve">accurate </w:t>
      </w:r>
      <w:r w:rsidR="001B79FD">
        <w:t>pattern recognition of the object</w:t>
      </w:r>
      <w:r w:rsidR="00396939">
        <w:t>, we can train a classifier</w:t>
      </w:r>
      <w:r w:rsidR="000932E8">
        <w:t>.</w:t>
      </w:r>
      <w:r w:rsidR="005F2DE0">
        <w:t xml:space="preserve"> </w:t>
      </w:r>
      <w:r w:rsidR="006918F0">
        <w:t>From here, given a trained classifier</w:t>
      </w:r>
      <w:r w:rsidR="005F2DE0">
        <w:t>, we extract the features from the images</w:t>
      </w:r>
      <w:r w:rsidR="00396939">
        <w:t xml:space="preserve"> that identify the object</w:t>
      </w:r>
      <w:r w:rsidR="005F2DE0">
        <w:t>, where each feature is a single value obtained by subtracting the sum of pixels under the white rectangle from the sum of pi</w:t>
      </w:r>
      <w:r w:rsidR="00AB67F8">
        <w:t>xels und</w:t>
      </w:r>
      <w:r w:rsidR="006927AA">
        <w:t>er the black rectangle (Figure 2</w:t>
      </w:r>
      <w:r w:rsidR="00AB67F8">
        <w:t xml:space="preserve">). </w:t>
      </w:r>
      <w:r w:rsidR="00396939">
        <w:t>The composition of the identifying features of an object enable the final model to identify if</w:t>
      </w:r>
      <w:r w:rsidR="00A55CEA">
        <w:t>,</w:t>
      </w:r>
      <w:r w:rsidR="00396939">
        <w:t xml:space="preserve"> and where</w:t>
      </w:r>
      <w:r w:rsidR="00A55CEA">
        <w:t>,</w:t>
      </w:r>
      <w:r w:rsidR="00396939">
        <w:t xml:space="preserve"> an object is present</w:t>
      </w:r>
      <w:r w:rsidR="00A55CEA">
        <w:t xml:space="preserve"> to a degree of accuracy.</w:t>
      </w:r>
      <w:r w:rsidR="001B79FD">
        <w:rPr>
          <w:noProof/>
          <w:lang w:val="en-GB" w:eastAsia="en-GB"/>
        </w:rPr>
        <w:drawing>
          <wp:inline distT="0" distB="0" distL="0" distR="0" wp14:anchorId="0D04FA3D" wp14:editId="4D5FED84">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9480"/>
                    </a:xfrm>
                    <a:prstGeom prst="rect">
                      <a:avLst/>
                    </a:prstGeom>
                  </pic:spPr>
                </pic:pic>
              </a:graphicData>
            </a:graphic>
          </wp:inline>
        </w:drawing>
      </w:r>
      <w:r w:rsidR="00AB67F8">
        <w:t>Figur</w:t>
      </w:r>
      <w:r w:rsidR="006927AA">
        <w:t>e 2</w:t>
      </w:r>
      <w:r w:rsidR="008F059E">
        <w:t xml:space="preserve">: Left, an example of Haar </w:t>
      </w:r>
      <w:r w:rsidR="008F059E" w:rsidRPr="001B79FD">
        <w:t>cascade</w:t>
      </w:r>
      <w:r w:rsidR="008F059E">
        <w:t xml:space="preserv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xml:space="preserve">, which allows ranking of </w:t>
      </w:r>
      <w:r w:rsidR="001B79FD">
        <w:t xml:space="preserve">object detection </w:t>
      </w:r>
      <w:r>
        <w:t>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A55CEA" w:rsidRDefault="00A55CEA" w:rsidP="008425AC">
      <w:r>
        <w:lastRenderedPageBreak/>
        <w:t xml:space="preserve">Having conquered object detection, a video processing pipeline is able to provide </w:t>
      </w:r>
      <w:r w:rsidR="00CF1139">
        <w:t>the</w:t>
      </w:r>
      <w:r>
        <w:t xml:space="preserve"> most basic level of analysis into understanding the video stream, </w:t>
      </w:r>
      <w:r w:rsidR="00CF1139">
        <w:t xml:space="preserve">enabling the engineering of more advanced processing techniques. </w:t>
      </w:r>
      <w:r>
        <w:t xml:space="preserve"> </w:t>
      </w:r>
    </w:p>
    <w:p w:rsidR="006A131E" w:rsidRDefault="00D47532" w:rsidP="006A131E">
      <w:pPr>
        <w:pStyle w:val="Heading3"/>
      </w:pPr>
      <w:bookmarkStart w:id="12" w:name="_Toc507062573"/>
      <w:r>
        <w:t xml:space="preserve">2.1.2 </w:t>
      </w:r>
      <w:r w:rsidR="006A131E">
        <w:t>Object Tracking Techniques</w:t>
      </w:r>
      <w:bookmarkEnd w:id="12"/>
      <w:r w:rsidR="006A131E">
        <w:t xml:space="preserve"> </w:t>
      </w:r>
    </w:p>
    <w:p w:rsidR="00CF1139" w:rsidRDefault="0068173E" w:rsidP="004932A1">
      <w:r>
        <w:t>Building upon object detection is object tracking.</w:t>
      </w:r>
      <w:r w:rsidR="00CF1139">
        <w:t xml:space="preserve"> Accurate tracking enables the observation of object movement vectors, along with the monitoring of object interaction patterns, providing a more insightful level of analysis over simple object detection. </w:t>
      </w:r>
    </w:p>
    <w:p w:rsidR="004932A1" w:rsidRDefault="00273F69" w:rsidP="004932A1">
      <w:r>
        <w:t>Tracking works on an online basis,</w:t>
      </w:r>
      <w:r w:rsidR="00F203A1">
        <w:t xml:space="preserve"> meaning as new sequential data becomes available to the model, it can adapt at runtime to provide improved predictions on future data</w:t>
      </w:r>
      <w:r>
        <w:t xml:space="preserve">. Usually, this incorporates </w:t>
      </w:r>
      <w:r w:rsidR="00F203A1">
        <w:t xml:space="preserve">identifying an objects </w:t>
      </w:r>
      <w:r>
        <w:t>appearance</w:t>
      </w:r>
      <w:r w:rsidR="00F203A1">
        <w:t xml:space="preserve"> and </w:t>
      </w:r>
      <w:r>
        <w:t xml:space="preserve">motion pattern allowing </w:t>
      </w:r>
      <w:r w:rsidR="00F203A1">
        <w:t xml:space="preserve">the </w:t>
      </w:r>
      <w:r>
        <w:t xml:space="preserve">accurate predictions </w:t>
      </w:r>
      <w:r w:rsidR="00F203A1">
        <w:t xml:space="preserve">of an objects </w:t>
      </w:r>
      <w:r>
        <w:t xml:space="preserve">location </w:t>
      </w:r>
      <w:r w:rsidR="00F203A1">
        <w:t>as it moves</w:t>
      </w:r>
      <w:r w:rsidR="00CF1139">
        <w:t xml:space="preserve"> within a series of sequential video frames</w:t>
      </w:r>
      <w:r w:rsidR="00F203A1">
        <w:t xml:space="preserve">.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lastRenderedPageBreak/>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The tracker does not perform well under large full rotations and can create lots of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F1139" w:rsidRDefault="00CF1139" w:rsidP="00CF1139">
      <w:r>
        <w:t xml:space="preserve">Given the successful employment of object tracking, objects now have identity and persistence as we analyze a video stream in real-time. </w:t>
      </w:r>
      <w:r w:rsidR="001B2847">
        <w:t xml:space="preserve">With the observation of objects over time now </w:t>
      </w:r>
      <w:r w:rsidR="0068173E">
        <w:t>enabled,</w:t>
      </w:r>
      <w:r w:rsidR="001B2847">
        <w:t xml:space="preserve"> we can observe the behaviors of an object, which</w:t>
      </w:r>
      <w:r>
        <w:t xml:space="preserve"> provide</w:t>
      </w:r>
      <w:r w:rsidR="0068173E">
        <w:t>s</w:t>
      </w:r>
      <w:r>
        <w:t xml:space="preserve"> </w:t>
      </w:r>
      <w:r w:rsidR="0068173E">
        <w:t xml:space="preserve">the capability of </w:t>
      </w:r>
      <w:r>
        <w:t xml:space="preserve">further analysis. </w:t>
      </w:r>
    </w:p>
    <w:p w:rsidR="00C90569" w:rsidRDefault="00D47532" w:rsidP="00C90569">
      <w:pPr>
        <w:pStyle w:val="Heading3"/>
      </w:pPr>
      <w:bookmarkStart w:id="13" w:name="_Toc507062574"/>
      <w:r>
        <w:t xml:space="preserve">2.1.3 </w:t>
      </w:r>
      <w:r w:rsidR="00B724C9">
        <w:t>Behavior and Activity Analysis</w:t>
      </w:r>
      <w:bookmarkEnd w:id="13"/>
    </w:p>
    <w:p w:rsidR="00C90569" w:rsidRDefault="00D67A4A" w:rsidP="00C90569">
      <w:r>
        <w:t xml:space="preserve">Activity recognition allows for the </w:t>
      </w:r>
      <w:r w:rsidR="0068173E">
        <w:t xml:space="preserve">understanding of the </w:t>
      </w:r>
      <w:r>
        <w:t xml:space="preserve">full context of the video stream allowing </w:t>
      </w:r>
      <w:r w:rsidR="0068173E">
        <w:t>the application of more</w:t>
      </w:r>
      <w:r>
        <w:t xml:space="preserve"> advanced </w:t>
      </w:r>
      <w:r w:rsidR="0068173E">
        <w:t>analysis</w:t>
      </w:r>
      <w:r>
        <w:t xml:space="preserve"> </w:t>
      </w:r>
      <w:r w:rsidR="0068173E">
        <w:t>l</w:t>
      </w:r>
      <w:r>
        <w:t>ater in the processing pipeline, such as</w:t>
      </w:r>
      <w:r w:rsidR="00FC30BA">
        <w:t xml:space="preserve"> anomaly dete</w:t>
      </w:r>
      <w:r w:rsidR="009963C2">
        <w:t xml:space="preserve">ction. </w:t>
      </w:r>
    </w:p>
    <w:p w:rsidR="00387D24" w:rsidRDefault="009963C2" w:rsidP="00CA532A">
      <w:r>
        <w:t xml:space="preserve">Activity recognition </w:t>
      </w:r>
      <w:r w:rsidR="008E50B4">
        <w:t xml:space="preserve">is primarily focused around calculating the </w:t>
      </w:r>
      <w:r>
        <w:t xml:space="preserve">probability of an activity being performed based on a series of observed actions. For instance, a person </w:t>
      </w:r>
      <w:r w:rsidR="008E50B4">
        <w:t xml:space="preserve">being </w:t>
      </w:r>
      <w:r>
        <w:t xml:space="preserve">tracked between frames moving at a constant speed and direction might have a </w:t>
      </w:r>
      <w:r w:rsidR="008E50B4">
        <w:t>high</w:t>
      </w:r>
      <w:r>
        <w:t xml:space="preserve"> probability of being classed as walking or running. In order to make distinction</w:t>
      </w:r>
      <w:r w:rsidR="001B2F7A">
        <w:t>s</w:t>
      </w:r>
      <w:r>
        <w:t xml:space="preserve"> between behaviors and accurately model what is transpiring </w:t>
      </w:r>
      <w:r w:rsidR="001B2F7A">
        <w:t xml:space="preserve">within the video stream, </w:t>
      </w:r>
      <w:r>
        <w:t>a variety of statistical modelling techniques have been proposed.</w:t>
      </w:r>
    </w:p>
    <w:p w:rsidR="00951F1A" w:rsidRDefault="008E50B4" w:rsidP="008E50B4">
      <w:r>
        <w:t xml:space="preserve">Highly successful approaches to accurate behavior detection have adopted the Markov Model in various forms </w:t>
      </w:r>
      <w:r>
        <w:fldChar w:fldCharType="begin" w:fldLock="1"/>
      </w:r>
      <w:r>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"(Zin &lt;i&gt;et al.&lt;/i&gt;, 2010; Kr\u00f6ckel and Bodendorf, 2012)", "plainTextFormattedCitation" : "(Zin et al., 2010; Kr\u00f6ckel and Bodendorf, 2012)", "previouslyFormattedCitation" : "(Zin &lt;i&gt;et al.&lt;/i&gt;, 2010; Kr\u00f6ckel and Bodendorf, 2012)" }, "properties" : {  }, "schema" : "https://github.com/citation-style-language/schema/raw/master/csl-citation.json" }</w:instrText>
      </w:r>
      <w:r>
        <w:fldChar w:fldCharType="separate"/>
      </w:r>
      <w:r w:rsidRPr="008E50B4">
        <w:rPr>
          <w:noProof/>
        </w:rPr>
        <w:t xml:space="preserve">(Zin </w:t>
      </w:r>
      <w:r w:rsidRPr="008E50B4">
        <w:rPr>
          <w:i/>
          <w:noProof/>
        </w:rPr>
        <w:t>et al.</w:t>
      </w:r>
      <w:r w:rsidRPr="008E50B4">
        <w:rPr>
          <w:noProof/>
        </w:rPr>
        <w:t>, 2010; Kröckel and Bodendorf, 2012)</w:t>
      </w:r>
      <w:r>
        <w:fldChar w:fldCharType="end"/>
      </w:r>
      <w:r>
        <w:t>. The Markov Mo</w:t>
      </w:r>
      <w:r w:rsidR="0080349E">
        <w:t xml:space="preserve">del approach works on the basis of predicting the next state in time series data by calculating the </w:t>
      </w:r>
      <w:r w:rsidR="0080349E">
        <w:lastRenderedPageBreak/>
        <w:t xml:space="preserve">probability of transiting to each possible prediction state from the current state. This allows for object tracking information to be fed into a Markov Model </w:t>
      </w:r>
      <w:r w:rsidR="00734581">
        <w:t>which then calculates the probability that a given behavior is being performed.</w:t>
      </w:r>
    </w:p>
    <w:p w:rsidR="003473D1" w:rsidRDefault="003473D1" w:rsidP="008E50B4">
      <w:r>
        <w:t>Other popular methods of behavior analysis include</w:t>
      </w:r>
      <w:r w:rsidR="00132C96">
        <w:t xml:space="preserve"> </w:t>
      </w:r>
      <w:r w:rsidR="00132C96">
        <w:fldChar w:fldCharType="begin" w:fldLock="1"/>
      </w:r>
      <w:r w:rsidR="00132C9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132C96">
        <w:fldChar w:fldCharType="separate"/>
      </w:r>
      <w:r w:rsidR="00132C96" w:rsidRPr="00132C96">
        <w:rPr>
          <w:noProof/>
        </w:rPr>
        <w:t>(Ko, 2008)</w:t>
      </w:r>
      <w:r w:rsidR="00132C96">
        <w:fldChar w:fldCharType="end"/>
      </w:r>
      <w:r>
        <w:t xml:space="preserve">: </w:t>
      </w:r>
    </w:p>
    <w:p w:rsidR="003473D1" w:rsidRDefault="003473D1" w:rsidP="003473D1">
      <w:pPr>
        <w:pStyle w:val="ListParagraph"/>
        <w:numPr>
          <w:ilvl w:val="0"/>
          <w:numId w:val="18"/>
        </w:numPr>
      </w:pPr>
      <w:r>
        <w:t xml:space="preserve">Dynamic Time Warping: a technique for comparing the similarity between two sequences of events. This allows for the probability of a behavior to be calculated by comparing what is seen in real-time to known behavior sequences. </w:t>
      </w:r>
    </w:p>
    <w:p w:rsidR="003473D1" w:rsidRDefault="003473D1" w:rsidP="003473D1">
      <w:pPr>
        <w:pStyle w:val="ListParagraph"/>
        <w:numPr>
          <w:ilvl w:val="0"/>
          <w:numId w:val="18"/>
        </w:numPr>
      </w:pPr>
      <w:r>
        <w:t xml:space="preserve">Finite State Machines: models’ behavior as a finite set of states, with transitions between related states. This allows for analysis on real-time video, watching for movements that allow a tracked object’s state to be transitioned to a new state. A select transition path through the state machine can then be used to detect a behavior. </w:t>
      </w:r>
    </w:p>
    <w:p w:rsidR="00132C96" w:rsidRDefault="00132C96" w:rsidP="00B76A38">
      <w:r>
        <w:t xml:space="preserve">The accurate analysis of behaviors within real-time video enable a contextual understanding of what is transpiring within the video stream. This understanding </w:t>
      </w:r>
      <w:r w:rsidR="00C5684C">
        <w:t>of activities within a video stream in itself provides a deep insight into what is transpiring, while permitting</w:t>
      </w:r>
      <w:r>
        <w:t xml:space="preserve"> </w:t>
      </w:r>
      <w:r w:rsidR="00C5684C">
        <w:t>the adoption of more</w:t>
      </w:r>
      <w:r>
        <w:t xml:space="preserve"> advanced video analysis techniques </w:t>
      </w:r>
      <w:r w:rsidR="00C5684C">
        <w:t>such as anomaly detection.</w:t>
      </w:r>
    </w:p>
    <w:p w:rsidR="00C90569" w:rsidRPr="00C90569" w:rsidRDefault="00D47532" w:rsidP="00C90569">
      <w:pPr>
        <w:pStyle w:val="Heading2"/>
      </w:pPr>
      <w:bookmarkStart w:id="14" w:name="_Toc507062575"/>
      <w:r>
        <w:t xml:space="preserve">2.2 </w:t>
      </w:r>
      <w:r w:rsidR="00C90569">
        <w:t>Anomaly Detection with Machine Learning</w:t>
      </w:r>
      <w:bookmarkEnd w:id="14"/>
    </w:p>
    <w:p w:rsidR="00C90569" w:rsidRDefault="00C90569" w:rsidP="00C90569">
      <w:r>
        <w:t xml:space="preserve">This will be a talk on anomaly detection and machine learning. </w:t>
      </w:r>
    </w:p>
    <w:p w:rsidR="00C90569" w:rsidRDefault="00D47532" w:rsidP="00C90569">
      <w:pPr>
        <w:pStyle w:val="Heading3"/>
      </w:pPr>
      <w:bookmarkStart w:id="15" w:name="_Toc507062576"/>
      <w:r>
        <w:t xml:space="preserve">2.2.1 </w:t>
      </w:r>
      <w:r w:rsidR="00C90569">
        <w:t>Anomaly Detection Models</w:t>
      </w:r>
      <w:bookmarkEnd w:id="15"/>
      <w:r w:rsidR="00C90569">
        <w:t xml:space="preserve"> </w:t>
      </w:r>
    </w:p>
    <w:p w:rsidR="00C90569" w:rsidRDefault="00C90569" w:rsidP="00C90569">
      <w:r>
        <w:t>Talk about the models specifically and research done into them.</w:t>
      </w:r>
    </w:p>
    <w:p w:rsidR="00C90569" w:rsidRDefault="00D47532" w:rsidP="00C90569">
      <w:pPr>
        <w:pStyle w:val="Heading3"/>
      </w:pPr>
      <w:bookmarkStart w:id="16" w:name="_Toc507062577"/>
      <w:r>
        <w:t xml:space="preserve">2.2.2 </w:t>
      </w:r>
      <w:r w:rsidR="00C90569">
        <w:t>The Impact of Human Behavior</w:t>
      </w:r>
      <w:bookmarkEnd w:id="16"/>
    </w:p>
    <w:p w:rsidR="00C90569" w:rsidRPr="00C90569" w:rsidRDefault="00C90569" w:rsidP="00C90569">
      <w:r>
        <w:t xml:space="preserve">Talk about how humans may </w:t>
      </w:r>
      <w:r w:rsidR="008A12A4">
        <w:t>affect</w:t>
      </w:r>
      <w:r>
        <w:t xml:space="preserve"> ability to detect anomalies. </w:t>
      </w:r>
    </w:p>
    <w:p w:rsidR="00C90569" w:rsidRDefault="00D47532" w:rsidP="005F7436">
      <w:pPr>
        <w:pStyle w:val="Heading2"/>
      </w:pPr>
      <w:bookmarkStart w:id="17" w:name="_Toc507062578"/>
      <w:r>
        <w:lastRenderedPageBreak/>
        <w:t xml:space="preserve">2.3 </w:t>
      </w:r>
      <w:r w:rsidR="005C1B20">
        <w:t>Distributed Computing and the Cloud</w:t>
      </w:r>
      <w:bookmarkEnd w:id="17"/>
      <w:r w:rsidR="005C1B20">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D47532" w:rsidP="00FB6700">
      <w:pPr>
        <w:pStyle w:val="Heading3"/>
      </w:pPr>
      <w:bookmarkStart w:id="18" w:name="_Toc507062579"/>
      <w:r>
        <w:t xml:space="preserve">2.3.1 </w:t>
      </w:r>
      <w:r w:rsidR="00597E83">
        <w:t>Parallel</w:t>
      </w:r>
      <w:r w:rsidR="00FB6700">
        <w:t xml:space="preserve"> Computing</w:t>
      </w:r>
      <w:bookmarkEnd w:id="18"/>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As more video streams are added to a system for analysis, 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that supply the capability of horizontally scalable distributed computing are Apache Storm</w:t>
      </w:r>
      <w:r w:rsidR="00AA30DD">
        <w:t xml:space="preserve"> </w:t>
      </w:r>
      <w:r w:rsidR="00AA30DD">
        <w:fldChar w:fldCharType="begin" w:fldLock="1"/>
      </w:r>
      <w:r w:rsidR="008E50B4">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"2018" ] ] }, "title" : "Apache Storm", "type" : "webpage" }, "uris" : [ "http://www.mendeley.com/documents/?uuid=99c0d2c0-faef-491c-b3b7-99a7c445f50d" ] } ], "mendeley" : { "formattedCitation" : "(Apache, 2018c)", "plainTextFormattedCitation" : "(Apache, 2018c)", "previouslyFormattedCitation" : "(Apache, 2018c)" }, "properties" : {  }, "schema" : "https://github.com/citation-style-language/schema/raw/master/csl-citation.json" }</w:instrText>
      </w:r>
      <w:r w:rsidR="00AA30DD">
        <w:fldChar w:fldCharType="separate"/>
      </w:r>
      <w:r w:rsidR="008E50B4" w:rsidRPr="008E50B4">
        <w:rPr>
          <w:noProof/>
        </w:rPr>
        <w:t>(Apache, 2018c)</w:t>
      </w:r>
      <w:r w:rsidR="00AA30DD">
        <w:fldChar w:fldCharType="end"/>
      </w:r>
      <w:r>
        <w:t xml:space="preserve"> and Apache </w:t>
      </w:r>
      <w:r w:rsidR="00A71480">
        <w:t>Flink</w:t>
      </w:r>
      <w:r w:rsidR="00AA30DD">
        <w:t xml:space="preserve"> </w:t>
      </w:r>
      <w:r w:rsidR="00AA30DD">
        <w:fldChar w:fldCharType="begin" w:fldLock="1"/>
      </w:r>
      <w:r w:rsidR="00147C6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2018a)", "plainTextFormattedCitation" : "(Apache, 2018a)", "previouslyFormattedCitation" : "(Apache, 2018a)" }, "properties" : {  }, "schema" : "https://github.com/citation-style-language/schema/raw/master/csl-citation.json" }</w:instrText>
      </w:r>
      <w:r w:rsidR="00AA30DD">
        <w:fldChar w:fldCharType="separate"/>
      </w:r>
      <w:r w:rsidR="00147C65" w:rsidRPr="00147C65">
        <w:rPr>
          <w:noProof/>
        </w:rPr>
        <w:t>(Apache, 2018a)</w:t>
      </w:r>
      <w:r w:rsidR="00AA30DD">
        <w:fldChar w:fldCharType="end"/>
      </w:r>
      <w:r>
        <w:t>.</w:t>
      </w:r>
    </w:p>
    <w:p w:rsidR="00E4455B" w:rsidRDefault="00A9593C" w:rsidP="00E4455B">
      <w:r>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A topology is 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 xml:space="preserve">with the management of its state controlled </w:t>
      </w:r>
      <w:r w:rsidR="00DD37F6">
        <w:lastRenderedPageBreak/>
        <w:t>by a Zookeeper service</w:t>
      </w:r>
      <w:r w:rsidR="00E4455B">
        <w:t xml:space="preserve">. </w:t>
      </w:r>
      <w:r w:rsidR="00DD37F6">
        <w:t xml:space="preserve">In order to track an events progress through a topology Apache Storm monitors the </w:t>
      </w:r>
      <w:r w:rsidR="003752CA">
        <w:t xml:space="preserve">progress of </w:t>
      </w:r>
      <w:r w:rsidR="00C5684C">
        <w:t>an event through its transition between bolts</w:t>
      </w:r>
      <w:r>
        <w:t xml:space="preserve">, allowing </w:t>
      </w:r>
      <w:r w:rsidR="00B15303">
        <w:t xml:space="preserve">Apache </w:t>
      </w:r>
      <w:r>
        <w:t xml:space="preserve">Storm to provide ‘at least once’ processing of events. </w:t>
      </w:r>
      <w:r w:rsidR="00B15303">
        <w:t xml:space="preserve">Apache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w:t>
      </w:r>
      <w:r w:rsidR="00075013">
        <w:t xml:space="preserve"> (Figure 4)</w:t>
      </w:r>
      <w:r w:rsidR="005659B0">
        <w:t>. The client takes user code and transforms it into a dataflow graph, similar to 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w:t>
      </w:r>
      <w:r w:rsidR="005659B0">
        <w:lastRenderedPageBreak/>
        <w:t xml:space="preserve">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drawing>
          <wp:inline distT="0" distB="0" distL="0" distR="0">
            <wp:extent cx="4766733" cy="280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2">
                      <a:extLst>
                        <a:ext uri="{28A0092B-C50C-407E-A947-70E740481C1C}">
                          <a14:useLocalDpi xmlns:a14="http://schemas.microsoft.com/office/drawing/2010/main" val="0"/>
                        </a:ext>
                      </a:extLst>
                    </a:blip>
                    <a:stretch>
                      <a:fillRect/>
                    </a:stretch>
                  </pic:blipFill>
                  <pic:spPr>
                    <a:xfrm>
                      <a:off x="0" y="0"/>
                      <a:ext cx="4789136" cy="2820269"/>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Default="002E4F8C" w:rsidP="00FF0222">
      <w:r>
        <w:t xml:space="preserve">Performance comparisons between </w:t>
      </w:r>
      <w:r w:rsidR="00322F82">
        <w:t xml:space="preserve">Apache Storm and Apache Flink </w:t>
      </w:r>
      <w:r>
        <w:t xml:space="preserve">exist as they </w:t>
      </w:r>
      <w:r w:rsidR="00322F82">
        <w:t>offer the</w:t>
      </w:r>
      <w:r>
        <w:t xml:space="preserve"> same stream processing service</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t>both</w:t>
      </w:r>
      <w:r w:rsidR="00EF792B">
        <w:t xml:space="preserve"> systems are in their infancy of development, therefore full conclusion about the final performance of each system</w:t>
      </w:r>
      <w:r>
        <w:t xml:space="preserve"> are hard to make</w:t>
      </w:r>
      <w:r w:rsidR="00EF792B">
        <w:t>.</w:t>
      </w:r>
    </w:p>
    <w:p w:rsidR="00C5684C" w:rsidRPr="00E4455B" w:rsidRDefault="00C5684C" w:rsidP="00FF0222">
      <w:pPr>
        <w:rPr>
          <w:rStyle w:val="FootnoteReference"/>
        </w:rPr>
      </w:pPr>
      <w:r>
        <w:lastRenderedPageBreak/>
        <w:t>The adoption of either of these, or similar, distributed processing frameworks allows for a proposed video processing pipeline to execute analysis on multiple video streams, even when complex calculations are required. The horizontal distribution of work between machines enables the meeting of real-time requirements at scale, a key requirement of a video processing framework.</w:t>
      </w:r>
    </w:p>
    <w:p w:rsidR="00FB6700" w:rsidRDefault="00D47532" w:rsidP="00FB6700">
      <w:pPr>
        <w:pStyle w:val="Heading3"/>
      </w:pPr>
      <w:bookmarkStart w:id="19" w:name="_Toc507062580"/>
      <w:r>
        <w:t xml:space="preserve">2.3.2 </w:t>
      </w:r>
      <w:r w:rsidR="00FB6700">
        <w:t>Distributed Messaging</w:t>
      </w:r>
      <w:bookmarkEnd w:id="19"/>
    </w:p>
    <w:p w:rsidR="0012029A" w:rsidRDefault="004F5959" w:rsidP="00FB6700">
      <w:r>
        <w:t xml:space="preserve">Within any video processing </w:t>
      </w:r>
      <w:r w:rsidR="00147C65">
        <w:t>framework,</w:t>
      </w:r>
      <w:r>
        <w:t xml:space="preserve"> </w:t>
      </w:r>
      <w:r w:rsidR="00147C65">
        <w:t>a key success criterion</w:t>
      </w:r>
      <w:r>
        <w:t xml:space="preserve"> is the ability to decouple the different stages of processing</w:t>
      </w:r>
      <w:r w:rsidR="000B3BE7">
        <w:t>,</w:t>
      </w:r>
      <w:r>
        <w:t xml:space="preserve"> </w:t>
      </w:r>
      <w:r w:rsidR="00147C65">
        <w:t>allowing for new features to be added without effecting other stages of the pipeline. As well as decoupling, video processing</w:t>
      </w:r>
      <w:r w:rsidR="00075013">
        <w:t xml:space="preserve"> analysis</w:t>
      </w:r>
      <w:r w:rsidR="00147C65">
        <w:t xml:space="preserve"> relies on creating an immutable log of objects, behaviors and anomalies detected within a given video stream. This immutable log allows for causality of events to be tracked and understood, whic</w:t>
      </w:r>
      <w:r w:rsidR="00075013">
        <w:t xml:space="preserve">h is a key area of </w:t>
      </w:r>
      <w:r w:rsidR="00147C65">
        <w:t xml:space="preserve">analysis. Further to this, this functionality should be able to scale to multiple video stream inputs without effecting real-time performance requirements. Providing these capabilities is Apache Kafka </w:t>
      </w:r>
      <w:r w:rsidR="00147C65">
        <w:fldChar w:fldCharType="begin" w:fldLock="1"/>
      </w:r>
      <w:r w:rsidR="00147C6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"(Apache, 2018b)", "plainTextFormattedCitation" : "(Apache, 2018b)", "previouslyFormattedCitation" : "(Apache, 2018b)" }, "properties" : {  }, "schema" : "https://github.com/citation-style-language/schema/raw/master/csl-citation.json" }</w:instrText>
      </w:r>
      <w:r w:rsidR="00147C65">
        <w:fldChar w:fldCharType="separate"/>
      </w:r>
      <w:r w:rsidR="00147C65" w:rsidRPr="00147C65">
        <w:rPr>
          <w:noProof/>
        </w:rPr>
        <w:t>(Apache, 2018b)</w:t>
      </w:r>
      <w:r w:rsidR="00147C65">
        <w:fldChar w:fldCharType="end"/>
      </w:r>
      <w:r w:rsidR="00147C65">
        <w:t>.</w:t>
      </w:r>
    </w:p>
    <w:p w:rsidR="00075013" w:rsidRDefault="006410A9" w:rsidP="001E2C7F">
      <w:r>
        <w:t xml:space="preserve"> </w:t>
      </w:r>
      <w:r w:rsidR="00A76906">
        <w:t xml:space="preserve">Apache Kafka </w:t>
      </w:r>
      <w:r w:rsidR="00075013">
        <w:t xml:space="preserve">is a distributed streaming platform, which lets applications publish and subscribe to topics of messages. It stores the messages published in a fault tolerant way, partitioning information across multiple machines, known as brokers, within an Apache Kafka cluster. Communication with Apache Kafka is done through a high-performance language agnostic TCP protocol, meaning any system can speak with it. Message queues, known as topics, are an immutable log of messages stored over multiple brokers. Clients can subscribe to topics, allowing for real-time processing of messages as they occur. Apache Kafka’s fault tolerant storage </w:t>
      </w:r>
      <w:r w:rsidR="00814521">
        <w:t>means</w:t>
      </w:r>
      <w:r w:rsidR="00075013">
        <w:t xml:space="preserve"> it </w:t>
      </w:r>
      <w:r w:rsidR="00814521">
        <w:t xml:space="preserve">is </w:t>
      </w:r>
      <w:r w:rsidR="00075013">
        <w:t xml:space="preserve">suitable as a storage system as well as a messaging system, </w:t>
      </w:r>
      <w:r w:rsidR="00814521">
        <w:t>allowing</w:t>
      </w:r>
      <w:r w:rsidR="00075013">
        <w:t xml:space="preserve"> </w:t>
      </w:r>
      <w:r w:rsidR="00814521">
        <w:t xml:space="preserve">the execution of </w:t>
      </w:r>
      <w:r w:rsidR="00075013">
        <w:t xml:space="preserve">real-time and traditional off-line processing </w:t>
      </w:r>
      <w:r w:rsidR="00814521">
        <w:t>tasks</w:t>
      </w:r>
      <w:r w:rsidR="00075013">
        <w:t xml:space="preserve">. This enables a large variety of </w:t>
      </w:r>
      <w:r w:rsidR="00075013">
        <w:lastRenderedPageBreak/>
        <w:t xml:space="preserve">operations to be performed on the data held within Apache Kafka, making it a suitable choice for an extensible video processing framework. Further to its core functionality, Apache Kafka is also extremely fast, outperforming traditional messaging systems when handling the producing and consuming of messages between decoupled systems (Figure 5). </w:t>
      </w:r>
    </w:p>
    <w:p w:rsidR="001E2C7F" w:rsidRDefault="001E2C7F" w:rsidP="001E2C7F">
      <w:r>
        <w:t>The adoption of Apache Kafka will allow the widest variety of applications to be supported by a proposed video processing framework, and therefore is the optimum technology for providing extensibility and scalability.</w:t>
      </w:r>
    </w:p>
    <w:p w:rsidR="00075013" w:rsidRDefault="001E2C7F" w:rsidP="001E2C7F">
      <w:pPr>
        <w:jc w:val="center"/>
      </w:pPr>
      <w:r>
        <w:rPr>
          <w:noProof/>
          <w:lang w:val="en-GB" w:eastAsia="en-GB"/>
        </w:rPr>
        <w:drawing>
          <wp:inline distT="0" distB="0" distL="0" distR="0">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rsidR="001E2C7F" w:rsidRDefault="001E2C7F" w:rsidP="001E2C7F">
      <w:pPr>
        <w:pStyle w:val="TableFigure"/>
      </w:pPr>
      <w:r>
        <w:t xml:space="preserve">Figure 5: A comparison of Apache Kafka’s producer performance (Left), and its consumer performance (Right) against competitor messaging systems </w:t>
      </w:r>
      <w:r>
        <w:fldChar w:fldCharType="begin" w:fldLock="1"/>
      </w:r>
      <w:r>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"(Kreps, Narkhede and Rao, 2011)", "plainTextFormattedCitation" : "(Kreps, Narkhede and Rao, 2011)", "previouslyFormattedCitation" : "(Kreps, Narkhede and Rao, 2011)" }, "properties" : {  }, "schema" : "https://github.com/citation-style-language/schema/raw/master/csl-citation.json" }</w:instrText>
      </w:r>
      <w:r>
        <w:fldChar w:fldCharType="separate"/>
      </w:r>
      <w:r w:rsidRPr="001E2C7F">
        <w:rPr>
          <w:noProof/>
        </w:rPr>
        <w:t>(Kreps, Narkhede and Rao, 2011)</w:t>
      </w:r>
      <w:r>
        <w:fldChar w:fldCharType="end"/>
      </w:r>
      <w:r>
        <w:t xml:space="preserve">. </w:t>
      </w:r>
    </w:p>
    <w:p w:rsidR="005F7436" w:rsidRDefault="00D47532" w:rsidP="005F7436">
      <w:pPr>
        <w:pStyle w:val="Heading3"/>
      </w:pPr>
      <w:bookmarkStart w:id="20" w:name="_Toc507062581"/>
      <w:r>
        <w:t xml:space="preserve">2.3.3 </w:t>
      </w:r>
      <w:r w:rsidR="005F7436">
        <w:t xml:space="preserve">Cloud </w:t>
      </w:r>
      <w:r w:rsidR="00755543">
        <w:t>Computing</w:t>
      </w:r>
      <w:bookmarkEnd w:id="20"/>
    </w:p>
    <w:p w:rsidR="001633E1" w:rsidRDefault="001633E1" w:rsidP="001633E1">
      <w:r>
        <w:t>To enable a horizontally scaling framework for video processing, a range of computing power is required</w:t>
      </w:r>
      <w:r w:rsidR="005767D0">
        <w:t>, based on the scale and performance requirements of each system using the proposed framework</w:t>
      </w:r>
      <w:r>
        <w:t xml:space="preserve">. For applications working with a single video stream a smaller amount of computational power is required than applications performing analysis on hundreds of concurrent video streams. </w:t>
      </w:r>
      <w:r w:rsidR="005767D0">
        <w:t xml:space="preserve">The adoption of Cloud Computing technologies allows this </w:t>
      </w:r>
      <w:r>
        <w:t>elasticity within a proposed framework</w:t>
      </w:r>
      <w:r w:rsidR="005767D0">
        <w:t>.</w:t>
      </w:r>
      <w:r>
        <w:t xml:space="preserve"> </w:t>
      </w:r>
    </w:p>
    <w:p w:rsidR="001633E1" w:rsidRDefault="001633E1" w:rsidP="001633E1">
      <w:r>
        <w:lastRenderedPageBreak/>
        <w:t>Cloud Computing enables a user to rent the computational power they require, scaling up when demand is high</w:t>
      </w:r>
      <w:r w:rsidR="005767D0">
        <w:t>,</w:t>
      </w:r>
      <w:r>
        <w:t xml:space="preserve"> and reducing when systems become idle. This elasticity is a highly desirable feature when proposing a framework that needs to cater to a large variety of projects and requirements. </w:t>
      </w:r>
    </w:p>
    <w:p w:rsidR="001633E1" w:rsidRDefault="001633E1" w:rsidP="001633E1">
      <w:r>
        <w:t xml:space="preserve">Cloud computing </w:t>
      </w:r>
      <w:r w:rsidR="005767D0">
        <w:t>is not</w:t>
      </w:r>
      <w:r>
        <w:t xml:space="preserve"> without it</w:t>
      </w:r>
      <w:r w:rsidR="005767D0">
        <w:t>s</w:t>
      </w:r>
      <w:r>
        <w:t xml:space="preserve"> risks </w:t>
      </w:r>
      <w:r w:rsidR="005767D0">
        <w:t>however;</w:t>
      </w:r>
      <w:r>
        <w:t xml:space="preserve"> </w:t>
      </w:r>
      <w:r w:rsidR="005767D0">
        <w:t>with virtualized</w:t>
      </w:r>
      <w:r w:rsidR="00814521">
        <w:t xml:space="preserve"> hardware</w:t>
      </w:r>
      <w:r w:rsidR="005767D0">
        <w:t xml:space="preserve"> exact performance metrics may be unknown until runtime</w:t>
      </w:r>
      <w:r>
        <w:t>. As a client of a Cloud provider, you are also at the mercy of their availability, if their service experiences a fault you are incapable of fixing it yourself. Further considerations to make can include, data confidentiality, software licensing costs and runtime renting costs</w:t>
      </w:r>
      <w:r w:rsidR="00DE5A30">
        <w:t xml:space="preserve"> </w:t>
      </w:r>
      <w:r w:rsidR="00DE5A30">
        <w:fldChar w:fldCharType="begin" w:fldLock="1"/>
      </w:r>
      <w:r w:rsidR="00DE5A30">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"(Armbrust &lt;i&gt;et al.&lt;/i&gt;, 2009)", "plainTextFormattedCitation" : "(Armbrust et al., 2009)", "previouslyFormattedCitation" : "(Armbrust &lt;i&gt;et al.&lt;/i&gt;, 2009)" }, "properties" : {  }, "schema" : "https://github.com/citation-style-language/schema/raw/master/csl-citation.json" }</w:instrText>
      </w:r>
      <w:r w:rsidR="00DE5A30">
        <w:fldChar w:fldCharType="separate"/>
      </w:r>
      <w:r w:rsidR="00DE5A30" w:rsidRPr="00DE5A30">
        <w:rPr>
          <w:noProof/>
        </w:rPr>
        <w:t xml:space="preserve">(Armbrust </w:t>
      </w:r>
      <w:r w:rsidR="00DE5A30" w:rsidRPr="00DE5A30">
        <w:rPr>
          <w:i/>
          <w:noProof/>
        </w:rPr>
        <w:t>et al.</w:t>
      </w:r>
      <w:r w:rsidR="00DE5A30" w:rsidRPr="00DE5A30">
        <w:rPr>
          <w:noProof/>
        </w:rPr>
        <w:t>, 2009)</w:t>
      </w:r>
      <w:r w:rsidR="00DE5A30">
        <w:fldChar w:fldCharType="end"/>
      </w:r>
      <w:r>
        <w:t xml:space="preserve">. </w:t>
      </w:r>
    </w:p>
    <w:p w:rsidR="005F7436" w:rsidRDefault="001633E1" w:rsidP="00DE5A30">
      <w:r>
        <w:t>Even with these considerations, Cloud Computing offers such elasticity and extensibility that supporting the deployment of a proposed framework to a Cloud Provider can offer great bene</w:t>
      </w:r>
      <w:r w:rsidR="00DE5A30">
        <w:t>fits. A</w:t>
      </w:r>
      <w:r>
        <w:t xml:space="preserve">s Cloud Computing becomes more highly adopted </w:t>
      </w:r>
      <w:r w:rsidR="005767D0">
        <w:t>within industry</w:t>
      </w:r>
      <w:r>
        <w:t xml:space="preserve"> the service offered will improve, unlike the physical purchase of hardware</w:t>
      </w:r>
      <w:r w:rsidR="005767D0">
        <w:t xml:space="preserve"> to support a product</w:t>
      </w:r>
      <w:r w:rsidR="00DE5A30">
        <w:t>, bringi</w:t>
      </w:r>
      <w:r w:rsidR="005767D0">
        <w:t>ng greater benefit to users of the</w:t>
      </w:r>
      <w:r w:rsidR="00DE5A30">
        <w:t xml:space="preserve"> proposed framework</w:t>
      </w:r>
      <w:r>
        <w:t xml:space="preserve">. These benefits therefore make Cloud Computing a </w:t>
      </w:r>
      <w:r w:rsidR="00AA1E0E">
        <w:t>suitable candidate for the core</w:t>
      </w:r>
      <w:r>
        <w:t xml:space="preserve"> architecture design </w:t>
      </w:r>
      <w:r w:rsidR="00AA1E0E">
        <w:t>of</w:t>
      </w:r>
      <w:r>
        <w:t xml:space="preserve"> </w:t>
      </w:r>
      <w:r w:rsidR="00DE5A30">
        <w:t xml:space="preserve">a scalable and extendable video processing framework, </w:t>
      </w:r>
      <w:r w:rsidR="00814521">
        <w:t>allowing</w:t>
      </w:r>
      <w:r w:rsidR="00DE5A30">
        <w:t xml:space="preserve"> users the option to deploy as much or little computing power required to meet their</w:t>
      </w:r>
      <w:r w:rsidR="005767D0">
        <w:t xml:space="preserve"> individual</w:t>
      </w:r>
      <w:r w:rsidR="00DE5A30">
        <w:t xml:space="preserve"> </w:t>
      </w:r>
      <w:r w:rsidR="00814521">
        <w:t>needs</w:t>
      </w:r>
      <w:r w:rsidR="00DE5A30">
        <w:t>.</w:t>
      </w:r>
    </w:p>
    <w:p w:rsidR="00C90569" w:rsidRDefault="00D47532" w:rsidP="00C90569">
      <w:pPr>
        <w:pStyle w:val="Heading2"/>
      </w:pPr>
      <w:bookmarkStart w:id="21" w:name="_Toc507062582"/>
      <w:r>
        <w:t xml:space="preserve">2.4 </w:t>
      </w:r>
      <w:r w:rsidR="00C90569">
        <w:t>Existing Technologies</w:t>
      </w:r>
      <w:r w:rsidR="00CA6957">
        <w:t xml:space="preserve"> and Approaches</w:t>
      </w:r>
      <w:bookmarkEnd w:id="21"/>
    </w:p>
    <w:p w:rsidR="00D41544" w:rsidRPr="00D41544" w:rsidRDefault="00D41544" w:rsidP="00D41544">
      <w:r>
        <w:t>//NOT COMPLETE</w:t>
      </w:r>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lastRenderedPageBreak/>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within the application.</w:t>
            </w:r>
          </w:p>
        </w:tc>
        <w:tc>
          <w:tcPr>
            <w:tcW w:w="2338" w:type="dxa"/>
          </w:tcPr>
          <w:p w:rsidR="00323EF9" w:rsidRDefault="00323EF9" w:rsidP="006918F0">
            <w:r>
              <w:t xml:space="preserve">Does not make use of distributed computing so will be unable to scale to all user requirements. </w:t>
            </w:r>
            <w:r w:rsidR="00F131A3">
              <w:t>Further 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r>
              <w:t xml:space="preserve">DiVA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allowing components to communicate agnostic of technologies adopted. </w:t>
            </w:r>
          </w:p>
        </w:tc>
        <w:tc>
          <w:tcPr>
            <w:tcW w:w="2338" w:type="dxa"/>
          </w:tcPr>
          <w:p w:rsidR="00323EF9" w:rsidRDefault="00323EF9" w:rsidP="00F131A3">
            <w:r>
              <w:t xml:space="preserve">Provides object detection with the goal of detecting object abandonment and removal. </w:t>
            </w:r>
            <w:r w:rsidR="00F131A3">
              <w:t>Extensibility is provided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2" w:name="_Toc507062583"/>
      <w:r>
        <w:lastRenderedPageBreak/>
        <w:t>References</w:t>
      </w:r>
      <w:bookmarkEnd w:id="22"/>
    </w:p>
    <w:p w:rsidR="00132C96" w:rsidRPr="00132C96" w:rsidRDefault="00DA5703" w:rsidP="00132C96">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132C96" w:rsidRPr="00132C96">
        <w:rPr>
          <w:rFonts w:ascii="Times New Roman" w:hAnsi="Times New Roman" w:cs="Times New Roman"/>
          <w:noProof/>
        </w:rPr>
        <w:t xml:space="preserve">Apache (2018a) </w:t>
      </w:r>
      <w:r w:rsidR="00132C96" w:rsidRPr="00132C96">
        <w:rPr>
          <w:rFonts w:ascii="Times New Roman" w:hAnsi="Times New Roman" w:cs="Times New Roman"/>
          <w:i/>
          <w:iCs/>
          <w:noProof/>
        </w:rPr>
        <w:t>Apache Flink</w:t>
      </w:r>
      <w:r w:rsidR="00132C96" w:rsidRPr="00132C96">
        <w:rPr>
          <w:rFonts w:ascii="Times New Roman" w:hAnsi="Times New Roman" w:cs="Times New Roman"/>
          <w:noProof/>
        </w:rPr>
        <w:t>. Available at: https://flink.apache.org/ (Accessed: 19 February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Apache (2018b) ‘Apache Kafka’. Available at: https://kafka.apache.org/.</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Apache (2018c) </w:t>
      </w:r>
      <w:r w:rsidRPr="00132C96">
        <w:rPr>
          <w:rFonts w:ascii="Times New Roman" w:hAnsi="Times New Roman" w:cs="Times New Roman"/>
          <w:i/>
          <w:iCs/>
          <w:noProof/>
        </w:rPr>
        <w:t>Apache Storm</w:t>
      </w:r>
      <w:r w:rsidRPr="00132C96">
        <w:rPr>
          <w:rFonts w:ascii="Times New Roman" w:hAnsi="Times New Roman" w:cs="Times New Roman"/>
          <w:noProof/>
        </w:rPr>
        <w:t>. Available at: http://storm.apache.org/ (Accessed: 19 February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Armbrust, M. </w:t>
      </w:r>
      <w:r w:rsidRPr="00132C96">
        <w:rPr>
          <w:rFonts w:ascii="Times New Roman" w:hAnsi="Times New Roman" w:cs="Times New Roman"/>
          <w:i/>
          <w:iCs/>
          <w:noProof/>
        </w:rPr>
        <w:t>et al.</w:t>
      </w:r>
      <w:r w:rsidRPr="00132C96">
        <w:rPr>
          <w:rFonts w:ascii="Times New Roman" w:hAnsi="Times New Roman" w:cs="Times New Roman"/>
          <w:noProof/>
        </w:rPr>
        <w:t xml:space="preserve"> (2009) ‘Above the clouds: A Berkeley view of cloud computing’, </w:t>
      </w:r>
      <w:r w:rsidRPr="00132C96">
        <w:rPr>
          <w:rFonts w:ascii="Times New Roman" w:hAnsi="Times New Roman" w:cs="Times New Roman"/>
          <w:i/>
          <w:iCs/>
          <w:noProof/>
        </w:rPr>
        <w:t xml:space="preserve">  University of California, Berkeley, Tech. Rep. UCB </w:t>
      </w:r>
      <w:r w:rsidRPr="00132C96">
        <w:rPr>
          <w:rFonts w:ascii="Times New Roman" w:hAnsi="Times New Roman" w:cs="Times New Roman"/>
          <w:noProof/>
        </w:rPr>
        <w:t>, pp. 07–013. doi: 10.1145/1721654.1721672.</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Baben, B. and Belongie, S. (2009) ‘Visual tracking with online Multiple Instance Learning’, </w:t>
      </w:r>
      <w:r w:rsidRPr="00132C96">
        <w:rPr>
          <w:rFonts w:ascii="Times New Roman" w:hAnsi="Times New Roman" w:cs="Times New Roman"/>
          <w:i/>
          <w:iCs/>
          <w:noProof/>
        </w:rPr>
        <w:t>2009 IEEE Conference on Computer Vision and Pattern Recognition</w:t>
      </w:r>
      <w:r w:rsidRPr="00132C96">
        <w:rPr>
          <w:rFonts w:ascii="Times New Roman" w:hAnsi="Times New Roman" w:cs="Times New Roman"/>
          <w:noProof/>
        </w:rPr>
        <w:t>, pp. 983–990. doi: 10.1109/CVPR.2009.5206737.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Carbone, P. </w:t>
      </w:r>
      <w:r w:rsidRPr="00132C96">
        <w:rPr>
          <w:rFonts w:ascii="Times New Roman" w:hAnsi="Times New Roman" w:cs="Times New Roman"/>
          <w:i/>
          <w:iCs/>
          <w:noProof/>
        </w:rPr>
        <w:t>et al.</w:t>
      </w:r>
      <w:r w:rsidRPr="00132C96">
        <w:rPr>
          <w:rFonts w:ascii="Times New Roman" w:hAnsi="Times New Roman" w:cs="Times New Roman"/>
          <w:noProof/>
        </w:rPr>
        <w:t xml:space="preserve"> (2015) ‘Apache Flink: Unified Stream and Batch Processing in a Single Engine’, </w:t>
      </w:r>
      <w:r w:rsidRPr="00132C96">
        <w:rPr>
          <w:rFonts w:ascii="Times New Roman" w:hAnsi="Times New Roman" w:cs="Times New Roman"/>
          <w:i/>
          <w:iCs/>
          <w:noProof/>
        </w:rPr>
        <w:t>Data Engineering</w:t>
      </w:r>
      <w:r w:rsidRPr="00132C96">
        <w:rPr>
          <w:rFonts w:ascii="Times New Roman" w:hAnsi="Times New Roman" w:cs="Times New Roman"/>
          <w:noProof/>
        </w:rPr>
        <w:t>, 36, pp. 28–38. doi: 10.1109/IC2EW.2016.56.</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Chintapalli, S. </w:t>
      </w:r>
      <w:r w:rsidRPr="00132C96">
        <w:rPr>
          <w:rFonts w:ascii="Times New Roman" w:hAnsi="Times New Roman" w:cs="Times New Roman"/>
          <w:i/>
          <w:iCs/>
          <w:noProof/>
        </w:rPr>
        <w:t>et al.</w:t>
      </w:r>
      <w:r w:rsidRPr="00132C96">
        <w:rPr>
          <w:rFonts w:ascii="Times New Roman" w:hAnsi="Times New Roman" w:cs="Times New Roman"/>
          <w:noProof/>
        </w:rPr>
        <w:t xml:space="preserve"> (2016) ‘Benchmarking streaming computation engines: Storm, flink and spark streaming’, in </w:t>
      </w:r>
      <w:r w:rsidRPr="00132C96">
        <w:rPr>
          <w:rFonts w:ascii="Times New Roman" w:hAnsi="Times New Roman" w:cs="Times New Roman"/>
          <w:i/>
          <w:iCs/>
          <w:noProof/>
        </w:rPr>
        <w:t>Proceedings - 2016 IEEE 30th International Parallel and Distributed Processing Symposium, IPDPS 2016</w:t>
      </w:r>
      <w:r w:rsidRPr="00132C96">
        <w:rPr>
          <w:rFonts w:ascii="Times New Roman" w:hAnsi="Times New Roman" w:cs="Times New Roman"/>
          <w:noProof/>
        </w:rPr>
        <w:t>, pp. 1789–1792. doi: 10.1109/IPDPSW.2016.138.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Kalal, Z., Mikolajczyk, K. and Matas, J. (2010) ‘Forward-backward error: Automatic detection of tracking failures’, in </w:t>
      </w:r>
      <w:r w:rsidRPr="00132C96">
        <w:rPr>
          <w:rFonts w:ascii="Times New Roman" w:hAnsi="Times New Roman" w:cs="Times New Roman"/>
          <w:i/>
          <w:iCs/>
          <w:noProof/>
        </w:rPr>
        <w:t>Proceedings - International Conference on Pattern Recognition</w:t>
      </w:r>
      <w:r w:rsidRPr="00132C96">
        <w:rPr>
          <w:rFonts w:ascii="Times New Roman" w:hAnsi="Times New Roman" w:cs="Times New Roman"/>
          <w:noProof/>
        </w:rPr>
        <w:t>, pp. 2756–2759. doi: 10.1109/ICPR.2010.675.</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Kalal, Z., Mikolajczyk, K. and Matas, J. (2012) ‘Tracking-learning-detection’, </w:t>
      </w:r>
      <w:r w:rsidRPr="00132C96">
        <w:rPr>
          <w:rFonts w:ascii="Times New Roman" w:hAnsi="Times New Roman" w:cs="Times New Roman"/>
          <w:i/>
          <w:iCs/>
          <w:noProof/>
        </w:rPr>
        <w:t>IEEE Transactions on Pattern Analysis and Machine Intelligence</w:t>
      </w:r>
      <w:r w:rsidRPr="00132C96">
        <w:rPr>
          <w:rFonts w:ascii="Times New Roman" w:hAnsi="Times New Roman" w:cs="Times New Roman"/>
          <w:noProof/>
        </w:rPr>
        <w:t>, 34(7), pp. 1409–1422. doi: 10.1109/TPAMI.2011.239.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lastRenderedPageBreak/>
        <w:t xml:space="preserve">Ko, T. (2008) ‘A survey on behavior analysis in video surveillance for homeland security applications’, </w:t>
      </w:r>
      <w:r w:rsidRPr="00132C96">
        <w:rPr>
          <w:rFonts w:ascii="Times New Roman" w:hAnsi="Times New Roman" w:cs="Times New Roman"/>
          <w:i/>
          <w:iCs/>
          <w:noProof/>
        </w:rPr>
        <w:t>Applied Imagery Pattern Recognition Workshop, 2008. AIPR ’08. 37th IEEE</w:t>
      </w:r>
      <w:r w:rsidRPr="00132C96">
        <w:rPr>
          <w:rFonts w:ascii="Times New Roman" w:hAnsi="Times New Roman" w:cs="Times New Roman"/>
          <w:noProof/>
        </w:rPr>
        <w:t>, pp. 1–8. doi: 10.1109/AIPR.2008.4906450.</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Kreps, J., Narkhede, N. and Rao, J. (2011) ‘Kafka: a Distributed Messaging System for Log Processing’. Available at: http://notes.stephenholiday.com/Kafka.pdf.</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Kröckel, J. and Bodendorf, F. (2012) ‘Intelligent Processing of Video Streams for Visual Customer Behavior Analysis’, </w:t>
      </w:r>
      <w:r w:rsidRPr="00132C96">
        <w:rPr>
          <w:rFonts w:ascii="Times New Roman" w:hAnsi="Times New Roman" w:cs="Times New Roman"/>
          <w:i/>
          <w:iCs/>
          <w:noProof/>
        </w:rPr>
        <w:t>ICONS 2012, The Seventh International Conference on Systems</w:t>
      </w:r>
      <w:r w:rsidRPr="00132C96">
        <w:rPr>
          <w:rFonts w:ascii="Times New Roman" w:hAnsi="Times New Roman" w:cs="Times New Roman"/>
          <w:noProof/>
        </w:rPr>
        <w:t>, (c), pp. 163–168. Available at: http://www.thinkmind.org/index.php?view=article&amp;articleid=icons_2012_8_20_20040.</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Lecun, Y., Bengio, Y. and Hinton, G. (2015) ‘Deep learning’, </w:t>
      </w:r>
      <w:r w:rsidRPr="00132C96">
        <w:rPr>
          <w:rFonts w:ascii="Times New Roman" w:hAnsi="Times New Roman" w:cs="Times New Roman"/>
          <w:i/>
          <w:iCs/>
          <w:noProof/>
        </w:rPr>
        <w:t>Nature</w:t>
      </w:r>
      <w:r w:rsidRPr="00132C96">
        <w:rPr>
          <w:rFonts w:ascii="Times New Roman" w:hAnsi="Times New Roman" w:cs="Times New Roman"/>
          <w:noProof/>
        </w:rPr>
        <w:t>, pp. 436–444. doi: 10.1038/nature14539.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Nest (2017) </w:t>
      </w:r>
      <w:r w:rsidRPr="00132C96">
        <w:rPr>
          <w:rFonts w:ascii="Times New Roman" w:hAnsi="Times New Roman" w:cs="Times New Roman"/>
          <w:i/>
          <w:iCs/>
          <w:noProof/>
        </w:rPr>
        <w:t>No Title</w:t>
      </w:r>
      <w:r w:rsidRPr="00132C96">
        <w:rPr>
          <w:rFonts w:ascii="Times New Roman" w:hAnsi="Times New Roman" w:cs="Times New Roman"/>
          <w:noProof/>
        </w:rPr>
        <w:t>. Available at: https://nest.com/uk/cameras/nest-cam-indoor/overview/ (Accessed: 24 November 2017).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Norris, C. and McCahill, M. (2006) ‘CCTV: Beyond penal modernism?’, </w:t>
      </w:r>
      <w:r w:rsidRPr="00132C96">
        <w:rPr>
          <w:rFonts w:ascii="Times New Roman" w:hAnsi="Times New Roman" w:cs="Times New Roman"/>
          <w:i/>
          <w:iCs/>
          <w:noProof/>
        </w:rPr>
        <w:t>British Journal of Criminology</w:t>
      </w:r>
      <w:r w:rsidRPr="00132C96">
        <w:rPr>
          <w:rFonts w:ascii="Times New Roman" w:hAnsi="Times New Roman" w:cs="Times New Roman"/>
          <w:noProof/>
        </w:rPr>
        <w:t>, 46(1), pp. 97–118. doi: 10.1093/bjc/azi047.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OpenCV (2018) </w:t>
      </w:r>
      <w:r w:rsidRPr="00132C96">
        <w:rPr>
          <w:rFonts w:ascii="Times New Roman" w:hAnsi="Times New Roman" w:cs="Times New Roman"/>
          <w:i/>
          <w:iCs/>
          <w:noProof/>
        </w:rPr>
        <w:t>Facial Detection with Haar Cascades in OpenCV</w:t>
      </w:r>
      <w:r w:rsidRPr="00132C96">
        <w:rPr>
          <w:rFonts w:ascii="Times New Roman" w:hAnsi="Times New Roman" w:cs="Times New Roman"/>
          <w:noProof/>
        </w:rPr>
        <w:t>. Available at: https://docs.opencv.org/3.3.0/d7/d8b/tutorial_py_face_detection.html (Accessed: 30 January 2018).</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SanMiguel, J. C. </w:t>
      </w:r>
      <w:r w:rsidRPr="00132C96">
        <w:rPr>
          <w:rFonts w:ascii="Times New Roman" w:hAnsi="Times New Roman" w:cs="Times New Roman"/>
          <w:i/>
          <w:iCs/>
          <w:noProof/>
        </w:rPr>
        <w:t>et al.</w:t>
      </w:r>
      <w:r w:rsidRPr="00132C96">
        <w:rPr>
          <w:rFonts w:ascii="Times New Roman" w:hAnsi="Times New Roman" w:cs="Times New Roman"/>
          <w:noProof/>
        </w:rPr>
        <w:t xml:space="preserve"> (2008) ‘DiVA: A Distributed Video Analysis Framework Applied to Video-Surveillance Systems’, in </w:t>
      </w:r>
      <w:r w:rsidRPr="00132C96">
        <w:rPr>
          <w:rFonts w:ascii="Times New Roman" w:hAnsi="Times New Roman" w:cs="Times New Roman"/>
          <w:i/>
          <w:iCs/>
          <w:noProof/>
        </w:rPr>
        <w:t>International Workshop on Image Analysis for Multimedia Interactive Services (WIAMIS)</w:t>
      </w:r>
      <w:r w:rsidRPr="00132C96">
        <w:rPr>
          <w:rFonts w:ascii="Times New Roman" w:hAnsi="Times New Roman" w:cs="Times New Roman"/>
          <w:noProof/>
        </w:rPr>
        <w:t>, pp. 207–210. doi: 10.1109/WIAMIS.2008.29.</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Suvonvorn, N. (2008) ‘A video analysis framework for surveillance system’, </w:t>
      </w:r>
      <w:r w:rsidRPr="00132C96">
        <w:rPr>
          <w:rFonts w:ascii="Times New Roman" w:hAnsi="Times New Roman" w:cs="Times New Roman"/>
          <w:i/>
          <w:iCs/>
          <w:noProof/>
        </w:rPr>
        <w:t>2008 IEEE 10th Workshop on Multimedia Signal Processing</w:t>
      </w:r>
      <w:r w:rsidRPr="00132C96">
        <w:rPr>
          <w:rFonts w:ascii="Times New Roman" w:hAnsi="Times New Roman" w:cs="Times New Roman"/>
          <w:noProof/>
        </w:rPr>
        <w:t xml:space="preserve">, pp. 867–871. doi: </w:t>
      </w:r>
      <w:r w:rsidRPr="00132C96">
        <w:rPr>
          <w:rFonts w:ascii="Times New Roman" w:hAnsi="Times New Roman" w:cs="Times New Roman"/>
          <w:noProof/>
        </w:rPr>
        <w:lastRenderedPageBreak/>
        <w:t>10.1109/MMSP.2008.4665195.</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Toshniwal, A. </w:t>
      </w:r>
      <w:r w:rsidRPr="00132C96">
        <w:rPr>
          <w:rFonts w:ascii="Times New Roman" w:hAnsi="Times New Roman" w:cs="Times New Roman"/>
          <w:i/>
          <w:iCs/>
          <w:noProof/>
        </w:rPr>
        <w:t>et al.</w:t>
      </w:r>
      <w:r w:rsidRPr="00132C96">
        <w:rPr>
          <w:rFonts w:ascii="Times New Roman" w:hAnsi="Times New Roman" w:cs="Times New Roman"/>
          <w:noProof/>
        </w:rPr>
        <w:t xml:space="preserve"> (2014) ‘Storm@twitter’, in </w:t>
      </w:r>
      <w:r w:rsidRPr="00132C96">
        <w:rPr>
          <w:rFonts w:ascii="Times New Roman" w:hAnsi="Times New Roman" w:cs="Times New Roman"/>
          <w:i/>
          <w:iCs/>
          <w:noProof/>
        </w:rPr>
        <w:t>Proceedings of the 2014 ACM SIGMOD international conference on Management of data - SIGMOD ’14</w:t>
      </w:r>
      <w:r w:rsidRPr="00132C96">
        <w:rPr>
          <w:rFonts w:ascii="Times New Roman" w:hAnsi="Times New Roman" w:cs="Times New Roman"/>
          <w:noProof/>
        </w:rPr>
        <w:t>, pp. 147–156. doi: 10.1145/2588555.2595641.</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Viola, P. a and Jones, M. J. (2001) ‘Fast and Robust Classification using Asymmetric AdaBoost and a Detector Cascade’, </w:t>
      </w:r>
      <w:r w:rsidRPr="00132C96">
        <w:rPr>
          <w:rFonts w:ascii="Times New Roman" w:hAnsi="Times New Roman" w:cs="Times New Roman"/>
          <w:i/>
          <w:iCs/>
          <w:noProof/>
        </w:rPr>
        <w:t>Advances in Neural Information Processing System</w:t>
      </w:r>
      <w:r w:rsidRPr="00132C96">
        <w:rPr>
          <w:rFonts w:ascii="Times New Roman" w:hAnsi="Times New Roman" w:cs="Times New Roman"/>
          <w:noProof/>
        </w:rPr>
        <w:t>, (December), pp. 1311–1318. Available at: https://papers.nips.cc/paper/2091-fast-and-robust-classification-using-asymmetric-adaboost-and-a-detector-cascade.pdf.</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Viola, P. and Jones, M. (2001) ‘Robust real-time object detection’, </w:t>
      </w:r>
      <w:r w:rsidRPr="00132C96">
        <w:rPr>
          <w:rFonts w:ascii="Times New Roman" w:hAnsi="Times New Roman" w:cs="Times New Roman"/>
          <w:i/>
          <w:iCs/>
          <w:noProof/>
        </w:rPr>
        <w:t>International Journal of Computer Vision</w:t>
      </w:r>
      <w:r w:rsidRPr="00132C96">
        <w:rPr>
          <w:rFonts w:ascii="Times New Roman" w:hAnsi="Times New Roman" w:cs="Times New Roman"/>
          <w:noProof/>
        </w:rPr>
        <w:t>, 57(2), pp. 137–154. doi: http://dx.doi.org/10.1023/B:VISI.0000013087.49260.fb.</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Yard, S. (2010) </w:t>
      </w:r>
      <w:r w:rsidRPr="00132C96">
        <w:rPr>
          <w:rFonts w:ascii="Times New Roman" w:hAnsi="Times New Roman" w:cs="Times New Roman"/>
          <w:i/>
          <w:iCs/>
          <w:noProof/>
        </w:rPr>
        <w:t>CCTV in Homicide Investigations</w:t>
      </w:r>
      <w:r w:rsidRPr="00132C96">
        <w:rPr>
          <w:rFonts w:ascii="Times New Roman" w:hAnsi="Times New Roman" w:cs="Times New Roman"/>
          <w:noProof/>
        </w:rPr>
        <w:t>. Available at: https://goo.gl/oS5Tgn (Accessed: 15 November 2017).</w:t>
      </w:r>
    </w:p>
    <w:p w:rsidR="00132C96" w:rsidRPr="00132C96" w:rsidRDefault="00132C96" w:rsidP="00132C96">
      <w:pPr>
        <w:widowControl w:val="0"/>
        <w:autoSpaceDE w:val="0"/>
        <w:autoSpaceDN w:val="0"/>
        <w:adjustRightInd w:val="0"/>
        <w:rPr>
          <w:rFonts w:ascii="Times New Roman" w:hAnsi="Times New Roman" w:cs="Times New Roman"/>
          <w:noProof/>
        </w:rPr>
      </w:pPr>
      <w:r w:rsidRPr="00132C96">
        <w:rPr>
          <w:rFonts w:ascii="Times New Roman" w:hAnsi="Times New Roman" w:cs="Times New Roman"/>
          <w:noProof/>
        </w:rPr>
        <w:t xml:space="preserve">Zin, T. T. Z. T. T. </w:t>
      </w:r>
      <w:r w:rsidRPr="00132C96">
        <w:rPr>
          <w:rFonts w:ascii="Times New Roman" w:hAnsi="Times New Roman" w:cs="Times New Roman"/>
          <w:i/>
          <w:iCs/>
          <w:noProof/>
        </w:rPr>
        <w:t>et al.</w:t>
      </w:r>
      <w:r w:rsidRPr="00132C96">
        <w:rPr>
          <w:rFonts w:ascii="Times New Roman" w:hAnsi="Times New Roman" w:cs="Times New Roman"/>
          <w:noProof/>
        </w:rPr>
        <w:t xml:space="preserve"> (2010) ‘A Markov Random Walk Model for Loitering People Detection’, </w:t>
      </w:r>
      <w:r w:rsidRPr="00132C96">
        <w:rPr>
          <w:rFonts w:ascii="Times New Roman" w:hAnsi="Times New Roman" w:cs="Times New Roman"/>
          <w:i/>
          <w:iCs/>
          <w:noProof/>
        </w:rPr>
        <w:t>Intelligent Information Hiding and Multimedia Signal Processing (IIH-MSP), 2010 Sixth International Conference on</w:t>
      </w:r>
      <w:r w:rsidRPr="00132C96">
        <w:rPr>
          <w:rFonts w:ascii="Times New Roman" w:hAnsi="Times New Roman" w:cs="Times New Roman"/>
          <w:noProof/>
        </w:rPr>
        <w:t>. doi: 10.1109/IIHMSP.2010.172.</w:t>
      </w:r>
    </w:p>
    <w:p w:rsidR="00E81978" w:rsidRDefault="00DA5703" w:rsidP="00132C96">
      <w:pPr>
        <w:widowControl w:val="0"/>
        <w:autoSpaceDE w:val="0"/>
        <w:autoSpaceDN w:val="0"/>
        <w:adjustRightInd w:val="0"/>
        <w:rPr>
          <w:noProof/>
        </w:rPr>
      </w:pPr>
      <w:r>
        <w:rPr>
          <w:noProof/>
        </w:rPr>
        <w:fldChar w:fldCharType="end"/>
      </w:r>
    </w:p>
    <w:bookmarkStart w:id="23" w:name="_Toc507062584"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7062585"/>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7062586"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6D6" w:rsidRDefault="005B36D6">
      <w:pPr>
        <w:spacing w:line="240" w:lineRule="auto"/>
      </w:pPr>
      <w:r>
        <w:separator/>
      </w:r>
    </w:p>
    <w:p w:rsidR="005B36D6" w:rsidRDefault="005B36D6"/>
  </w:endnote>
  <w:endnote w:type="continuationSeparator" w:id="0">
    <w:p w:rsidR="005B36D6" w:rsidRDefault="005B36D6">
      <w:pPr>
        <w:spacing w:line="240" w:lineRule="auto"/>
      </w:pPr>
      <w:r>
        <w:continuationSeparator/>
      </w:r>
    </w:p>
    <w:p w:rsidR="005B36D6" w:rsidRDefault="005B3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6D6" w:rsidRDefault="005B36D6">
      <w:pPr>
        <w:spacing w:line="240" w:lineRule="auto"/>
      </w:pPr>
      <w:r>
        <w:separator/>
      </w:r>
    </w:p>
    <w:p w:rsidR="005B36D6" w:rsidRDefault="005B36D6"/>
  </w:footnote>
  <w:footnote w:type="continuationSeparator" w:id="0">
    <w:p w:rsidR="005B36D6" w:rsidRDefault="005B36D6">
      <w:pPr>
        <w:spacing w:line="240" w:lineRule="auto"/>
      </w:pPr>
      <w:r>
        <w:continuationSeparator/>
      </w:r>
    </w:p>
    <w:p w:rsidR="005B36D6" w:rsidRDefault="005B36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BD" w:rsidRDefault="00CF4C7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C67BD">
          <w:rPr>
            <w:rStyle w:val="Strong"/>
          </w:rPr>
          <w:t>real-time scalable video stream analysis</w:t>
        </w:r>
      </w:sdtContent>
    </w:sdt>
    <w:r w:rsidR="003C67BD">
      <w:rPr>
        <w:rStyle w:val="Strong"/>
      </w:rPr>
      <w:ptab w:relativeTo="margin" w:alignment="right" w:leader="none"/>
    </w:r>
    <w:r w:rsidR="003C67BD">
      <w:rPr>
        <w:rStyle w:val="Strong"/>
      </w:rPr>
      <w:fldChar w:fldCharType="begin"/>
    </w:r>
    <w:r w:rsidR="003C67BD">
      <w:rPr>
        <w:rStyle w:val="Strong"/>
      </w:rPr>
      <w:instrText xml:space="preserve"> PAGE   \* MERGEFORMAT </w:instrText>
    </w:r>
    <w:r w:rsidR="003C67BD">
      <w:rPr>
        <w:rStyle w:val="Strong"/>
      </w:rPr>
      <w:fldChar w:fldCharType="separate"/>
    </w:r>
    <w:r>
      <w:rPr>
        <w:rStyle w:val="Strong"/>
        <w:noProof/>
      </w:rPr>
      <w:t>4</w:t>
    </w:r>
    <w:r w:rsidR="003C67B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BD" w:rsidRDefault="003C67B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F4C7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C25DB5"/>
    <w:multiLevelType w:val="hybridMultilevel"/>
    <w:tmpl w:val="09F43DA4"/>
    <w:lvl w:ilvl="0" w:tplc="E682B77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D37CE8"/>
    <w:multiLevelType w:val="hybridMultilevel"/>
    <w:tmpl w:val="DBFAB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0"/>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21500"/>
    <w:rsid w:val="00063128"/>
    <w:rsid w:val="000652B2"/>
    <w:rsid w:val="000670D8"/>
    <w:rsid w:val="00072248"/>
    <w:rsid w:val="00075013"/>
    <w:rsid w:val="00086770"/>
    <w:rsid w:val="000932E8"/>
    <w:rsid w:val="000A7E27"/>
    <w:rsid w:val="000B3BE7"/>
    <w:rsid w:val="000C47E7"/>
    <w:rsid w:val="000D00E1"/>
    <w:rsid w:val="000D3F41"/>
    <w:rsid w:val="000F7EED"/>
    <w:rsid w:val="0012029A"/>
    <w:rsid w:val="00132C96"/>
    <w:rsid w:val="00147C65"/>
    <w:rsid w:val="001633E1"/>
    <w:rsid w:val="001A37BA"/>
    <w:rsid w:val="001B2847"/>
    <w:rsid w:val="001B2F7A"/>
    <w:rsid w:val="001B79FD"/>
    <w:rsid w:val="001E11EC"/>
    <w:rsid w:val="001E2C7F"/>
    <w:rsid w:val="001F3A33"/>
    <w:rsid w:val="0023170A"/>
    <w:rsid w:val="0023402E"/>
    <w:rsid w:val="00243B01"/>
    <w:rsid w:val="0027189D"/>
    <w:rsid w:val="00273F69"/>
    <w:rsid w:val="002A29F6"/>
    <w:rsid w:val="002A4608"/>
    <w:rsid w:val="002C67CC"/>
    <w:rsid w:val="002E3BFB"/>
    <w:rsid w:val="002E4F8C"/>
    <w:rsid w:val="00313595"/>
    <w:rsid w:val="003149A2"/>
    <w:rsid w:val="00320C1B"/>
    <w:rsid w:val="00322F82"/>
    <w:rsid w:val="00323EF9"/>
    <w:rsid w:val="00336920"/>
    <w:rsid w:val="003473D1"/>
    <w:rsid w:val="00355DCA"/>
    <w:rsid w:val="003752CA"/>
    <w:rsid w:val="0038476B"/>
    <w:rsid w:val="00387D24"/>
    <w:rsid w:val="003907AA"/>
    <w:rsid w:val="003929A0"/>
    <w:rsid w:val="00396939"/>
    <w:rsid w:val="003A108F"/>
    <w:rsid w:val="003B0A4E"/>
    <w:rsid w:val="003B498C"/>
    <w:rsid w:val="003C67BD"/>
    <w:rsid w:val="003D453A"/>
    <w:rsid w:val="003E7F77"/>
    <w:rsid w:val="0040050A"/>
    <w:rsid w:val="004235E9"/>
    <w:rsid w:val="00466519"/>
    <w:rsid w:val="004932A1"/>
    <w:rsid w:val="004A5543"/>
    <w:rsid w:val="004C0AF0"/>
    <w:rsid w:val="004E2889"/>
    <w:rsid w:val="004F5959"/>
    <w:rsid w:val="0051737A"/>
    <w:rsid w:val="00523BBC"/>
    <w:rsid w:val="00533012"/>
    <w:rsid w:val="00542E1A"/>
    <w:rsid w:val="00551A02"/>
    <w:rsid w:val="005534FA"/>
    <w:rsid w:val="005659B0"/>
    <w:rsid w:val="00567498"/>
    <w:rsid w:val="005767D0"/>
    <w:rsid w:val="005779A2"/>
    <w:rsid w:val="00577EB7"/>
    <w:rsid w:val="00582BE9"/>
    <w:rsid w:val="00597E83"/>
    <w:rsid w:val="005B36D6"/>
    <w:rsid w:val="005B3CDD"/>
    <w:rsid w:val="005C1B20"/>
    <w:rsid w:val="005C31A5"/>
    <w:rsid w:val="005D3A03"/>
    <w:rsid w:val="005D5D89"/>
    <w:rsid w:val="005F2DE0"/>
    <w:rsid w:val="005F7436"/>
    <w:rsid w:val="0060071E"/>
    <w:rsid w:val="00633FEB"/>
    <w:rsid w:val="00636483"/>
    <w:rsid w:val="006410A9"/>
    <w:rsid w:val="006542F1"/>
    <w:rsid w:val="0068173E"/>
    <w:rsid w:val="006918F0"/>
    <w:rsid w:val="006927AA"/>
    <w:rsid w:val="006937A7"/>
    <w:rsid w:val="00693ACC"/>
    <w:rsid w:val="00695A0B"/>
    <w:rsid w:val="006A131E"/>
    <w:rsid w:val="006A2F9A"/>
    <w:rsid w:val="006E6B26"/>
    <w:rsid w:val="00727611"/>
    <w:rsid w:val="00734581"/>
    <w:rsid w:val="00734AB4"/>
    <w:rsid w:val="007440A7"/>
    <w:rsid w:val="00752B3D"/>
    <w:rsid w:val="00755543"/>
    <w:rsid w:val="00764655"/>
    <w:rsid w:val="00773468"/>
    <w:rsid w:val="00783B36"/>
    <w:rsid w:val="007C546A"/>
    <w:rsid w:val="007E08B0"/>
    <w:rsid w:val="007E3D00"/>
    <w:rsid w:val="008002C0"/>
    <w:rsid w:val="0080349E"/>
    <w:rsid w:val="00810128"/>
    <w:rsid w:val="00814521"/>
    <w:rsid w:val="00833FE7"/>
    <w:rsid w:val="008425AC"/>
    <w:rsid w:val="0085436B"/>
    <w:rsid w:val="008913E0"/>
    <w:rsid w:val="008A12A4"/>
    <w:rsid w:val="008A59CB"/>
    <w:rsid w:val="008A5B55"/>
    <w:rsid w:val="008C5323"/>
    <w:rsid w:val="008C72F2"/>
    <w:rsid w:val="008D2207"/>
    <w:rsid w:val="008E2F40"/>
    <w:rsid w:val="008E50B4"/>
    <w:rsid w:val="008E7F2F"/>
    <w:rsid w:val="008F059E"/>
    <w:rsid w:val="00906A74"/>
    <w:rsid w:val="009116CF"/>
    <w:rsid w:val="00951F1A"/>
    <w:rsid w:val="00973FD2"/>
    <w:rsid w:val="0098460F"/>
    <w:rsid w:val="009857F5"/>
    <w:rsid w:val="009963C2"/>
    <w:rsid w:val="009A119A"/>
    <w:rsid w:val="009A6A3B"/>
    <w:rsid w:val="009B3950"/>
    <w:rsid w:val="009E16E0"/>
    <w:rsid w:val="009F67E2"/>
    <w:rsid w:val="00A041C7"/>
    <w:rsid w:val="00A32E7E"/>
    <w:rsid w:val="00A55CEA"/>
    <w:rsid w:val="00A665E9"/>
    <w:rsid w:val="00A71480"/>
    <w:rsid w:val="00A76906"/>
    <w:rsid w:val="00A824EE"/>
    <w:rsid w:val="00A84906"/>
    <w:rsid w:val="00A9593C"/>
    <w:rsid w:val="00AA1E0E"/>
    <w:rsid w:val="00AA30DD"/>
    <w:rsid w:val="00AB67F8"/>
    <w:rsid w:val="00AE1411"/>
    <w:rsid w:val="00B15303"/>
    <w:rsid w:val="00B359E3"/>
    <w:rsid w:val="00B40924"/>
    <w:rsid w:val="00B724C9"/>
    <w:rsid w:val="00B76A38"/>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5684C"/>
    <w:rsid w:val="00C90569"/>
    <w:rsid w:val="00CA532A"/>
    <w:rsid w:val="00CA6957"/>
    <w:rsid w:val="00CB1463"/>
    <w:rsid w:val="00CD42D6"/>
    <w:rsid w:val="00CD6E39"/>
    <w:rsid w:val="00CE6635"/>
    <w:rsid w:val="00CF1139"/>
    <w:rsid w:val="00CF4C79"/>
    <w:rsid w:val="00CF6E91"/>
    <w:rsid w:val="00D14EC2"/>
    <w:rsid w:val="00D41544"/>
    <w:rsid w:val="00D47532"/>
    <w:rsid w:val="00D502F7"/>
    <w:rsid w:val="00D67A4A"/>
    <w:rsid w:val="00D85B68"/>
    <w:rsid w:val="00DA5703"/>
    <w:rsid w:val="00DD37F6"/>
    <w:rsid w:val="00DD4645"/>
    <w:rsid w:val="00DD4B3D"/>
    <w:rsid w:val="00DE5A30"/>
    <w:rsid w:val="00DE6A5C"/>
    <w:rsid w:val="00DF3C0F"/>
    <w:rsid w:val="00DF50F2"/>
    <w:rsid w:val="00E077A6"/>
    <w:rsid w:val="00E24F03"/>
    <w:rsid w:val="00E4455B"/>
    <w:rsid w:val="00E6004D"/>
    <w:rsid w:val="00E61C16"/>
    <w:rsid w:val="00E66377"/>
    <w:rsid w:val="00E72ACC"/>
    <w:rsid w:val="00E80AB2"/>
    <w:rsid w:val="00E81978"/>
    <w:rsid w:val="00EB1E39"/>
    <w:rsid w:val="00EC432B"/>
    <w:rsid w:val="00ED478E"/>
    <w:rsid w:val="00EE334F"/>
    <w:rsid w:val="00EF792B"/>
    <w:rsid w:val="00F131A3"/>
    <w:rsid w:val="00F203A1"/>
    <w:rsid w:val="00F379B7"/>
    <w:rsid w:val="00F41ED4"/>
    <w:rsid w:val="00F510C3"/>
    <w:rsid w:val="00F525FA"/>
    <w:rsid w:val="00F52F50"/>
    <w:rsid w:val="00F8049B"/>
    <w:rsid w:val="00F843A1"/>
    <w:rsid w:val="00F923AB"/>
    <w:rsid w:val="00FB6700"/>
    <w:rsid w:val="00FC30BA"/>
    <w:rsid w:val="00FF0222"/>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41DE73"/>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0864FF"/>
    <w:rsid w:val="0016611C"/>
    <w:rsid w:val="00252762"/>
    <w:rsid w:val="0062739F"/>
    <w:rsid w:val="006508DE"/>
    <w:rsid w:val="00767C6C"/>
    <w:rsid w:val="008D7B71"/>
    <w:rsid w:val="00977FBC"/>
    <w:rsid w:val="00A96CD3"/>
    <w:rsid w:val="00B47240"/>
    <w:rsid w:val="00BA645D"/>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2407-29DB-4D62-93AE-2B4601A7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27</Pages>
  <Words>13085</Words>
  <Characters>74587</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87498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131</cp:revision>
  <cp:lastPrinted>2018-02-20T12:52:00Z</cp:lastPrinted>
  <dcterms:created xsi:type="dcterms:W3CDTF">2018-01-29T22:30:00Z</dcterms:created>
  <dcterms:modified xsi:type="dcterms:W3CDTF">2018-02-22T11:34:00Z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