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F700C0">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deployments. This must be achieved </w:t>
      </w:r>
      <w:r w:rsidR="00233FEB">
        <w:t>while enabling scalability through the use of Cloud computing</w:t>
      </w:r>
      <w:r w:rsidR="00517D5C">
        <w:t xml:space="preserve"> to support increasingly sized surveillance operations. </w:t>
      </w:r>
    </w:p>
    <w:p w:rsidR="00233FEB" w:rsidRDefault="003B498C" w:rsidP="00313595">
      <w:pPr>
        <w:pStyle w:val="NoSpacing"/>
      </w:pPr>
      <w:r>
        <w:t>This paper</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paper.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F700C0">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F700C0">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F700C0">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F700C0">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F700C0">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F700C0">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F700C0">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F700C0">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F700C0">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F700C0">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517D5C">
        <w:t>its</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 xml:space="preserve">With the development of Smart Cities, the capacity of smart video stream analysis needs to be able to scale to data volumes never encountered before within this domain. 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F843A1" w:rsidP="0023170A">
      <w:r>
        <w:t>Propose an extendable</w:t>
      </w:r>
      <w:r w:rsidR="00450702">
        <w:t xml:space="preserve"> and scalable</w:t>
      </w:r>
      <w:r>
        <w:t xml:space="preserve"> </w:t>
      </w:r>
      <w:r w:rsidR="00083B18">
        <w:t>analytics pipeline</w:t>
      </w:r>
      <w:r>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proposed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Pr="00377E2D" w:rsidRDefault="00F510C3" w:rsidP="00083B18">
      <w:pPr>
        <w:pStyle w:val="ListParagraph"/>
        <w:numPr>
          <w:ilvl w:val="0"/>
          <w:numId w:val="16"/>
        </w:numPr>
      </w:pPr>
      <w:r>
        <w:t>Compare a</w:t>
      </w:r>
      <w:r w:rsidR="00450702">
        <w:t xml:space="preserve">nd contrast the performance </w:t>
      </w:r>
      <w:r>
        <w:t xml:space="preserve">of the proposed </w:t>
      </w:r>
      <w:r w:rsidR="00083B18">
        <w:t>pipeline</w:t>
      </w:r>
      <w:r>
        <w:t xml:space="preserve"> against existing approaches.</w:t>
      </w:r>
    </w:p>
    <w:p w:rsidR="00A32E7E" w:rsidRDefault="00A32E7E" w:rsidP="00D47532">
      <w:pPr>
        <w:pStyle w:val="Heading1"/>
        <w:numPr>
          <w:ilvl w:val="0"/>
          <w:numId w:val="19"/>
        </w:numPr>
      </w:pPr>
      <w:bookmarkStart w:id="7" w:name="_Toc510104736"/>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87707D">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"[8], [9]", "plainTextFormattedCitation" : "[8], [9]", "previouslyFormattedCitation" : "[8], [9]" }, "properties" : { "noteIndex" : 0 }, "schema" : "https://github.com/citation-style-language/schema/raw/master/csl-citation.json" }</w:instrText>
      </w:r>
      <w:r w:rsidR="0087707D">
        <w:fldChar w:fldCharType="separate"/>
      </w:r>
      <w:r w:rsidR="0087707D" w:rsidRPr="0087707D">
        <w:rPr>
          <w:noProof/>
        </w:rPr>
        <w:t>[8], [9]</w:t>
      </w:r>
      <w:r w:rsidR="0087707D">
        <w:fldChar w:fldCharType="end"/>
      </w:r>
      <w:r>
        <w:t>, optical character recognition (OCR)</w:t>
      </w:r>
      <w:r w:rsidR="0087707D">
        <w:t xml:space="preserve"> </w:t>
      </w:r>
      <w:r w:rsidR="0087707D">
        <w:fldChar w:fldCharType="begin" w:fldLock="1"/>
      </w:r>
      <w:r w:rsidR="0087707D">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"[10]", "plainTextFormattedCitation" : "[10]", "previouslyFormattedCitation" : "[10]" }, "properties" : { "noteIndex" : 0 }, "schema" : "https://github.com/citation-style-language/schema/raw/master/csl-citation.json" }</w:instrText>
      </w:r>
      <w:r w:rsidR="0087707D">
        <w:fldChar w:fldCharType="separate"/>
      </w:r>
      <w:r w:rsidR="0087707D" w:rsidRPr="0087707D">
        <w:rPr>
          <w:noProof/>
        </w:rPr>
        <w:t>[10]</w:t>
      </w:r>
      <w:r w:rsidR="0087707D">
        <w:fldChar w:fldCharType="end"/>
      </w:r>
      <w:r>
        <w:t>, medical image analysis</w:t>
      </w:r>
      <w:r w:rsidR="0087707D">
        <w:t xml:space="preserve"> </w:t>
      </w:r>
      <w:r w:rsidR="0087707D">
        <w:fldChar w:fldCharType="begin" w:fldLock="1"/>
      </w:r>
      <w:r w:rsidR="0087707D">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"[11]", "plainTextFormattedCitation" : "[11]", "previouslyFormattedCitation" : "[11]" }, "properties" : { "noteIndex" : 0 }, "schema" : "https://github.com/citation-style-language/schema/raw/master/csl-citation.json" }</w:instrText>
      </w:r>
      <w:r w:rsidR="0087707D">
        <w:fldChar w:fldCharType="separate"/>
      </w:r>
      <w:r w:rsidR="0087707D" w:rsidRPr="0087707D">
        <w:rPr>
          <w:noProof/>
        </w:rPr>
        <w:t>[11]</w:t>
      </w:r>
      <w:r w:rsidR="0087707D">
        <w:fldChar w:fldCharType="end"/>
      </w:r>
      <w:r>
        <w:t>, automatic number plate recognition (AMPR)</w:t>
      </w:r>
      <w:r w:rsidR="0087707D">
        <w:t xml:space="preserve"> </w:t>
      </w:r>
      <w:r w:rsidR="0087707D">
        <w:fldChar w:fldCharType="begin" w:fldLock="1"/>
      </w:r>
      <w:r w:rsidR="00996177">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"[12]", "plainTextFormattedCitation" : "[12]", "previouslyFormattedCitation" : "[12]" }, "properties" : { "noteIndex" : 0 }, "schema" : "https://github.com/citation-style-language/schema/raw/master/csl-citation.json" }</w:instrText>
      </w:r>
      <w:r w:rsidR="0087707D">
        <w:fldChar w:fldCharType="separate"/>
      </w:r>
      <w:r w:rsidR="0087707D" w:rsidRPr="0087707D">
        <w:rPr>
          <w:noProof/>
        </w:rPr>
        <w:t>[12]</w:t>
      </w:r>
      <w:r w:rsidR="0087707D">
        <w:fldChar w:fldCharType="end"/>
      </w:r>
      <w:r w:rsidR="00996177">
        <w:t xml:space="preserve"> and</w:t>
      </w:r>
      <w:r>
        <w:t xml:space="preserve"> traffic analysis</w:t>
      </w:r>
      <w:r w:rsidR="00996177">
        <w:t xml:space="preserve"> </w:t>
      </w:r>
      <w:r w:rsidR="00996177">
        <w:fldChar w:fldCharType="begin" w:fldLock="1"/>
      </w:r>
      <w:r w:rsidR="000C1112">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"2015-October" }, "uris" : [ "http://www.mendeley.com/documents/?uuid=95bbbb59-98f7-4c04-953a-605a14e1f47f" ] } ], "mendeley" : { "formattedCitation" : "[13]", "plainTextFormattedCitation" : "[13]", "previouslyFormattedCitation" : "[13]" }, "properties" : { "noteIndex" : 0 }, "schema" : "https://github.com/citation-style-language/schema/raw/master/csl-citation.json" }</w:instrText>
      </w:r>
      <w:r w:rsidR="00996177">
        <w:fldChar w:fldCharType="separate"/>
      </w:r>
      <w:r w:rsidR="00996177" w:rsidRPr="00996177">
        <w:rPr>
          <w:noProof/>
        </w:rPr>
        <w:t>[13]</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0104737"/>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fldChar w:fldCharType="separate"/>
      </w:r>
      <w:r w:rsidR="00996177" w:rsidRPr="00996177">
        <w:rPr>
          <w:noProof/>
        </w:rPr>
        <w:t>[14]</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0C1112">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"[15]", "plainTextFormattedCitation" : "[15]", "previouslyFormattedCitation" : "[15]" }, "properties" : { "noteIndex" : 0 }, "schema" : "https://github.com/citation-style-language/schema/raw/master/csl-citation.json" }</w:instrText>
      </w:r>
      <w:r w:rsidR="00503BAC">
        <w:fldChar w:fldCharType="separate"/>
      </w:r>
      <w:r w:rsidR="00996177" w:rsidRPr="00996177">
        <w:rPr>
          <w:noProof/>
        </w:rPr>
        <w:t>[15]</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fldChar w:fldCharType="separate"/>
      </w:r>
      <w:r w:rsidR="00996177" w:rsidRPr="00996177">
        <w:rPr>
          <w:noProof/>
        </w:rPr>
        <w:t>[14]</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0104738"/>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0C1112">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"[16]", "plainTextFormattedCitation" : "[16]", "previouslyFormattedCitation" : "[16]" }, "properties" : { "noteIndex" : 0 }, "schema" : "https://github.com/citation-style-language/schema/raw/master/csl-citation.json" }</w:instrText>
      </w:r>
      <w:r w:rsidR="005F2DE0">
        <w:fldChar w:fldCharType="separate"/>
      </w:r>
      <w:r w:rsidR="00996177" w:rsidRPr="00996177">
        <w:rPr>
          <w:noProof/>
        </w:rPr>
        <w:t>[16]</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0C1112">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"[17]", "plainTextFormattedCitation" : "[17]", "previouslyFormattedCitation" : "[17]" }, "properties" : { "noteIndex" : 0 }, "schema" : "https://github.com/citation-style-language/schema/raw/master/csl-citation.json" }</w:instrText>
      </w:r>
      <w:r w:rsidR="008F059E">
        <w:fldChar w:fldCharType="separate"/>
      </w:r>
      <w:r w:rsidR="00996177" w:rsidRPr="00996177">
        <w:rPr>
          <w:noProof/>
        </w:rPr>
        <w:t>[17]</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0C1112">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"[18]", "plainTextFormattedCitation" : "[18]", "previouslyFormattedCitation" : "[18]" }, "properties" : { "noteIndex" : 0 }, "schema" : "https://github.com/citation-style-language/schema/raw/master/csl-citation.json" }</w:instrText>
      </w:r>
      <w:r w:rsidR="00B86252">
        <w:fldChar w:fldCharType="separate"/>
      </w:r>
      <w:r w:rsidR="00996177" w:rsidRPr="00996177">
        <w:rPr>
          <w:noProof/>
        </w:rPr>
        <w:t>[18]</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0C1112">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"[15]", "plainTextFormattedCitation" : "[15]", "previouslyFormattedCitation" : "[15]" }, "properties" : { "noteIndex" : 0 }, "schema" : "https://github.com/citation-style-language/schema/raw/master/csl-citation.json" }</w:instrText>
      </w:r>
      <w:r>
        <w:fldChar w:fldCharType="separate"/>
      </w:r>
      <w:r w:rsidR="00996177" w:rsidRPr="00996177">
        <w:rPr>
          <w:noProof/>
        </w:rPr>
        <w:t>[15]</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0C1112">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"[19]", "plainTextFormattedCitation" : "[19]", "previouslyFormattedCitation" : "[19]" }, "properties" : { "noteIndex" : 0 }, "schema" : "https://github.com/citation-style-language/schema/raw/master/csl-citation.json" }</w:instrText>
      </w:r>
      <w:r>
        <w:fldChar w:fldCharType="separate"/>
      </w:r>
      <w:r w:rsidR="00996177" w:rsidRPr="00996177">
        <w:rPr>
          <w:noProof/>
        </w:rPr>
        <w:t>[19]</w:t>
      </w:r>
      <w:r>
        <w:fldChar w:fldCharType="end"/>
      </w:r>
      <w:r>
        <w:t>. Utilizing the foundation of accurate object detection, objects can be given identity between frames.</w:t>
      </w:r>
    </w:p>
    <w:p w:rsidR="004932A1" w:rsidRDefault="00D47532" w:rsidP="0092439A">
      <w:bookmarkStart w:id="10" w:name="_Toc510104739"/>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0C1112">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"[20]", "plainTextFormattedCitation" : "[20]", "previouslyFormattedCitation" : "[20]" }, "properties" : { "noteIndex" : 0 }, "schema" : "https://github.com/citation-style-language/schema/raw/master/csl-citation.json" }</w:instrText>
      </w:r>
      <w:r w:rsidR="0092439A">
        <w:fldChar w:fldCharType="separate"/>
      </w:r>
      <w:r w:rsidR="00996177" w:rsidRPr="00996177">
        <w:rPr>
          <w:noProof/>
        </w:rPr>
        <w:t>[20]</w:t>
      </w:r>
      <w:r w:rsidR="0092439A">
        <w:fldChar w:fldCharType="end"/>
      </w:r>
      <w:r w:rsidR="0092439A">
        <w:t xml:space="preserve">, </w:t>
      </w:r>
      <w:r w:rsidR="0092439A">
        <w:fldChar w:fldCharType="begin" w:fldLock="1"/>
      </w:r>
      <w:r w:rsidR="000C1112">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"[21]", "plainTextFormattedCitation" : "[21]", "previouslyFormattedCitation" : "[21]" }, "properties" : { "noteIndex" : 0 }, "schema" : "https://github.com/citation-style-language/schema/raw/master/csl-citation.json" }</w:instrText>
      </w:r>
      <w:r w:rsidR="0092439A">
        <w:fldChar w:fldCharType="separate"/>
      </w:r>
      <w:r w:rsidR="00996177" w:rsidRPr="00996177">
        <w:rPr>
          <w:noProof/>
        </w:rPr>
        <w:t>[21]</w:t>
      </w:r>
      <w:r w:rsidR="0092439A">
        <w:fldChar w:fldCharType="end"/>
      </w:r>
      <w:r w:rsidR="0092439A">
        <w:t xml:space="preserve">, </w:t>
      </w:r>
      <w:r w:rsidR="0092439A">
        <w:fldChar w:fldCharType="begin" w:fldLock="1"/>
      </w:r>
      <w:r w:rsidR="000C1112">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"[22]", "plainTextFormattedCitation" : "[22]", "previouslyFormattedCitation" : "[22]" }, "properties" : { "noteIndex" : 0 }, "schema" : "https://github.com/citation-style-language/schema/raw/master/csl-citation.json" }</w:instrText>
      </w:r>
      <w:r w:rsidR="0092439A">
        <w:fldChar w:fldCharType="separate"/>
      </w:r>
      <w:r w:rsidR="00996177" w:rsidRPr="00996177">
        <w:rPr>
          <w:noProof/>
        </w:rPr>
        <w:t>[22]</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0C1112">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"[20]", "plainTextFormattedCitation" : "[20]", "previouslyFormattedCitation" : "[20]" }, "properties" : { "noteIndex" : 0 }, "schema" : "https://github.com/citation-style-language/schema/raw/master/csl-citation.json" }</w:instrText>
            </w:r>
            <w:r>
              <w:fldChar w:fldCharType="separate"/>
            </w:r>
            <w:r w:rsidR="00996177" w:rsidRPr="00996177">
              <w:rPr>
                <w:noProof/>
              </w:rPr>
              <w:t>[20]</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0C1112">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"[21]", "plainTextFormattedCitation" : "[21]", "previouslyFormattedCitation" : "[21]" }, "properties" : { "noteIndex" : 0 }, "schema" : "https://github.com/citation-style-language/schema/raw/master/csl-citation.json" }</w:instrText>
            </w:r>
            <w:r>
              <w:fldChar w:fldCharType="separate"/>
            </w:r>
            <w:r w:rsidR="00996177" w:rsidRPr="00996177">
              <w:rPr>
                <w:noProof/>
              </w:rPr>
              <w:t>[21]</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0C1112">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"[22]", "plainTextFormattedCitation" : "[22]", "previouslyFormattedCitation" : "[22]" }, "properties" : { "noteIndex" : 0 }, "schema" : "https://github.com/citation-style-language/schema/raw/master/csl-citation.json" }</w:instrText>
            </w:r>
            <w:r>
              <w:fldChar w:fldCharType="separate"/>
            </w:r>
            <w:r w:rsidR="00996177" w:rsidRPr="00996177">
              <w:rPr>
                <w:noProof/>
              </w:rPr>
              <w:t>[22]</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0104740"/>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92439A">
        <w:fldChar w:fldCharType="separate"/>
      </w:r>
      <w:r w:rsidR="00996177" w:rsidRPr="00996177">
        <w:rPr>
          <w:noProof/>
        </w:rPr>
        <w:t>[14]</w:t>
      </w:r>
      <w:r w:rsidR="0092439A">
        <w:fldChar w:fldCharType="end"/>
      </w:r>
      <w:r w:rsidR="0092439A">
        <w:t xml:space="preserve">. Active work within this field is varied, with successful modelling of behaviors being produced using Markov Models </w:t>
      </w:r>
      <w:r w:rsidR="0092439A">
        <w:fldChar w:fldCharType="begin" w:fldLock="1"/>
      </w:r>
      <w:r w:rsidR="000C1112">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"[23], [24]", "plainTextFormattedCitation" : "[23], [24]", "previouslyFormattedCitation" : "[23], [24]" }, "properties" : { "noteIndex" : 0 }, "schema" : "https://github.com/citation-style-language/schema/raw/master/csl-citation.json" }</w:instrText>
      </w:r>
      <w:r w:rsidR="0092439A">
        <w:fldChar w:fldCharType="separate"/>
      </w:r>
      <w:r w:rsidR="00996177" w:rsidRPr="00996177">
        <w:rPr>
          <w:noProof/>
        </w:rPr>
        <w:t>[23], [24]</w:t>
      </w:r>
      <w:r w:rsidR="0092439A">
        <w:fldChar w:fldCharType="end"/>
      </w:r>
      <w:r w:rsidR="0092439A">
        <w:t xml:space="preserve">, along with the more computationally intense techniques architected with Neural Networks </w:t>
      </w:r>
      <w:r w:rsidR="0092439A">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92439A">
        <w:fldChar w:fldCharType="separate"/>
      </w:r>
      <w:r w:rsidR="00996177" w:rsidRPr="00996177">
        <w:rPr>
          <w:noProof/>
        </w:rPr>
        <w:t>[14]</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0C1112">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"[25]", "plainTextFormattedCitation" : "[25]", "previouslyFormattedCitation" : "[25]" }, "properties" : { "noteIndex" : 0 }, "schema" : "https://github.com/citation-style-language/schema/raw/master/csl-citation.json" }</w:instrText>
      </w:r>
      <w:r w:rsidR="0092439A">
        <w:fldChar w:fldCharType="separate"/>
      </w:r>
      <w:r w:rsidR="00996177" w:rsidRPr="00996177">
        <w:rPr>
          <w:noProof/>
        </w:rPr>
        <w:t>[25]</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132C96">
        <w:fldChar w:fldCharType="separate"/>
      </w:r>
      <w:r w:rsidR="00996177" w:rsidRPr="00996177">
        <w:rPr>
          <w:noProof/>
        </w:rPr>
        <w:t>[14]</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0104741"/>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0C1112">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"[26]", "plainTextFormattedCitation" : "[26]", "previouslyFormattedCitation" : "[26]" }, "properties" : { "noteIndex" : 0 }, "schema" : "https://github.com/citation-style-language/schema/raw/master/csl-citation.json" }</w:instrText>
      </w:r>
      <w:r>
        <w:fldChar w:fldCharType="separate"/>
      </w:r>
      <w:r w:rsidR="00996177" w:rsidRPr="00996177">
        <w:rPr>
          <w:noProof/>
        </w:rPr>
        <w:t>[26]</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0C1112">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"[25]", "plainTextFormattedCitation" : "[25]", "previouslyFormattedCitation" : "[25]" }, "properties" : { "noteIndex" : 0 }, "schema" : "https://github.com/citation-style-language/schema/raw/master/csl-citation.json" }</w:instrText>
      </w:r>
      <w:r>
        <w:fldChar w:fldCharType="separate"/>
      </w:r>
      <w:r w:rsidR="00996177" w:rsidRPr="00996177">
        <w:rPr>
          <w:noProof/>
        </w:rPr>
        <w:t>[25]</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0C1112">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"[27]", "plainTextFormattedCitation" : "[27]", "previouslyFormattedCitation" : "[27]" }, "properties" : { "noteIndex" : 0 }, "schema" : "https://github.com/citation-style-language/schema/raw/master/csl-citation.json" }</w:instrText>
      </w:r>
      <w:r>
        <w:fldChar w:fldCharType="separate"/>
      </w:r>
      <w:r w:rsidR="00996177" w:rsidRPr="00996177">
        <w:rPr>
          <w:noProof/>
        </w:rPr>
        <w:t>[27]</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0C1112">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"[27]", "plainTextFormattedCitation" : "[27]", "previouslyFormattedCitation" : "[27]" }, "properties" : { "noteIndex" : 0 }, "schema" : "https://github.com/citation-style-language/schema/raw/master/csl-citation.json" }</w:instrText>
      </w:r>
      <w:r>
        <w:fldChar w:fldCharType="separate"/>
      </w:r>
      <w:r w:rsidR="00996177" w:rsidRPr="00996177">
        <w:rPr>
          <w:noProof/>
        </w:rPr>
        <w:t>[27]</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3" w:name="_Toc510104742"/>
      <w:r>
        <w:t xml:space="preserve">2.3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4" w:name="_Toc510104743"/>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0C1112">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"[28]", "plainTextFormattedCitation" : "[28]", "previouslyFormattedCitation" : "[28]" }, "properties" : { "noteIndex" : 0 }, "schema" : "https://github.com/citation-style-language/schema/raw/master/csl-citation.json" }</w:instrText>
            </w:r>
            <w:r>
              <w:fldChar w:fldCharType="separate"/>
            </w:r>
            <w:r w:rsidR="00996177" w:rsidRPr="00996177">
              <w:rPr>
                <w:noProof/>
              </w:rPr>
              <w:t>[28]</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0C1112">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"[29]", "plainTextFormattedCitation" : "[29]", "previouslyFormattedCitation" : "[29]" }, "properties" : { "noteIndex" : 0 }, "schema" : "https://github.com/citation-style-language/schema/raw/master/csl-citation.json" }</w:instrText>
            </w:r>
            <w:r>
              <w:fldChar w:fldCharType="separate"/>
            </w:r>
            <w:r w:rsidR="00996177" w:rsidRPr="00996177">
              <w:rPr>
                <w:noProof/>
              </w:rPr>
              <w:t>[29]</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0C1112">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"[30]", "plainTextFormattedCitation" : "[30]", "previouslyFormattedCitation" : "[30]" }, "properties" : { "noteIndex" : 0 }, "schema" : "https://github.com/citation-style-language/schema/raw/master/csl-citation.json" }</w:instrText>
            </w:r>
            <w:r>
              <w:fldChar w:fldCharType="separate"/>
            </w:r>
            <w:r w:rsidR="00996177" w:rsidRPr="00996177">
              <w:rPr>
                <w:noProof/>
              </w:rPr>
              <w:t>[30]</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0C1112">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"[31]", "plainTextFormattedCitation" : "[31]", "previouslyFormattedCitation" : "[31]" }, "properties" : { "noteIndex" : 0 }, "schema" : "https://github.com/citation-style-language/schema/raw/master/csl-citation.json" }</w:instrText>
      </w:r>
      <w:r>
        <w:fldChar w:fldCharType="separate"/>
      </w:r>
      <w:r w:rsidR="00996177" w:rsidRPr="00996177">
        <w:rPr>
          <w:noProof/>
        </w:rPr>
        <w:t>[31]</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5" w:name="_Toc510104744"/>
      <w:r w:rsidRPr="00E416E0">
        <w:rPr>
          <w:rStyle w:val="Heading3Char"/>
        </w:rPr>
        <w:t xml:space="preserve">2.3.2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0C1112">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"[32]", "plainTextFormattedCitation" : "[32]", "previouslyFormattedCitation" : "[32]" }, "properties" : { "noteIndex" : 0 }, "schema" : "https://github.com/citation-style-language/schema/raw/master/csl-citation.json" }</w:instrText>
      </w:r>
      <w:r w:rsidR="00147C65">
        <w:fldChar w:fldCharType="separate"/>
      </w:r>
      <w:r w:rsidR="00996177" w:rsidRPr="00996177">
        <w:rPr>
          <w:noProof/>
        </w:rPr>
        <w:t>[32]</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0C1112">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"[33]", "plainTextFormattedCitation" : "[33]", "previouslyFormattedCitation" : "[33]" }, "properties" : { "noteIndex" : 0 }, "schema" : "https://github.com/citation-style-language/schema/raw/master/csl-citation.json" }</w:instrText>
      </w:r>
      <w:r>
        <w:fldChar w:fldCharType="separate"/>
      </w:r>
      <w:r w:rsidR="00996177" w:rsidRPr="00996177">
        <w:rPr>
          <w:noProof/>
        </w:rPr>
        <w:t>[33]</w:t>
      </w:r>
      <w:r>
        <w:fldChar w:fldCharType="end"/>
      </w:r>
      <w:r>
        <w:t>.</w:t>
      </w:r>
    </w:p>
    <w:p w:rsidR="00E416E0" w:rsidRDefault="00E416E0" w:rsidP="00E416E0"/>
    <w:p w:rsidR="005F7436" w:rsidRDefault="00D47532" w:rsidP="00E416E0">
      <w:bookmarkStart w:id="16"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0C1112">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"[34]", "plainTextFormattedCitation" : "[34]", "previouslyFormattedCitation" : "[34]" }, "properties" : { "noteIndex" : 0 }, "schema" : "https://github.com/citation-style-language/schema/raw/master/csl-citation.json" }</w:instrText>
      </w:r>
      <w:r w:rsidR="00DE5A30">
        <w:fldChar w:fldCharType="separate"/>
      </w:r>
      <w:r w:rsidR="00996177" w:rsidRPr="00996177">
        <w:rPr>
          <w:noProof/>
        </w:rPr>
        <w:t>[34]</w:t>
      </w:r>
      <w:r w:rsidR="00DE5A30">
        <w:fldChar w:fldCharType="end"/>
      </w:r>
      <w:r w:rsidR="001633E1">
        <w:t xml:space="preserve">. </w:t>
      </w:r>
    </w:p>
    <w:p w:rsidR="00C90569" w:rsidRDefault="00D47532" w:rsidP="00C90569">
      <w:pPr>
        <w:pStyle w:val="Heading2"/>
      </w:pPr>
      <w:bookmarkStart w:id="17" w:name="_Toc510104746"/>
      <w:r>
        <w:lastRenderedPageBreak/>
        <w:t xml:space="preserve">2.4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0C1112">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"[35]", "plainTextFormattedCitation" : "[35]", "previouslyFormattedCitation" : "[35]" }, "properties" : { "noteIndex" : 0 }, "schema" : "https://github.com/citation-style-language/schema/raw/master/csl-citation.json" }</w:instrText>
            </w:r>
            <w:r>
              <w:fldChar w:fldCharType="separate"/>
            </w:r>
            <w:r w:rsidR="00996177" w:rsidRPr="00996177">
              <w:rPr>
                <w:noProof/>
              </w:rPr>
              <w:t>[35]</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0C1112">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"[36]", "plainTextFormattedCitation" : "[36]", "previouslyFormattedCitation" : "[36]" }, "properties" : { "noteIndex" : 0 }, "schema" : "https://github.com/citation-style-language/schema/raw/master/csl-citation.json" }</w:instrText>
            </w:r>
            <w:r>
              <w:rPr>
                <w:kern w:val="0"/>
              </w:rPr>
              <w:fldChar w:fldCharType="separate"/>
            </w:r>
            <w:r w:rsidR="00996177" w:rsidRPr="00996177">
              <w:rPr>
                <w:noProof/>
                <w:kern w:val="0"/>
              </w:rPr>
              <w:t>[36]</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0C1112">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"[37]", "plainTextFormattedCitation" : "[37]", "previouslyFormattedCitation" : "[37]" }, "properties" : { "noteIndex" : 0 }, "schema" : "https://github.com/citation-style-language/schema/raw/master/csl-citation.json" }</w:instrText>
            </w:r>
            <w:r>
              <w:fldChar w:fldCharType="separate"/>
            </w:r>
            <w:r w:rsidR="00996177" w:rsidRPr="00996177">
              <w:rPr>
                <w:noProof/>
              </w:rPr>
              <w:t>[37]</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8" w:name="_Toc510104747"/>
      <w:r>
        <w:t>2.5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proposed video analytics pipeline, and </w:t>
      </w:r>
      <w:r w:rsidR="00A048AF">
        <w:t>prove</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7926BD">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"[38]", "plainTextFormattedCitation" : "[38]", "previouslyFormattedCitation" : "[38]" }, "properties" : { "noteIndex" : 0 }, "schema" : "https://github.com/citation-style-language/schema/raw/master/csl-citation.json" }</w:instrText>
            </w:r>
            <w:r>
              <w:fldChar w:fldCharType="separate"/>
            </w:r>
            <w:r w:rsidRPr="000C1112">
              <w:rPr>
                <w:noProof/>
              </w:rPr>
              <w:t>[38]</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"[39]", "plainTextFormattedCitation" : "[39]", "previouslyFormattedCitation" : "[39]" }, "properties" : { "noteIndex" : 0 }, "schema" : "https://github.com/citation-style-language/schema/raw/master/csl-citation.json" }</w:instrText>
            </w:r>
            <w:r>
              <w:fldChar w:fldCharType="separate"/>
            </w:r>
            <w:r w:rsidRPr="007926BD">
              <w:rPr>
                <w:noProof/>
              </w:rPr>
              <w:t>[39]</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"[40]", "plainTextFormattedCitation" : "[40]" }, "properties" : { "noteIndex" : 0 }, "schema" : "https://github.com/citation-style-language/schema/raw/master/csl-citation.json" }</w:instrText>
            </w:r>
            <w:r>
              <w:fldChar w:fldCharType="separate"/>
            </w:r>
            <w:r w:rsidRPr="007926BD">
              <w:rPr>
                <w:noProof/>
              </w:rPr>
              <w:t>[40]</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0104748"/>
      <w:r>
        <w:lastRenderedPageBreak/>
        <w:t xml:space="preserve">Proposed </w:t>
      </w:r>
      <w:r w:rsidR="00A34796">
        <w:t>Analytics Pipeline</w:t>
      </w:r>
      <w:bookmarkEnd w:id="19"/>
    </w:p>
    <w:p w:rsidR="00AA3339" w:rsidRDefault="00AA3339" w:rsidP="00AA3339">
      <w:pPr>
        <w:pStyle w:val="Heading2"/>
      </w:pPr>
      <w:bookmarkStart w:id="20" w:name="_Toc510104749"/>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0104750"/>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7926BD">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"[41]", "plainTextFormattedCitation" : "[41]", "previouslyFormattedCitation" : "[40]" }, "properties" : { "noteIndex" : 0 }, "schema" : "https://github.com/citation-style-language/schema/raw/master/csl-citation.json" }</w:instrText>
      </w:r>
      <w:r w:rsidR="00D03DAD">
        <w:fldChar w:fldCharType="separate"/>
      </w:r>
      <w:r w:rsidR="007926BD" w:rsidRPr="007926BD">
        <w:rPr>
          <w:noProof/>
        </w:rPr>
        <w:t>[41]</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0104751"/>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0104752"/>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0104753"/>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0104754"/>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0104755"/>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0C1112">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"[34]", "plainTextFormattedCitation" : "[34]", "previouslyFormattedCitation" : "[34]" }, "properties" : { "noteIndex" : 0 }, "schema" : "https://github.com/citation-style-language/schema/raw/master/csl-citation.json" }</w:instrText>
      </w:r>
      <w:r w:rsidR="00D03DAD">
        <w:fldChar w:fldCharType="separate"/>
      </w:r>
      <w:r w:rsidR="00996177" w:rsidRPr="00996177">
        <w:rPr>
          <w:noProof/>
        </w:rPr>
        <w:t>[34]</w:t>
      </w:r>
      <w:r w:rsidR="00D03DAD">
        <w:fldChar w:fldCharType="end"/>
      </w:r>
      <w:r w:rsidR="00D03DAD">
        <w:t xml:space="preserve">. </w:t>
      </w:r>
    </w:p>
    <w:p w:rsidR="00D03DAD" w:rsidRDefault="00201FCA" w:rsidP="00D03DAD">
      <w:bookmarkStart w:id="27" w:name="_Toc510104756"/>
      <w:r w:rsidRPr="00201FCA">
        <w:rPr>
          <w:rStyle w:val="Heading3Char"/>
        </w:rPr>
        <w:t>3.1.7 Improvements</w:t>
      </w:r>
      <w:bookmarkEnd w:id="27"/>
      <w:r>
        <w:t xml:space="preserve"> to previously seen work </w:t>
      </w:r>
      <w:r w:rsidR="00D03DAD">
        <w:rPr>
          <w:kern w:val="0"/>
        </w:rPr>
        <w:fldChar w:fldCharType="begin" w:fldLock="1"/>
      </w:r>
      <w:r w:rsidR="000C1112">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"[36]", "plainTextFormattedCitation" : "[36]", "previouslyFormattedCitation" : "[36]" }, "properties" : { "noteIndex" : 0 }, "schema" : "https://github.com/citation-style-language/schema/raw/master/csl-citation.json" }</w:instrText>
      </w:r>
      <w:r w:rsidR="00D03DAD">
        <w:rPr>
          <w:kern w:val="0"/>
        </w:rPr>
        <w:fldChar w:fldCharType="separate"/>
      </w:r>
      <w:r w:rsidR="00996177" w:rsidRPr="00996177">
        <w:rPr>
          <w:noProof/>
          <w:kern w:val="0"/>
        </w:rPr>
        <w:t>[36]</w:t>
      </w:r>
      <w:r w:rsidR="00D03DAD">
        <w:rPr>
          <w:kern w:val="0"/>
        </w:rPr>
        <w:fldChar w:fldCharType="end"/>
      </w:r>
      <w:r w:rsidR="00D03DAD">
        <w:rPr>
          <w:kern w:val="0"/>
        </w:rPr>
        <w:t xml:space="preserve"> </w:t>
      </w:r>
      <w:r w:rsidR="00D03DAD">
        <w:fldChar w:fldCharType="begin" w:fldLock="1"/>
      </w:r>
      <w:r w:rsidR="000C1112">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"[37]", "plainTextFormattedCitation" : "[37]", "previouslyFormattedCitation" : "[37]" }, "properties" : { "noteIndex" : 0 }, "schema" : "https://github.com/citation-style-language/schema/raw/master/csl-citation.json" }</w:instrText>
      </w:r>
      <w:r w:rsidR="00D03DAD">
        <w:fldChar w:fldCharType="separate"/>
      </w:r>
      <w:r w:rsidR="00996177" w:rsidRPr="00996177">
        <w:rPr>
          <w:noProof/>
        </w:rPr>
        <w:t>[37]</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0104757"/>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0104758"/>
      <w:r>
        <w:t xml:space="preserve">3.2 </w:t>
      </w:r>
      <w:r w:rsidR="00804B79">
        <w:t>System Implementation</w:t>
      </w:r>
      <w:bookmarkEnd w:id="29"/>
      <w:r>
        <w:t xml:space="preserve"> </w:t>
      </w:r>
    </w:p>
    <w:p w:rsidR="00AA3339" w:rsidRDefault="005F67B8" w:rsidP="00AA3339">
      <w:r>
        <w:t xml:space="preserve">The proposed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proposed video processing </w:t>
      </w:r>
      <w:r w:rsidR="00A34796">
        <w:t>pipeline</w:t>
      </w:r>
      <w:r w:rsidR="00964055">
        <w:t xml:space="preserve">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0104759"/>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0C1112">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"[32]", "plainTextFormattedCitation" : "[32]", "previouslyFormattedCitation" : "[32]" }, "properties" : { "noteIndex" : 0 }, "schema" : "https://github.com/citation-style-language/schema/raw/master/csl-citation.json" }</w:instrText>
      </w:r>
      <w:r w:rsidR="00B35849" w:rsidRPr="00B35849">
        <w:fldChar w:fldCharType="separate"/>
      </w:r>
      <w:r w:rsidR="00996177" w:rsidRPr="00996177">
        <w:rPr>
          <w:noProof/>
        </w:rPr>
        <w:t>[32]</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0C1112">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996177" w:rsidRPr="00996177">
        <w:rPr>
          <w:noProof/>
        </w:rPr>
        <w:t>[33]</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7926BD">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"[42]", "plainTextFormattedCitation" : "[42]", "previouslyFormattedCitation" : "[41]" }, "properties" : { "noteIndex" : 0 }, "schema" : "https://github.com/citation-style-language/schema/raw/master/csl-citation.json" }</w:instrText>
      </w:r>
      <w:r>
        <w:fldChar w:fldCharType="separate"/>
      </w:r>
      <w:r w:rsidR="007926BD" w:rsidRPr="007926BD">
        <w:rPr>
          <w:noProof/>
        </w:rPr>
        <w:t>[42]</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7926BD">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"[42]", "plainTextFormattedCitation" : "[42]", "previouslyFormattedCitation" : "[41]" }, "properties" : { "noteIndex" : 0 }, "schema" : "https://github.com/citation-style-language/schema/raw/master/csl-citation.json" }</w:instrText>
      </w:r>
      <w:r w:rsidR="00B35849">
        <w:fldChar w:fldCharType="separate"/>
      </w:r>
      <w:r w:rsidR="007926BD" w:rsidRPr="007926BD">
        <w:rPr>
          <w:noProof/>
        </w:rPr>
        <w:t>[42]</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0104760"/>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0104761"/>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0104762"/>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0104763"/>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0104764"/>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0104765"/>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0104766"/>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0104767"/>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0104768"/>
      <w:r>
        <w:t>4.1 Aim</w:t>
      </w:r>
      <w:bookmarkEnd w:id="39"/>
    </w:p>
    <w:p w:rsidR="009A10AA" w:rsidRPr="009A10AA" w:rsidRDefault="009A10AA" w:rsidP="009A10AA">
      <w:r>
        <w:t xml:space="preserve">In order to determine the success of the proposed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0104769"/>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0104770"/>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0104771"/>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tracker, that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0104772"/>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0104773"/>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0104774"/>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0104775"/>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0104776"/>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0104777"/>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0104778"/>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0104779"/>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0104780"/>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2" w:name="_Toc510104781"/>
      <w:r>
        <w:t>4.5 Evaluation</w:t>
      </w:r>
      <w:bookmarkEnd w:id="52"/>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3" w:name="_Toc510104782"/>
      <w:r w:rsidRPr="003521D2">
        <w:rPr>
          <w:rStyle w:val="Heading3Char"/>
        </w:rPr>
        <w:t>4.5.1 Produced Data</w:t>
      </w:r>
      <w:bookmarkEnd w:id="53"/>
      <w:r>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t xml:space="preserve">downstream events </w:t>
      </w:r>
      <w:r w:rsidR="00DD5F69">
        <w:t xml:space="preserve">contributing to a produced </w:t>
      </w:r>
      <w:r>
        <w:t xml:space="preserve">upstream event, such as the classification of </w:t>
      </w:r>
      <w:r w:rsidR="00DD5F69">
        <w:t>a point to a particular cluster. This information</w:t>
      </w:r>
      <w:r>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131B87">
        <w:t xml:space="preserve"> produced, as shown in Figure 16</w:t>
      </w:r>
      <w:r>
        <w:t xml:space="preserve">.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131B87">
        <w:t>Figure 17).</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A61F0">
        <w:t>e. As you can see from Figure 18</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DA61F0">
        <w:t xml:space="preserve"> an interactive graph (Figure 19</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bookmarkStart w:id="54" w:name="_Toc510104783"/>
      <w:r w:rsidRPr="00850D8D">
        <w:rPr>
          <w:rStyle w:val="Heading3Char"/>
        </w:rPr>
        <w:t>4.5.2 Ease of Deployment</w:t>
      </w:r>
      <w:bookmarkEnd w:id="54"/>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41887" w:rsidP="008C62BF">
      <w:pPr>
        <w:pStyle w:val="TableFigure"/>
        <w:jc w:val="center"/>
      </w:pPr>
      <w:r>
        <w:t>Figure 16</w:t>
      </w:r>
      <w:r w:rsidR="008C62BF">
        <w:t xml:space="preserve">: The proposed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17</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18</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19</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D50F44" w:rsidRDefault="00394BD8" w:rsidP="00A5409D">
      <w:pPr>
        <w:pStyle w:val="Heading1"/>
        <w:numPr>
          <w:ilvl w:val="0"/>
          <w:numId w:val="19"/>
        </w:numPr>
      </w:pPr>
      <w:bookmarkStart w:id="55" w:name="_Toc510104784"/>
      <w:r>
        <w:lastRenderedPageBreak/>
        <w:t>Discussion and Conclusion</w:t>
      </w:r>
      <w:bookmarkEnd w:id="55"/>
    </w:p>
    <w:p w:rsidR="00D50F44" w:rsidRDefault="00D50F44" w:rsidP="00D50F44">
      <w:pPr>
        <w:pStyle w:val="Heading2"/>
      </w:pPr>
      <w:bookmarkStart w:id="56" w:name="_Toc510104785"/>
      <w:r>
        <w:t>5.1 Summary</w:t>
      </w:r>
      <w:bookmarkEnd w:id="56"/>
    </w:p>
    <w:p w:rsidR="00DB5083" w:rsidRDefault="00DB5083" w:rsidP="00DB5083">
      <w:r>
        <w:t xml:space="preserve">Within this paper and the supporting work, a proposed real-time video processing pipeline has been architected,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7" w:name="_Toc510104786"/>
      <w:r>
        <w:t>5.2 Discussion</w:t>
      </w:r>
      <w:bookmarkEnd w:id="57"/>
    </w:p>
    <w:p w:rsidR="00551C17" w:rsidRDefault="009035EC" w:rsidP="009035EC">
      <w:pPr>
        <w:ind w:firstLine="0"/>
      </w:pPr>
      <w:r>
        <w:tab/>
        <w:t xml:space="preserve">With the proposed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7926BD">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"[43]", "plainTextFormattedCitation" : "[43]", "previouslyFormattedCitation" : "[42]" }, "properties" : { "noteIndex" : 0 }, "schema" : "https://github.com/citation-style-language/schema/raw/master/csl-citation.json" }</w:instrText>
      </w:r>
      <w:r>
        <w:fldChar w:fldCharType="separate"/>
      </w:r>
      <w:r w:rsidR="007926BD" w:rsidRPr="007926BD">
        <w:rPr>
          <w:noProof/>
        </w:rPr>
        <w:t>[43]</w:t>
      </w:r>
      <w:r>
        <w:fldChar w:fldCharType="end"/>
      </w:r>
      <w:r>
        <w:t>.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proposed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8" w:name="_Toc510104787"/>
      <w:r>
        <w:t>5.3</w:t>
      </w:r>
      <w:r w:rsidR="00DB5083">
        <w:t xml:space="preserve"> Objectives Met</w:t>
      </w:r>
      <w:bookmarkEnd w:id="5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59" w:name="_Toc510104788"/>
      <w:r>
        <w:rPr>
          <w:rStyle w:val="Heading3Char"/>
        </w:rPr>
        <w:t xml:space="preserve">5.2.1 </w:t>
      </w:r>
      <w:r w:rsidRPr="00DA7B08">
        <w:rPr>
          <w:rStyle w:val="Heading3Char"/>
        </w:rPr>
        <w:t>Objective One</w:t>
      </w:r>
      <w:bookmarkEnd w:id="59"/>
      <w:r>
        <w:t>: To research existing video processing techniques and available software packages in order to support current computer vision techniques.</w:t>
      </w:r>
    </w:p>
    <w:p w:rsidR="00DA7B08" w:rsidRDefault="00DA7B08" w:rsidP="00DA7B08">
      <w:r>
        <w:lastRenderedPageBreak/>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proposed analytics pipeline defined within this paper. The modularity previously seen is carried forward to the final analytics pipeline described within this paper, with the pipeline providing a clean separation of technologies and functionality through its supported processing stages. </w:t>
      </w:r>
      <w:r w:rsidR="00A72E93">
        <w:t>Furthermore, the pipeline improves over previously seen work through its adoption of distributed messaging and processing, enabling users to meet high throughput and low latency requirements, that may not have been</w:t>
      </w:r>
      <w:r w:rsidR="00823863">
        <w:t xml:space="preserve"> met using existing approaches.</w:t>
      </w:r>
    </w:p>
    <w:p w:rsidR="00A72E93" w:rsidRDefault="00A72E93" w:rsidP="00A72E93">
      <w:bookmarkStart w:id="60" w:name="_Toc510104789"/>
      <w:r w:rsidRPr="00A72E93">
        <w:rPr>
          <w:rStyle w:val="Heading3Char"/>
        </w:rPr>
        <w:t>5.2.2 Objective Two</w:t>
      </w:r>
      <w:bookmarkEnd w:id="60"/>
      <w:r>
        <w:t xml:space="preserve">: </w:t>
      </w:r>
      <w:r w:rsidR="00365C21">
        <w:t xml:space="preserve">Develop an analytics pipeline </w:t>
      </w:r>
      <w:r w:rsidRPr="00A72E93">
        <w:t>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A72E93" w:rsidRDefault="00823863" w:rsidP="00A72E93">
      <w:bookmarkStart w:id="61" w:name="_Toc510104790"/>
      <w:r w:rsidRPr="00823863">
        <w:rPr>
          <w:rStyle w:val="Heading3Char"/>
        </w:rPr>
        <w:t>5.2.3 Objective Three</w:t>
      </w:r>
      <w:bookmarkEnd w:id="61"/>
      <w:r>
        <w:t xml:space="preserve">: </w:t>
      </w:r>
      <w:r w:rsidRPr="00823863">
        <w:t xml:space="preserve">Develop a use case that will allow the evaluation of the proposed real-time video processing </w:t>
      </w:r>
      <w:r w:rsidR="00365C21">
        <w:t>pipeline</w:t>
      </w:r>
      <w:r w:rsidRPr="00823863">
        <w:t>.</w:t>
      </w:r>
    </w:p>
    <w:p w:rsidR="00501E36" w:rsidRDefault="00501E36" w:rsidP="00A72E93">
      <w:r>
        <w:lastRenderedPageBreak/>
        <w:t xml:space="preserve">The use case adopted enabled the </w:t>
      </w:r>
      <w:r w:rsidR="00365C21">
        <w:t>analytics pipeline</w:t>
      </w:r>
      <w:r>
        <w:t xml:space="preserve"> to be tested in a bespoke setting, typical of a real world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A72E93" w:rsidRDefault="00501E36" w:rsidP="00A72E93">
      <w:bookmarkStart w:id="62" w:name="_Toc510104791"/>
      <w:r w:rsidRPr="00501E36">
        <w:rPr>
          <w:rStyle w:val="Heading3Char"/>
        </w:rPr>
        <w:t>5.2.4 Objective Four</w:t>
      </w:r>
      <w:bookmarkEnd w:id="62"/>
      <w:r>
        <w:t xml:space="preserve">: Using the use case defined in objective three, evaluate the </w:t>
      </w:r>
      <w:r w:rsidR="00365C21">
        <w:t>pipelines</w:t>
      </w:r>
      <w:r>
        <w:t xml:space="preserve"> ability to support existing video processing techniques, while meeting bespoke user requirements.</w:t>
      </w:r>
    </w:p>
    <w:p w:rsidR="00501E36" w:rsidRDefault="00501E36" w:rsidP="00501E36">
      <w:r>
        <w:t xml:space="preserve">The use case instrumented within this paper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Default="009035EC" w:rsidP="00A72E93">
      <w:bookmarkStart w:id="63" w:name="_Toc510104792"/>
      <w:r w:rsidRPr="009035EC">
        <w:rPr>
          <w:rStyle w:val="Heading3Char"/>
        </w:rPr>
        <w:t>5.2.5 Objective Five</w:t>
      </w:r>
      <w:bookmarkEnd w:id="63"/>
      <w:r>
        <w:t xml:space="preserve">: </w:t>
      </w:r>
      <w:r w:rsidRPr="009035EC">
        <w:t xml:space="preserve">Compare and contrast the performance of the proposed </w:t>
      </w:r>
      <w:r w:rsidR="00365C21">
        <w:t>pipeline</w:t>
      </w:r>
      <w:r w:rsidRPr="009035EC">
        <w:t xml:space="preserve"> against existing approaches.</w:t>
      </w:r>
    </w:p>
    <w:p w:rsidR="00C466A2" w:rsidRDefault="00C466A2" w:rsidP="00A72E93">
      <w:r>
        <w:t xml:space="preserve">Throughout the initial specification of the presented analytics pipeline, we have shown the merit of previously presented work. The paper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D50F44" w:rsidRDefault="00501E36" w:rsidP="00D50F44">
      <w:pPr>
        <w:pStyle w:val="Heading2"/>
      </w:pPr>
      <w:bookmarkStart w:id="64" w:name="_Toc510104793"/>
      <w:r>
        <w:lastRenderedPageBreak/>
        <w:t>5.4</w:t>
      </w:r>
      <w:r w:rsidR="00D50F44">
        <w:t xml:space="preserve"> Future Development</w:t>
      </w:r>
      <w:bookmarkEnd w:id="64"/>
      <w:r w:rsidR="00D50F44">
        <w:t xml:space="preserve"> </w:t>
      </w:r>
    </w:p>
    <w:p w:rsidR="00D50F44" w:rsidRDefault="00F05E43" w:rsidP="00D50F44">
      <w:r>
        <w:t>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hardware, that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w:t>
      </w:r>
      <w:r>
        <w:lastRenderedPageBreak/>
        <w:t xml:space="preserve">then, instead of discarding the video, send that short piece of </w:t>
      </w:r>
      <w:r w:rsidR="00DD5F69">
        <w:t>footage</w:t>
      </w:r>
      <w:bookmarkStart w:id="65" w:name="_GoBack"/>
      <w:bookmarkEnd w:id="65"/>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7926BD" w:rsidRPr="007926BD" w:rsidRDefault="00DA5703" w:rsidP="007926BD">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7926BD" w:rsidRPr="007926BD">
        <w:rPr>
          <w:rFonts w:ascii="Times New Roman" w:hAnsi="Times New Roman" w:cs="Times New Roman"/>
          <w:noProof/>
        </w:rPr>
        <w:t>[1]</w:t>
      </w:r>
      <w:r w:rsidR="007926BD" w:rsidRPr="007926BD">
        <w:rPr>
          <w:rFonts w:ascii="Times New Roman" w:hAnsi="Times New Roman" w:cs="Times New Roman"/>
          <w:noProof/>
        </w:rPr>
        <w:tab/>
        <w:t xml:space="preserve">T. Reeve, “How many cameras in the UK? Only 1.85 million, claims ACPO lead on CCTV,” </w:t>
      </w:r>
      <w:r w:rsidR="007926BD" w:rsidRPr="007926BD">
        <w:rPr>
          <w:rFonts w:ascii="Times New Roman" w:hAnsi="Times New Roman" w:cs="Times New Roman"/>
          <w:i/>
          <w:iCs/>
          <w:noProof/>
        </w:rPr>
        <w:t>CCTV Image magazine</w:t>
      </w:r>
      <w:r w:rsidR="007926BD" w:rsidRPr="007926BD">
        <w:rPr>
          <w:rFonts w:ascii="Times New Roman" w:hAnsi="Times New Roman" w:cs="Times New Roman"/>
          <w:noProof/>
        </w:rPr>
        <w:t>, 2011. [Online]. Available: http://www.securitynewsdesk.com/2011/03/01/how-many-cctv-cameras-in-the-uk/.</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w:t>
      </w:r>
      <w:r w:rsidRPr="007926BD">
        <w:rPr>
          <w:rFonts w:ascii="Times New Roman" w:hAnsi="Times New Roman" w:cs="Times New Roman"/>
          <w:noProof/>
        </w:rPr>
        <w:tab/>
        <w:t xml:space="preserve">B. C. Welsh and D. P. Farrington, “Public area CCTV and crime prevention: An updated systematic review and meta-analysis,” </w:t>
      </w:r>
      <w:r w:rsidRPr="007926BD">
        <w:rPr>
          <w:rFonts w:ascii="Times New Roman" w:hAnsi="Times New Roman" w:cs="Times New Roman"/>
          <w:i/>
          <w:iCs/>
          <w:noProof/>
        </w:rPr>
        <w:t>Justice Quarterly</w:t>
      </w:r>
      <w:r w:rsidRPr="007926BD">
        <w:rPr>
          <w:rFonts w:ascii="Times New Roman" w:hAnsi="Times New Roman" w:cs="Times New Roman"/>
          <w:noProof/>
        </w:rPr>
        <w:t>, vol. 26, no. 4. pp. 716–745,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w:t>
      </w:r>
      <w:r w:rsidRPr="007926BD">
        <w:rPr>
          <w:rFonts w:ascii="Times New Roman" w:hAnsi="Times New Roman" w:cs="Times New Roman"/>
          <w:noProof/>
        </w:rPr>
        <w:tab/>
        <w:t xml:space="preserve">J. M. Caplan, L. W. Kennedy, and G. Petrossian, “Police-monitored CCTV cameras in Newark, NJ: A quasi-experimental test of crime deterrence,” </w:t>
      </w:r>
      <w:r w:rsidRPr="007926BD">
        <w:rPr>
          <w:rFonts w:ascii="Times New Roman" w:hAnsi="Times New Roman" w:cs="Times New Roman"/>
          <w:i/>
          <w:iCs/>
          <w:noProof/>
        </w:rPr>
        <w:t>J. Exp. Criminol.</w:t>
      </w:r>
      <w:r w:rsidRPr="007926BD">
        <w:rPr>
          <w:rFonts w:ascii="Times New Roman" w:hAnsi="Times New Roman" w:cs="Times New Roman"/>
          <w:noProof/>
        </w:rPr>
        <w:t>, vol. 7, no. 3, pp. 255–274, 2011.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w:t>
      </w:r>
      <w:r w:rsidRPr="007926BD">
        <w:rPr>
          <w:rFonts w:ascii="Times New Roman" w:hAnsi="Times New Roman" w:cs="Times New Roman"/>
          <w:noProof/>
        </w:rPr>
        <w:tab/>
        <w:t xml:space="preserve">S. J. McLean, R. E. Worden, and M. S. Kim, “Here’s Looking at You: An Evaluation of Public CCTV Cameras and Their Effects on Crime and Disorder,” </w:t>
      </w:r>
      <w:r w:rsidRPr="007926BD">
        <w:rPr>
          <w:rFonts w:ascii="Times New Roman" w:hAnsi="Times New Roman" w:cs="Times New Roman"/>
          <w:i/>
          <w:iCs/>
          <w:noProof/>
        </w:rPr>
        <w:t>Crim. Justice Rev.</w:t>
      </w:r>
      <w:r w:rsidRPr="007926BD">
        <w:rPr>
          <w:rFonts w:ascii="Times New Roman" w:hAnsi="Times New Roman" w:cs="Times New Roman"/>
          <w:noProof/>
        </w:rPr>
        <w:t>, vol. 38, no. 3, pp. 303–334,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[5]</w:t>
      </w:r>
      <w:r w:rsidRPr="007926BD">
        <w:rPr>
          <w:rFonts w:ascii="Times New Roman" w:hAnsi="Times New Roman" w:cs="Times New Roman"/>
          <w:noProof/>
        </w:rPr>
        <w:tab/>
        <w:t>S. Yard, “CCTV in Homicide Investigations,” 2010. [Online]. Available: https://goo.gl/oS5Tgn. [Accessed: 15-Nov-2017].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[6]</w:t>
      </w:r>
      <w:r w:rsidRPr="007926BD">
        <w:rPr>
          <w:rFonts w:ascii="Times New Roman" w:hAnsi="Times New Roman" w:cs="Times New Roman"/>
          <w:noProof/>
        </w:rPr>
        <w:tab/>
        <w:t xml:space="preserve">E. L. Piza, J. M. Caplan, and L. W. Kennedy, “Analyzing the Influence of Micro-Level Factors on CCTV Camera Effect,” </w:t>
      </w:r>
      <w:r w:rsidRPr="007926BD">
        <w:rPr>
          <w:rFonts w:ascii="Times New Roman" w:hAnsi="Times New Roman" w:cs="Times New Roman"/>
          <w:i/>
          <w:iCs/>
          <w:noProof/>
        </w:rPr>
        <w:t>J. Quant. Criminol.</w:t>
      </w:r>
      <w:r w:rsidRPr="007926BD">
        <w:rPr>
          <w:rFonts w:ascii="Times New Roman" w:hAnsi="Times New Roman" w:cs="Times New Roman"/>
          <w:noProof/>
        </w:rPr>
        <w:t>, vol. 30, no. 2, pp. 237–264, 2014.</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[7]</w:t>
      </w:r>
      <w:r w:rsidRPr="007926BD">
        <w:rPr>
          <w:rFonts w:ascii="Times New Roman" w:hAnsi="Times New Roman" w:cs="Times New Roman"/>
          <w:noProof/>
        </w:rPr>
        <w:tab/>
        <w:t xml:space="preserve">S. Germain, “A prosperous ‘business’: The success of CCTV through the eyes of international literature,” </w:t>
      </w:r>
      <w:r w:rsidRPr="007926BD">
        <w:rPr>
          <w:rFonts w:ascii="Times New Roman" w:hAnsi="Times New Roman" w:cs="Times New Roman"/>
          <w:i/>
          <w:iCs/>
          <w:noProof/>
        </w:rPr>
        <w:t>Surveill. Soc.</w:t>
      </w:r>
      <w:r w:rsidRPr="007926BD">
        <w:rPr>
          <w:rFonts w:ascii="Times New Roman" w:hAnsi="Times New Roman" w:cs="Times New Roman"/>
          <w:noProof/>
        </w:rPr>
        <w:t>, vol. 11, no. 1–2, pp. 134–147,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[8]</w:t>
      </w:r>
      <w:r w:rsidRPr="007926BD">
        <w:rPr>
          <w:rFonts w:ascii="Times New Roman" w:hAnsi="Times New Roman" w:cs="Times New Roman"/>
          <w:noProof/>
        </w:rPr>
        <w:tab/>
        <w:t xml:space="preserve">T. Ahonen, A. Hadid, and M. Pietikäinen, “Face description with local binary patterns: Application to face recognition,” </w:t>
      </w:r>
      <w:r w:rsidRPr="007926BD">
        <w:rPr>
          <w:rFonts w:ascii="Times New Roman" w:hAnsi="Times New Roman" w:cs="Times New Roman"/>
          <w:i/>
          <w:iCs/>
          <w:noProof/>
        </w:rPr>
        <w:t>IEEE Trans. Pattern Anal. Mach. Intell.</w:t>
      </w:r>
      <w:r w:rsidRPr="007926BD">
        <w:rPr>
          <w:rFonts w:ascii="Times New Roman" w:hAnsi="Times New Roman" w:cs="Times New Roman"/>
          <w:noProof/>
        </w:rPr>
        <w:t>, vol. 28, no. 12, pp. 2037–2041, 2006.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[9]</w:t>
      </w:r>
      <w:r w:rsidRPr="007926BD">
        <w:rPr>
          <w:rFonts w:ascii="Times New Roman" w:hAnsi="Times New Roman" w:cs="Times New Roman"/>
          <w:noProof/>
        </w:rPr>
        <w:tab/>
        <w:t xml:space="preserve">Y. Gao, J. Ma, and A. L. Yuille, “Semi-Supervised Sparse Representation Based </w:t>
      </w:r>
      <w:r w:rsidRPr="007926BD">
        <w:rPr>
          <w:rFonts w:ascii="Times New Roman" w:hAnsi="Times New Roman" w:cs="Times New Roman"/>
          <w:noProof/>
        </w:rPr>
        <w:lastRenderedPageBreak/>
        <w:t xml:space="preserve">Classification for Face Recognition with Insufficient Labeled Samples,” </w:t>
      </w:r>
      <w:r w:rsidRPr="007926BD">
        <w:rPr>
          <w:rFonts w:ascii="Times New Roman" w:hAnsi="Times New Roman" w:cs="Times New Roman"/>
          <w:i/>
          <w:iCs/>
          <w:noProof/>
        </w:rPr>
        <w:t>IEEE Trans. Image Process.</w:t>
      </w:r>
      <w:r w:rsidRPr="007926BD">
        <w:rPr>
          <w:rFonts w:ascii="Times New Roman" w:hAnsi="Times New Roman" w:cs="Times New Roman"/>
          <w:noProof/>
        </w:rPr>
        <w:t>, vol. 26, no. 5, pp. 2545–2560, 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[10]</w:t>
      </w:r>
      <w:r w:rsidRPr="007926BD">
        <w:rPr>
          <w:rFonts w:ascii="Times New Roman" w:hAnsi="Times New Roman" w:cs="Times New Roman"/>
          <w:noProof/>
        </w:rPr>
        <w:tab/>
        <w:t xml:space="preserve">D. Berchmans and S. S. Kumar, “Optical character recognition: An overview and an insight,” in </w:t>
      </w:r>
      <w:r w:rsidRPr="007926BD">
        <w:rPr>
          <w:rFonts w:ascii="Times New Roman" w:hAnsi="Times New Roman" w:cs="Times New Roman"/>
          <w:i/>
          <w:iCs/>
          <w:noProof/>
        </w:rPr>
        <w:t>2014 International Conference on Control, Instrumentation, Communication and Computational Technologies, ICCICCT 2014</w:t>
      </w:r>
      <w:r w:rsidRPr="007926BD">
        <w:rPr>
          <w:rFonts w:ascii="Times New Roman" w:hAnsi="Times New Roman" w:cs="Times New Roman"/>
          <w:noProof/>
        </w:rPr>
        <w:t>, 2014, pp. 1361–1365.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[11]</w:t>
      </w:r>
      <w:r w:rsidRPr="007926BD">
        <w:rPr>
          <w:rFonts w:ascii="Times New Roman" w:hAnsi="Times New Roman" w:cs="Times New Roman"/>
          <w:noProof/>
        </w:rPr>
        <w:tab/>
        <w:t xml:space="preserve">G. Litjens </w:t>
      </w:r>
      <w:r w:rsidRPr="007926BD">
        <w:rPr>
          <w:rFonts w:ascii="Times New Roman" w:hAnsi="Times New Roman" w:cs="Times New Roman"/>
          <w:i/>
          <w:iCs/>
          <w:noProof/>
        </w:rPr>
        <w:t>et al.</w:t>
      </w:r>
      <w:r w:rsidRPr="007926BD">
        <w:rPr>
          <w:rFonts w:ascii="Times New Roman" w:hAnsi="Times New Roman" w:cs="Times New Roman"/>
          <w:noProof/>
        </w:rPr>
        <w:t xml:space="preserve">, “A survey on deep learning in medical image analysis,” </w:t>
      </w:r>
      <w:r w:rsidRPr="007926BD">
        <w:rPr>
          <w:rFonts w:ascii="Times New Roman" w:hAnsi="Times New Roman" w:cs="Times New Roman"/>
          <w:i/>
          <w:iCs/>
          <w:noProof/>
        </w:rPr>
        <w:t>Medical Image Analysis</w:t>
      </w:r>
      <w:r w:rsidRPr="007926BD">
        <w:rPr>
          <w:rFonts w:ascii="Times New Roman" w:hAnsi="Times New Roman" w:cs="Times New Roman"/>
          <w:noProof/>
        </w:rPr>
        <w:t>, vol. 42. pp. 60–88, 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[12]</w:t>
      </w:r>
      <w:r w:rsidRPr="007926BD">
        <w:rPr>
          <w:rFonts w:ascii="Times New Roman" w:hAnsi="Times New Roman" w:cs="Times New Roman"/>
          <w:noProof/>
        </w:rPr>
        <w:tab/>
        <w:t xml:space="preserve">A. S. Jain and J. M. Kundargi, “Automatic Number Plate Recognition Using Artificial Neural Network,” </w:t>
      </w:r>
      <w:r w:rsidRPr="007926BD">
        <w:rPr>
          <w:rFonts w:ascii="Times New Roman" w:hAnsi="Times New Roman" w:cs="Times New Roman"/>
          <w:i/>
          <w:iCs/>
          <w:noProof/>
        </w:rPr>
        <w:t>Int. Res. J. Eng. Technol.</w:t>
      </w:r>
      <w:r w:rsidRPr="007926BD">
        <w:rPr>
          <w:rFonts w:ascii="Times New Roman" w:hAnsi="Times New Roman" w:cs="Times New Roman"/>
          <w:noProof/>
        </w:rPr>
        <w:t>, pp. 1072–1078,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[13]</w:t>
      </w:r>
      <w:r w:rsidRPr="007926BD">
        <w:rPr>
          <w:rFonts w:ascii="Times New Roman" w:hAnsi="Times New Roman" w:cs="Times New Roman"/>
          <w:noProof/>
        </w:rPr>
        <w:tab/>
        <w:t xml:space="preserve">M. Magrini, D. Moroni, G. Palazzese, G. Pieri, G. Leone, and O. Salvetti, “Computer Vision on Embedded Sensors for Traffic Flow Monitoring,” in </w:t>
      </w:r>
      <w:r w:rsidRPr="007926BD">
        <w:rPr>
          <w:rFonts w:ascii="Times New Roman" w:hAnsi="Times New Roman" w:cs="Times New Roman"/>
          <w:i/>
          <w:iCs/>
          <w:noProof/>
        </w:rPr>
        <w:t>IEEE Conference on Intelligent Transportation Systems, Proceedings, ITSC</w:t>
      </w:r>
      <w:r w:rsidRPr="007926BD">
        <w:rPr>
          <w:rFonts w:ascii="Times New Roman" w:hAnsi="Times New Roman" w:cs="Times New Roman"/>
          <w:noProof/>
        </w:rPr>
        <w:t>, 2015, vol. 2015–October, pp. 161–166.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[14]</w:t>
      </w:r>
      <w:r w:rsidRPr="007926BD">
        <w:rPr>
          <w:rFonts w:ascii="Times New Roman" w:hAnsi="Times New Roman" w:cs="Times New Roman"/>
          <w:noProof/>
        </w:rPr>
        <w:tab/>
        <w:t xml:space="preserve">T. Ko, “A survey on behavior analysis in video surveillance for homeland security applications,” </w:t>
      </w:r>
      <w:r w:rsidRPr="007926BD">
        <w:rPr>
          <w:rFonts w:ascii="Times New Roman" w:hAnsi="Times New Roman" w:cs="Times New Roman"/>
          <w:i/>
          <w:iCs/>
          <w:noProof/>
        </w:rPr>
        <w:t>Appl. Imag. Pattern Recognit. Work. 2008. AIPR ’08. 37th IEEE</w:t>
      </w:r>
      <w:r w:rsidRPr="007926BD">
        <w:rPr>
          <w:rFonts w:ascii="Times New Roman" w:hAnsi="Times New Roman" w:cs="Times New Roman"/>
          <w:noProof/>
        </w:rPr>
        <w:t>, pp. 1–8, 2008.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[15]</w:t>
      </w:r>
      <w:r w:rsidRPr="007926BD">
        <w:rPr>
          <w:rFonts w:ascii="Times New Roman" w:hAnsi="Times New Roman" w:cs="Times New Roman"/>
          <w:noProof/>
        </w:rPr>
        <w:tab/>
        <w:t xml:space="preserve">Y. Lecun, Y. Bengio, and G. Hinton, “Deep learning,” </w:t>
      </w:r>
      <w:r w:rsidRPr="007926BD">
        <w:rPr>
          <w:rFonts w:ascii="Times New Roman" w:hAnsi="Times New Roman" w:cs="Times New Roman"/>
          <w:i/>
          <w:iCs/>
          <w:noProof/>
        </w:rPr>
        <w:t>Nature</w:t>
      </w:r>
      <w:r w:rsidRPr="007926BD">
        <w:rPr>
          <w:rFonts w:ascii="Times New Roman" w:hAnsi="Times New Roman" w:cs="Times New Roman"/>
          <w:noProof/>
        </w:rPr>
        <w:t>, vol. 521, no. 7553. pp. 436–444,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[16]</w:t>
      </w:r>
      <w:r w:rsidRPr="007926BD">
        <w:rPr>
          <w:rFonts w:ascii="Times New Roman" w:hAnsi="Times New Roman" w:cs="Times New Roman"/>
          <w:noProof/>
        </w:rPr>
        <w:tab/>
        <w:t xml:space="preserve">P. Viola and M. Jones, “Robust real-time object detection,” </w:t>
      </w:r>
      <w:r w:rsidRPr="007926BD">
        <w:rPr>
          <w:rFonts w:ascii="Times New Roman" w:hAnsi="Times New Roman" w:cs="Times New Roman"/>
          <w:i/>
          <w:iCs/>
          <w:noProof/>
        </w:rPr>
        <w:t>Int. J. Comput. Vis.</w:t>
      </w:r>
      <w:r w:rsidRPr="007926BD">
        <w:rPr>
          <w:rFonts w:ascii="Times New Roman" w:hAnsi="Times New Roman" w:cs="Times New Roman"/>
          <w:noProof/>
        </w:rPr>
        <w:t>, vol. 57, no. 2, pp. 137–154, 2001.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[17]</w:t>
      </w:r>
      <w:r w:rsidRPr="007926BD">
        <w:rPr>
          <w:rFonts w:ascii="Times New Roman" w:hAnsi="Times New Roman" w:cs="Times New Roman"/>
          <w:noProof/>
        </w:rPr>
        <w:tab/>
        <w:t>OpenCV, “Facial Detection with Haar Cascades in OpenCV,” 2018. [Online]. Available: https://docs.opencv.org/3.3.0/d7/d8b/tutorial_py_face_detection.html. [Accessed: 30-Jan-2018].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lastRenderedPageBreak/>
        <w:t>[18]</w:t>
      </w:r>
      <w:r w:rsidRPr="007926BD">
        <w:rPr>
          <w:rFonts w:ascii="Times New Roman" w:hAnsi="Times New Roman" w:cs="Times New Roman"/>
          <w:noProof/>
        </w:rPr>
        <w:tab/>
        <w:t xml:space="preserve">P. a Viola and M. J. Jones, “Fast and Robust Classification using Asymmetric AdaBoost and a Detector Cascade,” </w:t>
      </w:r>
      <w:r w:rsidRPr="007926BD">
        <w:rPr>
          <w:rFonts w:ascii="Times New Roman" w:hAnsi="Times New Roman" w:cs="Times New Roman"/>
          <w:i/>
          <w:iCs/>
          <w:noProof/>
        </w:rPr>
        <w:t>Adv. Neural Inf. Process. Syst.</w:t>
      </w:r>
      <w:r w:rsidRPr="007926BD">
        <w:rPr>
          <w:rFonts w:ascii="Times New Roman" w:hAnsi="Times New Roman" w:cs="Times New Roman"/>
          <w:noProof/>
        </w:rPr>
        <w:t>, no. December, pp. 1311–1318, 2001.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[19]</w:t>
      </w:r>
      <w:r w:rsidRPr="007926BD">
        <w:rPr>
          <w:rFonts w:ascii="Times New Roman" w:hAnsi="Times New Roman" w:cs="Times New Roman"/>
          <w:noProof/>
        </w:rPr>
        <w:tab/>
        <w:t xml:space="preserve">Y. Zhu, N. M. Nayak, and  a K. Roy-Chowdhury, “Context-Aware Activity Recognition and Anomaly Detection in Video,” </w:t>
      </w:r>
      <w:r w:rsidRPr="007926BD">
        <w:rPr>
          <w:rFonts w:ascii="Times New Roman" w:hAnsi="Times New Roman" w:cs="Times New Roman"/>
          <w:i/>
          <w:iCs/>
          <w:noProof/>
        </w:rPr>
        <w:t>Sel. Top. Signal Process. IEEE J.</w:t>
      </w:r>
      <w:r w:rsidRPr="007926BD">
        <w:rPr>
          <w:rFonts w:ascii="Times New Roman" w:hAnsi="Times New Roman" w:cs="Times New Roman"/>
          <w:noProof/>
        </w:rPr>
        <w:t>, vol. 7, no. 1, pp. 91–101,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[20]</w:t>
      </w:r>
      <w:r w:rsidRPr="007926BD">
        <w:rPr>
          <w:rFonts w:ascii="Times New Roman" w:hAnsi="Times New Roman" w:cs="Times New Roman"/>
          <w:noProof/>
        </w:rPr>
        <w:tab/>
        <w:t xml:space="preserve">B. Baben and S. Belongie, “Visual tracking with online Multiple Instance Learning,” </w:t>
      </w:r>
      <w:r w:rsidRPr="007926BD">
        <w:rPr>
          <w:rFonts w:ascii="Times New Roman" w:hAnsi="Times New Roman" w:cs="Times New Roman"/>
          <w:i/>
          <w:iCs/>
          <w:noProof/>
        </w:rPr>
        <w:t>2009 IEEE Conf. Comput. Vis. Pattern Recognit.</w:t>
      </w:r>
      <w:r w:rsidRPr="007926BD">
        <w:rPr>
          <w:rFonts w:ascii="Times New Roman" w:hAnsi="Times New Roman" w:cs="Times New Roman"/>
          <w:noProof/>
        </w:rPr>
        <w:t>, pp. 983–990,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[21]</w:t>
      </w:r>
      <w:r w:rsidRPr="007926BD">
        <w:rPr>
          <w:rFonts w:ascii="Times New Roman" w:hAnsi="Times New Roman" w:cs="Times New Roman"/>
          <w:noProof/>
        </w:rPr>
        <w:tab/>
        <w:t xml:space="preserve">Z. Kalal, K. Mikolajczyk, and J. Matas, “Forward-backward error: Automatic detection of tracking failures,” in </w:t>
      </w:r>
      <w:r w:rsidRPr="007926BD">
        <w:rPr>
          <w:rFonts w:ascii="Times New Roman" w:hAnsi="Times New Roman" w:cs="Times New Roman"/>
          <w:i/>
          <w:iCs/>
          <w:noProof/>
        </w:rPr>
        <w:t>Proceedings - International Conference on Pattern Recognition</w:t>
      </w:r>
      <w:r w:rsidRPr="007926BD">
        <w:rPr>
          <w:rFonts w:ascii="Times New Roman" w:hAnsi="Times New Roman" w:cs="Times New Roman"/>
          <w:noProof/>
        </w:rPr>
        <w:t>, 2010, pp. 2756–2759.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[22]</w:t>
      </w:r>
      <w:r w:rsidRPr="007926BD">
        <w:rPr>
          <w:rFonts w:ascii="Times New Roman" w:hAnsi="Times New Roman" w:cs="Times New Roman"/>
          <w:noProof/>
        </w:rPr>
        <w:tab/>
        <w:t xml:space="preserve">Z. Kalal, K. Mikolajczyk, and J. Matas, “Tracking-learning-detection,” </w:t>
      </w:r>
      <w:r w:rsidRPr="007926BD">
        <w:rPr>
          <w:rFonts w:ascii="Times New Roman" w:hAnsi="Times New Roman" w:cs="Times New Roman"/>
          <w:i/>
          <w:iCs/>
          <w:noProof/>
        </w:rPr>
        <w:t>IEEE Trans. Pattern Anal. Mach. Intell.</w:t>
      </w:r>
      <w:r w:rsidRPr="007926BD">
        <w:rPr>
          <w:rFonts w:ascii="Times New Roman" w:hAnsi="Times New Roman" w:cs="Times New Roman"/>
          <w:noProof/>
        </w:rPr>
        <w:t>, vol. 34, no. 7, pp. 1409–1422, 2012.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[23]</w:t>
      </w:r>
      <w:r w:rsidRPr="007926BD">
        <w:rPr>
          <w:rFonts w:ascii="Times New Roman" w:hAnsi="Times New Roman" w:cs="Times New Roman"/>
          <w:noProof/>
        </w:rPr>
        <w:tab/>
        <w:t xml:space="preserve">J. Kröckel and F. Bodendorf, “Intelligent Processing of Video Streams for Visual Customer Behavior Analysis,” </w:t>
      </w:r>
      <w:r w:rsidRPr="007926BD">
        <w:rPr>
          <w:rFonts w:ascii="Times New Roman" w:hAnsi="Times New Roman" w:cs="Times New Roman"/>
          <w:i/>
          <w:iCs/>
          <w:noProof/>
        </w:rPr>
        <w:t>ICONS 2012, Seventh Int. Conf. Syst.</w:t>
      </w:r>
      <w:r w:rsidRPr="007926BD">
        <w:rPr>
          <w:rFonts w:ascii="Times New Roman" w:hAnsi="Times New Roman" w:cs="Times New Roman"/>
          <w:noProof/>
        </w:rPr>
        <w:t>, no. c, pp. 163–168, 2012.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[24]</w:t>
      </w:r>
      <w:r w:rsidRPr="007926BD">
        <w:rPr>
          <w:rFonts w:ascii="Times New Roman" w:hAnsi="Times New Roman" w:cs="Times New Roman"/>
          <w:noProof/>
        </w:rPr>
        <w:tab/>
        <w:t xml:space="preserve">T. T. Z. T. T. Zin, P. T. P. Tin, T. Toriu, and H. Hama, “A Markov Random Walk Model for Loitering People Detection,” </w:t>
      </w:r>
      <w:r w:rsidRPr="007926BD">
        <w:rPr>
          <w:rFonts w:ascii="Times New Roman" w:hAnsi="Times New Roman" w:cs="Times New Roman"/>
          <w:i/>
          <w:iCs/>
          <w:noProof/>
        </w:rPr>
        <w:t>Intell. Inf. Hiding Multimed. Signal Process. (IIH-MSP), 2010 Sixth Int. Conf.</w:t>
      </w:r>
      <w:r w:rsidRPr="007926BD">
        <w:rPr>
          <w:rFonts w:ascii="Times New Roman" w:hAnsi="Times New Roman" w:cs="Times New Roman"/>
          <w:noProof/>
        </w:rPr>
        <w:t>, 2010.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[25]</w:t>
      </w:r>
      <w:r w:rsidRPr="007926BD">
        <w:rPr>
          <w:rFonts w:ascii="Times New Roman" w:hAnsi="Times New Roman" w:cs="Times New Roman"/>
          <w:noProof/>
        </w:rPr>
        <w:tab/>
        <w:t xml:space="preserve">P. Antonakaki, D. Kosmopoulos, and S. J. Perantonis, “Detecting abnormal human behaviour using multiple cameras,” </w:t>
      </w:r>
      <w:r w:rsidRPr="007926BD">
        <w:rPr>
          <w:rFonts w:ascii="Times New Roman" w:hAnsi="Times New Roman" w:cs="Times New Roman"/>
          <w:i/>
          <w:iCs/>
          <w:noProof/>
        </w:rPr>
        <w:t>Signal Processing</w:t>
      </w:r>
      <w:r w:rsidRPr="007926BD">
        <w:rPr>
          <w:rFonts w:ascii="Times New Roman" w:hAnsi="Times New Roman" w:cs="Times New Roman"/>
          <w:noProof/>
        </w:rPr>
        <w:t>, vol. 89, no. 9, pp. 1723–1738,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[26]</w:t>
      </w:r>
      <w:r w:rsidRPr="007926BD">
        <w:rPr>
          <w:rFonts w:ascii="Times New Roman" w:hAnsi="Times New Roman" w:cs="Times New Roman"/>
          <w:noProof/>
        </w:rPr>
        <w:tab/>
        <w:t xml:space="preserve">M. Goldstein and S. Uchida, “A comparative evaluation of unsupervised anomaly </w:t>
      </w:r>
      <w:r w:rsidRPr="007926BD">
        <w:rPr>
          <w:rFonts w:ascii="Times New Roman" w:hAnsi="Times New Roman" w:cs="Times New Roman"/>
          <w:noProof/>
        </w:rPr>
        <w:lastRenderedPageBreak/>
        <w:t xml:space="preserve">detection algorithms for multivariate data,” </w:t>
      </w:r>
      <w:r w:rsidRPr="007926BD">
        <w:rPr>
          <w:rFonts w:ascii="Times New Roman" w:hAnsi="Times New Roman" w:cs="Times New Roman"/>
          <w:i/>
          <w:iCs/>
          <w:noProof/>
        </w:rPr>
        <w:t>PLoS One</w:t>
      </w:r>
      <w:r w:rsidRPr="007926BD">
        <w:rPr>
          <w:rFonts w:ascii="Times New Roman" w:hAnsi="Times New Roman" w:cs="Times New Roman"/>
          <w:noProof/>
        </w:rPr>
        <w:t>, vol. 11, no. 4,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[27]</w:t>
      </w:r>
      <w:r w:rsidRPr="007926BD">
        <w:rPr>
          <w:rFonts w:ascii="Times New Roman" w:hAnsi="Times New Roman" w:cs="Times New Roman"/>
          <w:noProof/>
        </w:rPr>
        <w:tab/>
        <w:t xml:space="preserve">M. Längkvist, L. Karlsson, and A. Loutfi, “A review of unsupervised feature learning and deep learning for time-series modeling,” </w:t>
      </w:r>
      <w:r w:rsidRPr="007926BD">
        <w:rPr>
          <w:rFonts w:ascii="Times New Roman" w:hAnsi="Times New Roman" w:cs="Times New Roman"/>
          <w:i/>
          <w:iCs/>
          <w:noProof/>
        </w:rPr>
        <w:t>Pattern Recognit. Lett.</w:t>
      </w:r>
      <w:r w:rsidRPr="007926BD">
        <w:rPr>
          <w:rFonts w:ascii="Times New Roman" w:hAnsi="Times New Roman" w:cs="Times New Roman"/>
          <w:noProof/>
        </w:rPr>
        <w:t>, vol. 42, no. 1, pp. 11–24, 2014.</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[28]</w:t>
      </w:r>
      <w:r w:rsidRPr="007926BD">
        <w:rPr>
          <w:rFonts w:ascii="Times New Roman" w:hAnsi="Times New Roman" w:cs="Times New Roman"/>
          <w:noProof/>
        </w:rPr>
        <w:tab/>
        <w:t xml:space="preserve">A. Toshniwal </w:t>
      </w:r>
      <w:r w:rsidRPr="007926BD">
        <w:rPr>
          <w:rFonts w:ascii="Times New Roman" w:hAnsi="Times New Roman" w:cs="Times New Roman"/>
          <w:i/>
          <w:iCs/>
          <w:noProof/>
        </w:rPr>
        <w:t>et al.</w:t>
      </w:r>
      <w:r w:rsidRPr="007926BD">
        <w:rPr>
          <w:rFonts w:ascii="Times New Roman" w:hAnsi="Times New Roman" w:cs="Times New Roman"/>
          <w:noProof/>
        </w:rPr>
        <w:t xml:space="preserve">, “Storm@twitter,” in </w:t>
      </w:r>
      <w:r w:rsidRPr="007926BD">
        <w:rPr>
          <w:rFonts w:ascii="Times New Roman" w:hAnsi="Times New Roman" w:cs="Times New Roman"/>
          <w:i/>
          <w:iCs/>
          <w:noProof/>
        </w:rPr>
        <w:t>Proceedings of the 2014 ACM SIGMOD international conference on Management of data - SIGMOD ’14</w:t>
      </w:r>
      <w:r w:rsidRPr="007926BD">
        <w:rPr>
          <w:rFonts w:ascii="Times New Roman" w:hAnsi="Times New Roman" w:cs="Times New Roman"/>
          <w:noProof/>
        </w:rPr>
        <w:t>, 2014, pp. 147–156.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[29]</w:t>
      </w:r>
      <w:r w:rsidRPr="007926BD">
        <w:rPr>
          <w:rFonts w:ascii="Times New Roman" w:hAnsi="Times New Roman" w:cs="Times New Roman"/>
          <w:noProof/>
        </w:rPr>
        <w:tab/>
        <w:t xml:space="preserve">P. Carbone, S. Ewen, S. Haridi, A. Katsifodimos, V. Markl, and K. Tzoumas, “Apache Flink: Unified Stream and Batch Processing in a Single Engine,” </w:t>
      </w:r>
      <w:r w:rsidRPr="007926BD">
        <w:rPr>
          <w:rFonts w:ascii="Times New Roman" w:hAnsi="Times New Roman" w:cs="Times New Roman"/>
          <w:i/>
          <w:iCs/>
          <w:noProof/>
        </w:rPr>
        <w:t>Data Eng.</w:t>
      </w:r>
      <w:r w:rsidRPr="007926BD">
        <w:rPr>
          <w:rFonts w:ascii="Times New Roman" w:hAnsi="Times New Roman" w:cs="Times New Roman"/>
          <w:noProof/>
        </w:rPr>
        <w:t>, vol. 36, pp. 28–38,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[30]</w:t>
      </w:r>
      <w:r w:rsidRPr="007926BD">
        <w:rPr>
          <w:rFonts w:ascii="Times New Roman" w:hAnsi="Times New Roman" w:cs="Times New Roman"/>
          <w:noProof/>
        </w:rPr>
        <w:tab/>
        <w:t xml:space="preserve">M. Zaharia </w:t>
      </w:r>
      <w:r w:rsidRPr="007926BD">
        <w:rPr>
          <w:rFonts w:ascii="Times New Roman" w:hAnsi="Times New Roman" w:cs="Times New Roman"/>
          <w:i/>
          <w:iCs/>
          <w:noProof/>
        </w:rPr>
        <w:t>et al.</w:t>
      </w:r>
      <w:r w:rsidRPr="007926BD">
        <w:rPr>
          <w:rFonts w:ascii="Times New Roman" w:hAnsi="Times New Roman" w:cs="Times New Roman"/>
          <w:noProof/>
        </w:rPr>
        <w:t xml:space="preserve">, “Apache Spark: a unified engine for big data processing,” </w:t>
      </w:r>
      <w:r w:rsidRPr="007926BD">
        <w:rPr>
          <w:rFonts w:ascii="Times New Roman" w:hAnsi="Times New Roman" w:cs="Times New Roman"/>
          <w:i/>
          <w:iCs/>
          <w:noProof/>
        </w:rPr>
        <w:t>Commun. ACM</w:t>
      </w:r>
      <w:r w:rsidRPr="007926BD">
        <w:rPr>
          <w:rFonts w:ascii="Times New Roman" w:hAnsi="Times New Roman" w:cs="Times New Roman"/>
          <w:noProof/>
        </w:rPr>
        <w:t>, vol. 59, no. 11, pp. 56–65,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[31]</w:t>
      </w:r>
      <w:r w:rsidRPr="007926BD">
        <w:rPr>
          <w:rFonts w:ascii="Times New Roman" w:hAnsi="Times New Roman" w:cs="Times New Roman"/>
          <w:noProof/>
        </w:rPr>
        <w:tab/>
        <w:t xml:space="preserve">S. Chintapalli </w:t>
      </w:r>
      <w:r w:rsidRPr="007926BD">
        <w:rPr>
          <w:rFonts w:ascii="Times New Roman" w:hAnsi="Times New Roman" w:cs="Times New Roman"/>
          <w:i/>
          <w:iCs/>
          <w:noProof/>
        </w:rPr>
        <w:t>et al.</w:t>
      </w:r>
      <w:r w:rsidRPr="007926BD">
        <w:rPr>
          <w:rFonts w:ascii="Times New Roman" w:hAnsi="Times New Roman" w:cs="Times New Roman"/>
          <w:noProof/>
        </w:rPr>
        <w:t xml:space="preserve">, “Benchmarking streaming computation engines: Storm, flink and spark streaming,” in </w:t>
      </w:r>
      <w:r w:rsidRPr="007926BD">
        <w:rPr>
          <w:rFonts w:ascii="Times New Roman" w:hAnsi="Times New Roman" w:cs="Times New Roman"/>
          <w:i/>
          <w:iCs/>
          <w:noProof/>
        </w:rPr>
        <w:t>Proceedings - 2016 IEEE 30th International Parallel and Distributed Processing Symposium, IPDPS 2016</w:t>
      </w:r>
      <w:r w:rsidRPr="007926BD">
        <w:rPr>
          <w:rFonts w:ascii="Times New Roman" w:hAnsi="Times New Roman" w:cs="Times New Roman"/>
          <w:noProof/>
        </w:rPr>
        <w:t>, 2016, pp. 1789–1792.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[32]</w:t>
      </w:r>
      <w:r w:rsidRPr="007926BD">
        <w:rPr>
          <w:rFonts w:ascii="Times New Roman" w:hAnsi="Times New Roman" w:cs="Times New Roman"/>
          <w:noProof/>
        </w:rPr>
        <w:tab/>
        <w:t>Apache, “Apache Kafka,” 2018.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[33]</w:t>
      </w:r>
      <w:r w:rsidRPr="007926BD">
        <w:rPr>
          <w:rFonts w:ascii="Times New Roman" w:hAnsi="Times New Roman" w:cs="Times New Roman"/>
          <w:noProof/>
        </w:rPr>
        <w:tab/>
        <w:t>J. Kreps, N. Narkhede, and J. Rao, “Kafka: a Distributed Messaging System for Log Processing,” 2011.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[34]</w:t>
      </w:r>
      <w:r w:rsidRPr="007926BD">
        <w:rPr>
          <w:rFonts w:ascii="Times New Roman" w:hAnsi="Times New Roman" w:cs="Times New Roman"/>
          <w:noProof/>
        </w:rPr>
        <w:tab/>
        <w:t xml:space="preserve">M. Armbrust, A. Fox, R. Griffith, A. Joseph, and RH, “Above the clouds: A Berkeley view of cloud computing,” </w:t>
      </w:r>
      <w:r w:rsidRPr="007926BD">
        <w:rPr>
          <w:rFonts w:ascii="Times New Roman" w:hAnsi="Times New Roman" w:cs="Times New Roman"/>
          <w:i/>
          <w:iCs/>
          <w:noProof/>
        </w:rPr>
        <w:t xml:space="preserve">Univ. California, Berkeley, Tech. Rep. UCB </w:t>
      </w:r>
      <w:r w:rsidRPr="007926BD">
        <w:rPr>
          <w:rFonts w:ascii="Times New Roman" w:hAnsi="Times New Roman" w:cs="Times New Roman"/>
          <w:noProof/>
        </w:rPr>
        <w:t>, pp. 07–013,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[35]</w:t>
      </w:r>
      <w:r w:rsidRPr="007926BD">
        <w:rPr>
          <w:rFonts w:ascii="Times New Roman" w:hAnsi="Times New Roman" w:cs="Times New Roman"/>
          <w:noProof/>
        </w:rPr>
        <w:tab/>
        <w:t>Nest, “No Title,” 2017. [Online]. Available: https://nest.com/uk/cameras/nest-cam-indoor/overview/. [Accessed: 24-Nov-2017].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[36]</w:t>
      </w:r>
      <w:r w:rsidRPr="007926BD">
        <w:rPr>
          <w:rFonts w:ascii="Times New Roman" w:hAnsi="Times New Roman" w:cs="Times New Roman"/>
          <w:noProof/>
        </w:rPr>
        <w:tab/>
        <w:t xml:space="preserve">N. Suvonvorn, “A video analysis framework for surveillance system,” </w:t>
      </w:r>
      <w:r w:rsidRPr="007926BD">
        <w:rPr>
          <w:rFonts w:ascii="Times New Roman" w:hAnsi="Times New Roman" w:cs="Times New Roman"/>
          <w:i/>
          <w:iCs/>
          <w:noProof/>
        </w:rPr>
        <w:t>2008 IEEE 10th Work. Multimed. Signal Process.</w:t>
      </w:r>
      <w:r w:rsidRPr="007926BD">
        <w:rPr>
          <w:rFonts w:ascii="Times New Roman" w:hAnsi="Times New Roman" w:cs="Times New Roman"/>
          <w:noProof/>
        </w:rPr>
        <w:t>, pp. 867–871, 2008.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lastRenderedPageBreak/>
        <w:t>[37]</w:t>
      </w:r>
      <w:r w:rsidRPr="007926BD">
        <w:rPr>
          <w:rFonts w:ascii="Times New Roman" w:hAnsi="Times New Roman" w:cs="Times New Roman"/>
          <w:noProof/>
        </w:rPr>
        <w:tab/>
        <w:t xml:space="preserve">J. C. SanMiguel, J. Bescós, J. M. Martínez, and Á. García, “DiVA: A Distributed Video Analysis Framework Applied to Video-Surveillance Systems,” in </w:t>
      </w:r>
      <w:r w:rsidRPr="007926BD">
        <w:rPr>
          <w:rFonts w:ascii="Times New Roman" w:hAnsi="Times New Roman" w:cs="Times New Roman"/>
          <w:i/>
          <w:iCs/>
          <w:noProof/>
        </w:rPr>
        <w:t>International Workshop on Image Analysis for Multimedia Interactive Services (WIAMIS)</w:t>
      </w:r>
      <w:r w:rsidRPr="007926BD">
        <w:rPr>
          <w:rFonts w:ascii="Times New Roman" w:hAnsi="Times New Roman" w:cs="Times New Roman"/>
          <w:noProof/>
        </w:rPr>
        <w:t>, 2008, pp. 207–210.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[38]</w:t>
      </w:r>
      <w:r w:rsidRPr="007926BD">
        <w:rPr>
          <w:rFonts w:ascii="Times New Roman" w:hAnsi="Times New Roman" w:cs="Times New Roman"/>
          <w:noProof/>
        </w:rPr>
        <w:tab/>
        <w:t xml:space="preserve">S. Zhao, M. Chandrashekar, Y. Lee, and D. Medhi, “Real-time network anomaly detection system using machine learning,” in </w:t>
      </w:r>
      <w:r w:rsidRPr="007926BD">
        <w:rPr>
          <w:rFonts w:ascii="Times New Roman" w:hAnsi="Times New Roman" w:cs="Times New Roman"/>
          <w:i/>
          <w:iCs/>
          <w:noProof/>
        </w:rPr>
        <w:t>2015 11th International Conference on the Design of Reliable Communication Networks (DRCN)</w:t>
      </w:r>
      <w:r w:rsidRPr="007926BD">
        <w:rPr>
          <w:rFonts w:ascii="Times New Roman" w:hAnsi="Times New Roman" w:cs="Times New Roman"/>
          <w:noProof/>
        </w:rPr>
        <w:t>, 2015, pp. 267–270.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[39]</w:t>
      </w:r>
      <w:r w:rsidRPr="007926BD">
        <w:rPr>
          <w:rFonts w:ascii="Times New Roman" w:hAnsi="Times New Roman" w:cs="Times New Roman"/>
          <w:noProof/>
        </w:rPr>
        <w:tab/>
        <w:t xml:space="preserve">S. Kulkarni </w:t>
      </w:r>
      <w:r w:rsidRPr="007926BD">
        <w:rPr>
          <w:rFonts w:ascii="Times New Roman" w:hAnsi="Times New Roman" w:cs="Times New Roman"/>
          <w:i/>
          <w:iCs/>
          <w:noProof/>
        </w:rPr>
        <w:t>et al.</w:t>
      </w:r>
      <w:r w:rsidRPr="007926BD">
        <w:rPr>
          <w:rFonts w:ascii="Times New Roman" w:hAnsi="Times New Roman" w:cs="Times New Roman"/>
          <w:noProof/>
        </w:rPr>
        <w:t xml:space="preserve">, “Twitter Heron: Stream Processing at Scale,” </w:t>
      </w:r>
      <w:r w:rsidRPr="007926BD">
        <w:rPr>
          <w:rFonts w:ascii="Times New Roman" w:hAnsi="Times New Roman" w:cs="Times New Roman"/>
          <w:i/>
          <w:iCs/>
          <w:noProof/>
        </w:rPr>
        <w:t>Proc. 2015 ACM SIGMOD Int. Conf. Manag. Data - SIGMOD ’15</w:t>
      </w:r>
      <w:r w:rsidRPr="007926BD">
        <w:rPr>
          <w:rFonts w:ascii="Times New Roman" w:hAnsi="Times New Roman" w:cs="Times New Roman"/>
          <w:noProof/>
        </w:rPr>
        <w:t>, pp. 239–250,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[40]</w:t>
      </w:r>
      <w:r w:rsidRPr="007926BD">
        <w:rPr>
          <w:rFonts w:ascii="Times New Roman" w:hAnsi="Times New Roman" w:cs="Times New Roman"/>
          <w:noProof/>
        </w:rPr>
        <w:tab/>
        <w:t xml:space="preserve">N. Spangenberg, M. Roth, and B. Franczyk, “Evaluating new approaches of big data analytics frameworks,” in </w:t>
      </w:r>
      <w:r w:rsidRPr="007926BD">
        <w:rPr>
          <w:rFonts w:ascii="Times New Roman" w:hAnsi="Times New Roman" w:cs="Times New Roman"/>
          <w:i/>
          <w:iCs/>
          <w:noProof/>
        </w:rPr>
        <w:t>Lecture Notes in Business Information Processing</w:t>
      </w:r>
      <w:r w:rsidRPr="007926BD">
        <w:rPr>
          <w:rFonts w:ascii="Times New Roman" w:hAnsi="Times New Roman" w:cs="Times New Roman"/>
          <w:noProof/>
        </w:rPr>
        <w:t>, 2015, vol. 208, pp. 28–37.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[41]</w:t>
      </w:r>
      <w:r w:rsidRPr="007926BD">
        <w:rPr>
          <w:rFonts w:ascii="Times New Roman" w:hAnsi="Times New Roman" w:cs="Times New Roman"/>
          <w:noProof/>
        </w:rPr>
        <w:tab/>
        <w:t xml:space="preserve">W. Shi, J. Cao, Q. Zhang, Y. Li, and L. Xu, “Edge Computing: Vision and Challenges,” </w:t>
      </w:r>
      <w:r w:rsidRPr="007926BD">
        <w:rPr>
          <w:rFonts w:ascii="Times New Roman" w:hAnsi="Times New Roman" w:cs="Times New Roman"/>
          <w:i/>
          <w:iCs/>
          <w:noProof/>
        </w:rPr>
        <w:t>IEEE Internet Things J.</w:t>
      </w:r>
      <w:r w:rsidRPr="007926BD">
        <w:rPr>
          <w:rFonts w:ascii="Times New Roman" w:hAnsi="Times New Roman" w:cs="Times New Roman"/>
          <w:noProof/>
        </w:rPr>
        <w:t>, vol. 3, no. 5, pp. 637–646,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[42]</w:t>
      </w:r>
      <w:r w:rsidRPr="007926BD">
        <w:rPr>
          <w:rFonts w:ascii="Times New Roman" w:hAnsi="Times New Roman" w:cs="Times New Roman"/>
          <w:noProof/>
        </w:rPr>
        <w:tab/>
        <w:t>J. Kreps, “Apache Kafka Performance Benchmark,” 2014. [Online]. Available: https://engineering.linkedin.com/kafka/benchmarking-apache-kafka-2-million-writes-second-three-cheap-machines.</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[43]</w:t>
      </w:r>
      <w:r w:rsidRPr="007926BD">
        <w:rPr>
          <w:rFonts w:ascii="Times New Roman" w:hAnsi="Times New Roman" w:cs="Times New Roman"/>
          <w:noProof/>
        </w:rPr>
        <w:tab/>
        <w:t xml:space="preserve">D. Xu, Y. Yan, E. Ricci, and N. Sebe, “Detecting anomalous events in videos by learning deep representations of appearance and motion,” </w:t>
      </w:r>
      <w:r w:rsidRPr="007926BD">
        <w:rPr>
          <w:rFonts w:ascii="Times New Roman" w:hAnsi="Times New Roman" w:cs="Times New Roman"/>
          <w:i/>
          <w:iCs/>
          <w:noProof/>
        </w:rPr>
        <w:t>Comput. Vis. Image Underst.</w:t>
      </w:r>
      <w:r w:rsidRPr="007926BD">
        <w:rPr>
          <w:rFonts w:ascii="Times New Roman" w:hAnsi="Times New Roman" w:cs="Times New Roman"/>
          <w:noProof/>
        </w:rPr>
        <w:t>, vol. 156, pp. 117–127, 2017.</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036" w:rsidRDefault="002E4036">
      <w:pPr>
        <w:spacing w:line="240" w:lineRule="auto"/>
      </w:pPr>
      <w:r>
        <w:separator/>
      </w:r>
    </w:p>
    <w:p w:rsidR="002E4036" w:rsidRDefault="002E4036"/>
  </w:endnote>
  <w:endnote w:type="continuationSeparator" w:id="0">
    <w:p w:rsidR="002E4036" w:rsidRDefault="002E4036">
      <w:pPr>
        <w:spacing w:line="240" w:lineRule="auto"/>
      </w:pPr>
      <w:r>
        <w:continuationSeparator/>
      </w:r>
    </w:p>
    <w:p w:rsidR="002E4036" w:rsidRDefault="002E40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036" w:rsidRDefault="002E4036">
      <w:pPr>
        <w:spacing w:line="240" w:lineRule="auto"/>
      </w:pPr>
      <w:r>
        <w:separator/>
      </w:r>
    </w:p>
    <w:p w:rsidR="002E4036" w:rsidRDefault="002E4036"/>
  </w:footnote>
  <w:footnote w:type="continuationSeparator" w:id="0">
    <w:p w:rsidR="002E4036" w:rsidRDefault="002E4036">
      <w:pPr>
        <w:spacing w:line="240" w:lineRule="auto"/>
      </w:pPr>
      <w:r>
        <w:continuationSeparator/>
      </w:r>
    </w:p>
    <w:p w:rsidR="002E4036" w:rsidRDefault="002E40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0C0" w:rsidRDefault="00F700C0">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22</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0C0" w:rsidRDefault="00F700C0">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3B18"/>
    <w:rsid w:val="00086770"/>
    <w:rsid w:val="000932E8"/>
    <w:rsid w:val="000A34F5"/>
    <w:rsid w:val="000A7E27"/>
    <w:rsid w:val="000B3BE7"/>
    <w:rsid w:val="000C1112"/>
    <w:rsid w:val="000C47E7"/>
    <w:rsid w:val="000D00E1"/>
    <w:rsid w:val="000D3F41"/>
    <w:rsid w:val="000F186D"/>
    <w:rsid w:val="000F7EED"/>
    <w:rsid w:val="0012029A"/>
    <w:rsid w:val="001203C2"/>
    <w:rsid w:val="00131B87"/>
    <w:rsid w:val="001328DC"/>
    <w:rsid w:val="00132C96"/>
    <w:rsid w:val="00147C65"/>
    <w:rsid w:val="00152474"/>
    <w:rsid w:val="001622D6"/>
    <w:rsid w:val="001633E1"/>
    <w:rsid w:val="00182941"/>
    <w:rsid w:val="001A37BA"/>
    <w:rsid w:val="001B2847"/>
    <w:rsid w:val="001B2F7A"/>
    <w:rsid w:val="001B79FD"/>
    <w:rsid w:val="001D4A74"/>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498C"/>
    <w:rsid w:val="003C6341"/>
    <w:rsid w:val="003C67BD"/>
    <w:rsid w:val="003D453A"/>
    <w:rsid w:val="003E5A01"/>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10F17"/>
    <w:rsid w:val="00612686"/>
    <w:rsid w:val="00622613"/>
    <w:rsid w:val="00633FEB"/>
    <w:rsid w:val="00636483"/>
    <w:rsid w:val="006410A9"/>
    <w:rsid w:val="0064171F"/>
    <w:rsid w:val="00644C47"/>
    <w:rsid w:val="006542F1"/>
    <w:rsid w:val="00655B2E"/>
    <w:rsid w:val="0068173E"/>
    <w:rsid w:val="006918F0"/>
    <w:rsid w:val="006927AA"/>
    <w:rsid w:val="006937A7"/>
    <w:rsid w:val="00693ACC"/>
    <w:rsid w:val="00695A0B"/>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64655"/>
    <w:rsid w:val="00773468"/>
    <w:rsid w:val="00783B36"/>
    <w:rsid w:val="007926BD"/>
    <w:rsid w:val="007B0F3F"/>
    <w:rsid w:val="007C546A"/>
    <w:rsid w:val="007D3218"/>
    <w:rsid w:val="007D3879"/>
    <w:rsid w:val="007E08B0"/>
    <w:rsid w:val="007E3D00"/>
    <w:rsid w:val="008002C0"/>
    <w:rsid w:val="0080191A"/>
    <w:rsid w:val="0080349E"/>
    <w:rsid w:val="00804B79"/>
    <w:rsid w:val="00810128"/>
    <w:rsid w:val="00814521"/>
    <w:rsid w:val="0081547C"/>
    <w:rsid w:val="00823863"/>
    <w:rsid w:val="00833FE7"/>
    <w:rsid w:val="00837D70"/>
    <w:rsid w:val="008425AC"/>
    <w:rsid w:val="008457D9"/>
    <w:rsid w:val="00850D8D"/>
    <w:rsid w:val="0085436B"/>
    <w:rsid w:val="00860808"/>
    <w:rsid w:val="00866844"/>
    <w:rsid w:val="00876530"/>
    <w:rsid w:val="0087707D"/>
    <w:rsid w:val="008913E0"/>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35EC"/>
    <w:rsid w:val="00906A74"/>
    <w:rsid w:val="009116CF"/>
    <w:rsid w:val="0092439A"/>
    <w:rsid w:val="00951F1A"/>
    <w:rsid w:val="00964055"/>
    <w:rsid w:val="00972AB5"/>
    <w:rsid w:val="00973FD2"/>
    <w:rsid w:val="00976011"/>
    <w:rsid w:val="0098460F"/>
    <w:rsid w:val="009857F5"/>
    <w:rsid w:val="00985B4B"/>
    <w:rsid w:val="00996177"/>
    <w:rsid w:val="009963C2"/>
    <w:rsid w:val="009A10AA"/>
    <w:rsid w:val="009A119A"/>
    <w:rsid w:val="009A6A3B"/>
    <w:rsid w:val="009A7006"/>
    <w:rsid w:val="009B3950"/>
    <w:rsid w:val="009D6E33"/>
    <w:rsid w:val="009E16E0"/>
    <w:rsid w:val="009F43C5"/>
    <w:rsid w:val="009F67E2"/>
    <w:rsid w:val="00A041C7"/>
    <w:rsid w:val="00A048AF"/>
    <w:rsid w:val="00A10AD9"/>
    <w:rsid w:val="00A211EB"/>
    <w:rsid w:val="00A216A1"/>
    <w:rsid w:val="00A32E7E"/>
    <w:rsid w:val="00A34796"/>
    <w:rsid w:val="00A35D63"/>
    <w:rsid w:val="00A5409D"/>
    <w:rsid w:val="00A55CEA"/>
    <w:rsid w:val="00A665E9"/>
    <w:rsid w:val="00A71480"/>
    <w:rsid w:val="00A72324"/>
    <w:rsid w:val="00A72E93"/>
    <w:rsid w:val="00A76906"/>
    <w:rsid w:val="00A77E54"/>
    <w:rsid w:val="00A824EE"/>
    <w:rsid w:val="00A84906"/>
    <w:rsid w:val="00A9593C"/>
    <w:rsid w:val="00A975A4"/>
    <w:rsid w:val="00AA1E0E"/>
    <w:rsid w:val="00AA30DD"/>
    <w:rsid w:val="00AA3339"/>
    <w:rsid w:val="00AA7C7C"/>
    <w:rsid w:val="00AB53BC"/>
    <w:rsid w:val="00AB5647"/>
    <w:rsid w:val="00AB67F8"/>
    <w:rsid w:val="00AE07BD"/>
    <w:rsid w:val="00AE1411"/>
    <w:rsid w:val="00B13F27"/>
    <w:rsid w:val="00B15303"/>
    <w:rsid w:val="00B2424B"/>
    <w:rsid w:val="00B24826"/>
    <w:rsid w:val="00B35849"/>
    <w:rsid w:val="00B359E3"/>
    <w:rsid w:val="00B40924"/>
    <w:rsid w:val="00B46259"/>
    <w:rsid w:val="00B571C1"/>
    <w:rsid w:val="00B724C9"/>
    <w:rsid w:val="00B76A38"/>
    <w:rsid w:val="00B823AA"/>
    <w:rsid w:val="00B86252"/>
    <w:rsid w:val="00B87A00"/>
    <w:rsid w:val="00B92EF5"/>
    <w:rsid w:val="00BA1DEE"/>
    <w:rsid w:val="00BA45DB"/>
    <w:rsid w:val="00BA6D01"/>
    <w:rsid w:val="00BB246F"/>
    <w:rsid w:val="00BE087C"/>
    <w:rsid w:val="00BE415F"/>
    <w:rsid w:val="00BF0633"/>
    <w:rsid w:val="00BF4184"/>
    <w:rsid w:val="00C0601E"/>
    <w:rsid w:val="00C060A2"/>
    <w:rsid w:val="00C20B76"/>
    <w:rsid w:val="00C31D30"/>
    <w:rsid w:val="00C400F1"/>
    <w:rsid w:val="00C45A41"/>
    <w:rsid w:val="00C466A2"/>
    <w:rsid w:val="00C50EF7"/>
    <w:rsid w:val="00C521EF"/>
    <w:rsid w:val="00C53D12"/>
    <w:rsid w:val="00C5684C"/>
    <w:rsid w:val="00C774D1"/>
    <w:rsid w:val="00C90569"/>
    <w:rsid w:val="00C957D2"/>
    <w:rsid w:val="00CA532A"/>
    <w:rsid w:val="00CA6957"/>
    <w:rsid w:val="00CB1463"/>
    <w:rsid w:val="00CC6AE2"/>
    <w:rsid w:val="00CD42D6"/>
    <w:rsid w:val="00CD6E39"/>
    <w:rsid w:val="00CD78DE"/>
    <w:rsid w:val="00CE0F5C"/>
    <w:rsid w:val="00CE6635"/>
    <w:rsid w:val="00CF1139"/>
    <w:rsid w:val="00CF4C79"/>
    <w:rsid w:val="00CF6E91"/>
    <w:rsid w:val="00D03DAD"/>
    <w:rsid w:val="00D14EC2"/>
    <w:rsid w:val="00D17E77"/>
    <w:rsid w:val="00D20FF3"/>
    <w:rsid w:val="00D3108B"/>
    <w:rsid w:val="00D41544"/>
    <w:rsid w:val="00D41887"/>
    <w:rsid w:val="00D47532"/>
    <w:rsid w:val="00D502F7"/>
    <w:rsid w:val="00D50F44"/>
    <w:rsid w:val="00D67A4A"/>
    <w:rsid w:val="00D85B68"/>
    <w:rsid w:val="00D90249"/>
    <w:rsid w:val="00DA4061"/>
    <w:rsid w:val="00DA5703"/>
    <w:rsid w:val="00DA61F0"/>
    <w:rsid w:val="00DA7B08"/>
    <w:rsid w:val="00DB5083"/>
    <w:rsid w:val="00DC7C30"/>
    <w:rsid w:val="00DD37F6"/>
    <w:rsid w:val="00DD4645"/>
    <w:rsid w:val="00DD4B3D"/>
    <w:rsid w:val="00DD5F69"/>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5686"/>
    <w:rsid w:val="00EF792B"/>
    <w:rsid w:val="00F05E43"/>
    <w:rsid w:val="00F060B8"/>
    <w:rsid w:val="00F131A3"/>
    <w:rsid w:val="00F203A1"/>
    <w:rsid w:val="00F228C3"/>
    <w:rsid w:val="00F31577"/>
    <w:rsid w:val="00F36F06"/>
    <w:rsid w:val="00F379B7"/>
    <w:rsid w:val="00F41ED4"/>
    <w:rsid w:val="00F510C3"/>
    <w:rsid w:val="00F525FA"/>
    <w:rsid w:val="00F52F50"/>
    <w:rsid w:val="00F63CF5"/>
    <w:rsid w:val="00F66B40"/>
    <w:rsid w:val="00F700C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835D"/>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4C47C5"/>
    <w:rsid w:val="005438A2"/>
    <w:rsid w:val="005E3243"/>
    <w:rsid w:val="0062739F"/>
    <w:rsid w:val="006508DE"/>
    <w:rsid w:val="00767C6C"/>
    <w:rsid w:val="00844E5A"/>
    <w:rsid w:val="008D7B71"/>
    <w:rsid w:val="00977FBC"/>
    <w:rsid w:val="00A96CD3"/>
    <w:rsid w:val="00B47240"/>
    <w:rsid w:val="00BA645D"/>
    <w:rsid w:val="00BB4973"/>
    <w:rsid w:val="00BE76C6"/>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6FCAB3-2C07-D945-A761-49444CB59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57</Pages>
  <Words>31258</Words>
  <Characters>178174</Characters>
  <Application>Microsoft Office Word</Application>
  <DocSecurity>0</DocSecurity>
  <Lines>1484</Lines>
  <Paragraphs>418</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209014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27</cp:revision>
  <cp:lastPrinted>2018-02-20T12:52:00Z</cp:lastPrinted>
  <dcterms:created xsi:type="dcterms:W3CDTF">2018-03-28T12:56:00Z</dcterms:created>
  <dcterms:modified xsi:type="dcterms:W3CDTF">2018-03-30T11:20:00Z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