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03F88D0E" w:rsidR="00EC4617" w:rsidRDefault="00F47B5F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Bugged</w:t>
      </w:r>
      <w:r w:rsidR="008F3445">
        <w:rPr>
          <w:rFonts w:ascii="Arial" w:eastAsia="Arial" w:hAnsi="Arial" w:cs="Arial"/>
          <w:sz w:val="32"/>
          <w:szCs w:val="32"/>
        </w:rPr>
        <w:t xml:space="preserve"> – TryHackMe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0E84563B" w:rsidR="00EC4617" w:rsidRDefault="00F47B5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Bugged</w:t>
            </w:r>
            <w:r w:rsidR="008F3445">
              <w:rPr>
                <w:rFonts w:ascii="Arial" w:eastAsia="Arial" w:hAnsi="Arial" w:cs="Arial"/>
                <w:sz w:val="24"/>
                <w:szCs w:val="24"/>
              </w:rPr>
              <w:t xml:space="preserve"> – Pedro Leal Ariosa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DC5094C" w:rsidR="00EC4617" w:rsidRDefault="008F344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F47B5F">
              <w:rPr>
                <w:rFonts w:ascii="Arial" w:eastAsia="Arial" w:hAnsi="Arial" w:cs="Arial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sz w:val="24"/>
                <w:szCs w:val="24"/>
              </w:rPr>
              <w:t>/0</w:t>
            </w:r>
            <w:r w:rsidR="00F47B5F">
              <w:rPr>
                <w:rFonts w:ascii="Arial" w:eastAsia="Arial" w:hAnsi="Arial" w:cs="Arial"/>
                <w:sz w:val="24"/>
                <w:szCs w:val="24"/>
              </w:rPr>
              <w:t>9</w:t>
            </w:r>
            <w:r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4522463" w:rsidR="00EC4617" w:rsidRDefault="00F47B5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47B5F">
              <w:rPr>
                <w:rFonts w:ascii="Arial" w:eastAsia="Arial" w:hAnsi="Arial" w:cs="Arial"/>
                <w:sz w:val="24"/>
                <w:szCs w:val="24"/>
              </w:rPr>
              <w:t>https://tryhackme.com/room/bugged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68C965BA" w:rsidR="00EC4617" w:rsidRDefault="008F344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Pedro Leal Ariosa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54834AC" w:rsidR="00EC4617" w:rsidRDefault="00F47B5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51AC2136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0D883B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F47B5F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6DBFCDBD" w:rsidR="006D2886" w:rsidRPr="00E76B65" w:rsidRDefault="00F47B5F" w:rsidP="005D3B04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Mosquitto, Base64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32EE19F2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0F06117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Red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3C2F7623" w:rsidR="00EC4617" w:rsidRDefault="00000000" w:rsidP="008F3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3" w14:textId="04D1D26C" w:rsidR="00EC4617" w:rsidRDefault="00232EAB" w:rsidP="00F47B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F47B5F">
              <w:rPr>
                <w:color w:val="000000"/>
              </w:rPr>
              <w:t>What is the flag?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4" w14:textId="3C3DE629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1508DF">
              <w:rPr>
                <w:color w:val="000000"/>
              </w:rPr>
              <w:t>4</w:t>
            </w:r>
          </w:hyperlink>
        </w:p>
        <w:p w14:paraId="5BAA93D5" w14:textId="5A3F5B8C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1508DF">
              <w:rPr>
                <w:color w:val="000000"/>
              </w:rPr>
              <w:t>5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5199D98" w14:textId="77777777" w:rsidR="008F3445" w:rsidRDefault="008F34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F8110CA" w14:textId="77777777" w:rsidR="00232EAB" w:rsidRDefault="00232E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E86C1F2" w14:textId="77777777" w:rsidR="00F47B5F" w:rsidRDefault="00F47B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0082370E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3983BE50" w:rsidR="00EC4617" w:rsidRPr="00F47B5F" w:rsidRDefault="00F47B5F" w:rsidP="00F47B5F">
      <w:pPr>
        <w:rPr>
          <w:rFonts w:ascii="Arial" w:eastAsia="Arial" w:hAnsi="Arial" w:cs="Arial"/>
          <w:sz w:val="24"/>
          <w:szCs w:val="24"/>
        </w:rPr>
      </w:pPr>
      <w:r w:rsidRPr="00F47B5F">
        <w:rPr>
          <w:rFonts w:ascii="Arial" w:eastAsia="Arial" w:hAnsi="Arial" w:cs="Arial"/>
          <w:sz w:val="24"/>
          <w:szCs w:val="24"/>
        </w:rPr>
        <w:t xml:space="preserve">O relatório descreve as atividades realizadas no CTF Bugged (TryHackMe). O </w:t>
      </w:r>
      <w:r>
        <w:rPr>
          <w:rFonts w:ascii="Arial" w:eastAsia="Arial" w:hAnsi="Arial" w:cs="Arial"/>
          <w:sz w:val="24"/>
          <w:szCs w:val="24"/>
        </w:rPr>
        <w:t>estudo</w:t>
      </w:r>
      <w:r w:rsidRPr="00F47B5F">
        <w:rPr>
          <w:rFonts w:ascii="Arial" w:eastAsia="Arial" w:hAnsi="Arial" w:cs="Arial"/>
          <w:sz w:val="24"/>
          <w:szCs w:val="24"/>
        </w:rPr>
        <w:t xml:space="preserve"> buscou praticar reconhecimento, enumeração, exploração e escalonamento de privilégios em um ambiente seguro e intencionalmente vulnerável. A sala foi escolhida por </w:t>
      </w:r>
      <w:r w:rsidR="00CE4876">
        <w:rPr>
          <w:rFonts w:ascii="Arial" w:eastAsia="Arial" w:hAnsi="Arial" w:cs="Arial"/>
          <w:sz w:val="24"/>
          <w:szCs w:val="24"/>
        </w:rPr>
        <w:t xml:space="preserve">ser </w:t>
      </w:r>
      <w:r>
        <w:rPr>
          <w:rFonts w:ascii="Arial" w:eastAsia="Arial" w:hAnsi="Arial" w:cs="Arial"/>
          <w:sz w:val="24"/>
          <w:szCs w:val="24"/>
        </w:rPr>
        <w:t>criativa e exótica</w:t>
      </w:r>
      <w:r w:rsidRPr="00F47B5F">
        <w:rPr>
          <w:rFonts w:ascii="Arial" w:eastAsia="Arial" w:hAnsi="Arial" w:cs="Arial"/>
          <w:sz w:val="24"/>
          <w:szCs w:val="24"/>
        </w:rPr>
        <w:t xml:space="preserve">, </w:t>
      </w:r>
      <w:r w:rsidR="00CE4876">
        <w:rPr>
          <w:rFonts w:ascii="Arial" w:eastAsia="Arial" w:hAnsi="Arial" w:cs="Arial"/>
          <w:sz w:val="24"/>
          <w:szCs w:val="24"/>
        </w:rPr>
        <w:t>dificultando</w:t>
      </w:r>
      <w:r w:rsidRPr="00F47B5F">
        <w:rPr>
          <w:rFonts w:ascii="Arial" w:eastAsia="Arial" w:hAnsi="Arial" w:cs="Arial"/>
          <w:sz w:val="24"/>
          <w:szCs w:val="24"/>
        </w:rPr>
        <w:t xml:space="preserve"> seguir o fluxo típico de um pentest — mapeamento de portas, descoberta de diretórios, testes em aplicações web e verificação de privesc — com registro das evidências e dos comandos utilizados.</w:t>
      </w: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5BAA93F2" w14:textId="6A2F89E1" w:rsidR="00EC4617" w:rsidRPr="00CE4876" w:rsidRDefault="00CE48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1" w:name="_heading=h.3znysh7" w:colFirst="0" w:colLast="0"/>
      <w:bookmarkEnd w:id="1"/>
      <w:r w:rsidRPr="00CE487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flag?</w:t>
      </w:r>
    </w:p>
    <w:p w14:paraId="5BAA93F3" w14:textId="15FF3F9A" w:rsidR="00EC4617" w:rsidRDefault="00CE4876">
      <w:pPr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sz w:val="24"/>
          <w:szCs w:val="24"/>
        </w:rPr>
        <w:t>Utilizando o comando “nmap” f</w:t>
      </w:r>
      <w:r>
        <w:rPr>
          <w:rFonts w:ascii="Arial" w:eastAsia="Arial" w:hAnsi="Arial" w:cs="Arial"/>
          <w:sz w:val="24"/>
          <w:szCs w:val="24"/>
        </w:rPr>
        <w:t>oi possível fazer o reconhecimento sobre as portas da aplicação, descobrindo a porta aberta 1883 rodando MQTT. MQTT é um protocolo de comunicação, que funciona a partir de dispositivos publicando mensagens em tópicos.</w:t>
      </w:r>
    </w:p>
    <w:p w14:paraId="4012A7F5" w14:textId="40D80ECB" w:rsidR="00CE4876" w:rsidRDefault="00CE4876">
      <w:pPr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sz w:val="24"/>
          <w:szCs w:val="24"/>
        </w:rPr>
        <w:drawing>
          <wp:inline distT="0" distB="0" distL="0" distR="0" wp14:anchorId="3BBC4C4D" wp14:editId="1406BA63">
            <wp:extent cx="5400040" cy="1839595"/>
            <wp:effectExtent l="0" t="0" r="0" b="8255"/>
            <wp:docPr id="58804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43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C4F3" w14:textId="7222BEC2" w:rsidR="00CE4876" w:rsidRDefault="00CE487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realizar uma conexão, foi utilizado a ferramenta Mosquitto. Desse modo, o comando para realizar a conexão fica mosquito_sub -h IP -t “#” -v.</w:t>
      </w:r>
    </w:p>
    <w:p w14:paraId="3AF3DC33" w14:textId="0422FEAA" w:rsidR="00CE4876" w:rsidRDefault="00CE4876">
      <w:pPr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sz w:val="24"/>
          <w:szCs w:val="24"/>
        </w:rPr>
        <w:drawing>
          <wp:inline distT="0" distB="0" distL="0" distR="0" wp14:anchorId="4D9062AD" wp14:editId="09D1270C">
            <wp:extent cx="5400040" cy="746760"/>
            <wp:effectExtent l="0" t="0" r="0" b="0"/>
            <wp:docPr id="108772016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0166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E5BA" w14:textId="25F8090F" w:rsidR="00CE4876" w:rsidRDefault="00CE487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comando retornou uma resposta criptografada em base64.</w:t>
      </w:r>
    </w:p>
    <w:p w14:paraId="4D448CE4" w14:textId="0D0CA03B" w:rsidR="00CE4876" w:rsidRDefault="00CE4876">
      <w:pPr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sz w:val="24"/>
          <w:szCs w:val="24"/>
        </w:rPr>
        <w:drawing>
          <wp:inline distT="0" distB="0" distL="0" distR="0" wp14:anchorId="386BB720" wp14:editId="08D80208">
            <wp:extent cx="5837881" cy="381000"/>
            <wp:effectExtent l="0" t="0" r="0" b="0"/>
            <wp:docPr id="1130345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45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4357" cy="3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99" w14:textId="598785B0" w:rsidR="00AF324C" w:rsidRDefault="00AF32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um software para descriptografar a mensagem obtém-se a seguinte resposta:</w:t>
      </w:r>
      <w:r w:rsidRPr="00AF324C">
        <w:rPr>
          <w:rFonts w:ascii="Arial" w:eastAsia="Arial" w:hAnsi="Arial" w:cs="Arial"/>
          <w:sz w:val="24"/>
          <w:szCs w:val="24"/>
        </w:rPr>
        <w:drawing>
          <wp:inline distT="0" distB="0" distL="0" distR="0" wp14:anchorId="3F3BD1AE" wp14:editId="0534E6D1">
            <wp:extent cx="5400040" cy="960755"/>
            <wp:effectExtent l="0" t="0" r="0" b="0"/>
            <wp:docPr id="89420251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02513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A1C0" w14:textId="2427E9A6" w:rsidR="00AF324C" w:rsidRDefault="00AF32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 partir dessa resposta, é possível observar 2 tópicos abordados, que podem ser uteis. Utilizando o segundo tópico com uma mensagem genérica apenas para ver o retorno do programa obtemos o formato de código do programa.</w:t>
      </w:r>
    </w:p>
    <w:p w14:paraId="5581EACD" w14:textId="5E4F241D" w:rsidR="00AF324C" w:rsidRDefault="00AF324C">
      <w:pPr>
        <w:rPr>
          <w:rFonts w:ascii="Arial" w:eastAsia="Arial" w:hAnsi="Arial" w:cs="Arial"/>
          <w:sz w:val="24"/>
          <w:szCs w:val="24"/>
        </w:rPr>
      </w:pPr>
      <w:r w:rsidRPr="00AF324C">
        <w:rPr>
          <w:rFonts w:ascii="Arial" w:eastAsia="Arial" w:hAnsi="Arial" w:cs="Arial"/>
          <w:sz w:val="24"/>
          <w:szCs w:val="24"/>
        </w:rPr>
        <w:drawing>
          <wp:inline distT="0" distB="0" distL="0" distR="0" wp14:anchorId="1D2957E9" wp14:editId="0EF9C3FD">
            <wp:extent cx="5400040" cy="405130"/>
            <wp:effectExtent l="0" t="0" r="0" b="0"/>
            <wp:docPr id="12417711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1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4030" w14:textId="31E16514" w:rsidR="00AF324C" w:rsidRDefault="00AF324C">
      <w:pPr>
        <w:rPr>
          <w:rFonts w:ascii="Arial" w:eastAsia="Arial" w:hAnsi="Arial" w:cs="Arial"/>
          <w:sz w:val="24"/>
          <w:szCs w:val="24"/>
        </w:rPr>
      </w:pPr>
      <w:r w:rsidRPr="00AF324C">
        <w:rPr>
          <w:rFonts w:ascii="Arial" w:eastAsia="Arial" w:hAnsi="Arial" w:cs="Arial"/>
          <w:sz w:val="24"/>
          <w:szCs w:val="24"/>
        </w:rPr>
        <w:drawing>
          <wp:inline distT="0" distB="0" distL="0" distR="0" wp14:anchorId="2EEF7B0C" wp14:editId="4A04ED2E">
            <wp:extent cx="5880606" cy="295275"/>
            <wp:effectExtent l="0" t="0" r="6350" b="0"/>
            <wp:docPr id="66273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3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414" cy="2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2CFD" w14:textId="4424DF4B" w:rsidR="00AF324C" w:rsidRDefault="00AF32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Convertendo a base64 para identificar o formato de código do programa resulta em:</w:t>
      </w:r>
    </w:p>
    <w:p w14:paraId="275EA34A" w14:textId="032868FA" w:rsidR="00AF324C" w:rsidRDefault="00AF324C">
      <w:pPr>
        <w:rPr>
          <w:rFonts w:ascii="Arial" w:eastAsia="Arial" w:hAnsi="Arial" w:cs="Arial"/>
          <w:sz w:val="24"/>
          <w:szCs w:val="24"/>
        </w:rPr>
      </w:pPr>
      <w:r w:rsidRPr="00AF324C">
        <w:rPr>
          <w:rFonts w:ascii="Arial" w:eastAsia="Arial" w:hAnsi="Arial" w:cs="Arial"/>
          <w:sz w:val="24"/>
          <w:szCs w:val="24"/>
        </w:rPr>
        <w:drawing>
          <wp:inline distT="0" distB="0" distL="0" distR="0" wp14:anchorId="404FF093" wp14:editId="0C4B40C5">
            <wp:extent cx="5400040" cy="332740"/>
            <wp:effectExtent l="0" t="0" r="0" b="0"/>
            <wp:docPr id="120115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5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34A" w14:textId="3AA1B7D3" w:rsidR="00AF324C" w:rsidRDefault="00AF32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basta substituir o ID encontrado anteriormente, utilizar o comando ls para lista todos os arquivos do programa e transformar para base64.</w:t>
      </w:r>
    </w:p>
    <w:p w14:paraId="0A841671" w14:textId="30CC8AB5" w:rsidR="00AF324C" w:rsidRDefault="00AF324C">
      <w:pPr>
        <w:rPr>
          <w:rFonts w:ascii="Arial" w:eastAsia="Arial" w:hAnsi="Arial" w:cs="Arial"/>
          <w:sz w:val="24"/>
          <w:szCs w:val="24"/>
        </w:rPr>
      </w:pPr>
      <w:r w:rsidRPr="00AF324C">
        <w:rPr>
          <w:rFonts w:ascii="Arial" w:eastAsia="Arial" w:hAnsi="Arial" w:cs="Arial"/>
          <w:sz w:val="24"/>
          <w:szCs w:val="24"/>
        </w:rPr>
        <w:drawing>
          <wp:inline distT="0" distB="0" distL="0" distR="0" wp14:anchorId="31F21766" wp14:editId="6324312B">
            <wp:extent cx="5400040" cy="247015"/>
            <wp:effectExtent l="0" t="0" r="0" b="635"/>
            <wp:docPr id="3200871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87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94C9" w14:textId="6FF160A9" w:rsidR="00AF324C" w:rsidRDefault="001508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 conversão para base64:</w:t>
      </w:r>
    </w:p>
    <w:p w14:paraId="5F3F57EA" w14:textId="7BC60A99" w:rsidR="001508DF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sz w:val="24"/>
          <w:szCs w:val="24"/>
        </w:rPr>
        <w:drawing>
          <wp:inline distT="0" distB="0" distL="0" distR="0" wp14:anchorId="77917C3A" wp14:editId="71D84C75">
            <wp:extent cx="5981057" cy="333375"/>
            <wp:effectExtent l="0" t="0" r="1270" b="0"/>
            <wp:docPr id="1181433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33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139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8A28" w14:textId="61628347" w:rsidR="001508DF" w:rsidRDefault="001508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programa retorna outra mensagem criptografada em base64, que confirma a existência de um arquivo flag.txt.</w:t>
      </w:r>
    </w:p>
    <w:p w14:paraId="6E2A96A7" w14:textId="3D4B020B" w:rsidR="001508DF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sz w:val="24"/>
          <w:szCs w:val="24"/>
        </w:rPr>
        <w:drawing>
          <wp:inline distT="0" distB="0" distL="0" distR="0" wp14:anchorId="019A3246" wp14:editId="4FF230B9">
            <wp:extent cx="5400040" cy="328295"/>
            <wp:effectExtent l="0" t="0" r="0" b="0"/>
            <wp:docPr id="1515534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34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DD18" w14:textId="2CDC21F3" w:rsidR="001508DF" w:rsidRDefault="001508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essa descoberta, basta utilizar o comando cat flag.txt que será retornado a flag necessária para resolver o CTF.</w:t>
      </w:r>
    </w:p>
    <w:p w14:paraId="782E9D7B" w14:textId="77777777" w:rsidR="001508DF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sz w:val="24"/>
          <w:szCs w:val="24"/>
        </w:rPr>
        <w:drawing>
          <wp:inline distT="0" distB="0" distL="0" distR="0" wp14:anchorId="0A903732" wp14:editId="207C63FE">
            <wp:extent cx="5400040" cy="373380"/>
            <wp:effectExtent l="0" t="0" r="0" b="7620"/>
            <wp:docPr id="293837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37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F02" w14:textId="3FA1CC7E" w:rsidR="00CE4876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sz w:val="24"/>
          <w:szCs w:val="24"/>
        </w:rPr>
        <w:drawing>
          <wp:inline distT="0" distB="0" distL="0" distR="0" wp14:anchorId="3D2ECC39" wp14:editId="49739E22">
            <wp:extent cx="5833377" cy="333375"/>
            <wp:effectExtent l="0" t="0" r="0" b="0"/>
            <wp:docPr id="657485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85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2049" cy="3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876">
        <w:rPr>
          <w:rFonts w:ascii="Arial" w:eastAsia="Arial" w:hAnsi="Arial" w:cs="Arial"/>
          <w:sz w:val="24"/>
          <w:szCs w:val="24"/>
        </w:rPr>
        <w:t xml:space="preserve"> </w:t>
      </w:r>
    </w:p>
    <w:p w14:paraId="03204AEB" w14:textId="5AD3BEB9" w:rsidR="001508DF" w:rsidRPr="00CE4876" w:rsidRDefault="001508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fim, basta decodificar a resposta obtida que é a flag necessária para a resolução do CTF.</w:t>
      </w:r>
    </w:p>
    <w:p w14:paraId="5BAA93FB" w14:textId="77777777" w:rsidR="00EC4617" w:rsidRPr="00CE487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2et92p0" w:colFirst="0" w:colLast="0"/>
      <w:bookmarkStart w:id="3" w:name="_heading=h.1t3h5sf" w:colFirst="0" w:colLast="0"/>
      <w:bookmarkEnd w:id="2"/>
      <w:bookmarkEnd w:id="3"/>
      <w:r w:rsidRPr="00CE4876"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5A6761B9" w:rsidR="00EC4617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sz w:val="24"/>
          <w:szCs w:val="24"/>
        </w:rPr>
        <w:t>Conclui-se que o CTF Bugged proporcionou uma experiência prática e objetiva na aplicação de técnicas de reconhecimento, exploração e escalonamento de privilégios. A sala cumpriu seu papel didático ao reforçar o fluxo básico de um pentest em ambiente controlado, permitindo consolidar conhecimentos e evidenciar vulnerabilidades comuns que podem ser prevenidas com medidas simples de segurança.</w:t>
      </w:r>
    </w:p>
    <w:p w14:paraId="2A973758" w14:textId="77777777" w:rsidR="001508DF" w:rsidRPr="00232EAB" w:rsidRDefault="001508DF">
      <w:pPr>
        <w:rPr>
          <w:rFonts w:ascii="Arial" w:eastAsia="Arial" w:hAnsi="Arial" w:cs="Arial"/>
          <w:sz w:val="24"/>
          <w:szCs w:val="24"/>
        </w:rPr>
      </w:pPr>
    </w:p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4d34og8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Referências</w:t>
      </w:r>
    </w:p>
    <w:p w14:paraId="5BAA93FF" w14:textId="15AB518E" w:rsidR="00EC4617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sz w:val="24"/>
          <w:szCs w:val="24"/>
        </w:rPr>
        <w:t xml:space="preserve">HACKTRICKS. </w:t>
      </w:r>
      <w:r w:rsidRPr="001508DF">
        <w:rPr>
          <w:rFonts w:ascii="Arial" w:eastAsia="Arial" w:hAnsi="Arial" w:cs="Arial"/>
          <w:i/>
          <w:iCs/>
          <w:sz w:val="24"/>
          <w:szCs w:val="24"/>
        </w:rPr>
        <w:t>Pentesting Checklist</w:t>
      </w:r>
      <w:r w:rsidRPr="001508DF">
        <w:rPr>
          <w:rFonts w:ascii="Arial" w:eastAsia="Arial" w:hAnsi="Arial" w:cs="Arial"/>
          <w:sz w:val="24"/>
          <w:szCs w:val="24"/>
        </w:rPr>
        <w:t>. Disponível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1508DF">
        <w:rPr>
          <w:rFonts w:ascii="Arial" w:eastAsia="Arial" w:hAnsi="Arial" w:cs="Arial"/>
          <w:sz w:val="24"/>
          <w:szCs w:val="24"/>
        </w:rPr>
        <w:t>em: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1508DF">
        <w:rPr>
          <w:rFonts w:ascii="Arial" w:eastAsia="Arial" w:hAnsi="Arial" w:cs="Arial"/>
          <w:sz w:val="24"/>
          <w:szCs w:val="24"/>
        </w:rPr>
        <w:t>https://book.hacktricks.xyz/.</w:t>
      </w:r>
    </w:p>
    <w:sectPr w:rsidR="00EC4617">
      <w:headerReference w:type="default" r:id="rId20"/>
      <w:footerReference w:type="default" r:id="rId2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0D0819" w14:textId="77777777" w:rsidR="008E788D" w:rsidRDefault="008E788D">
      <w:pPr>
        <w:spacing w:after="0" w:line="240" w:lineRule="auto"/>
      </w:pPr>
      <w:r>
        <w:separator/>
      </w:r>
    </w:p>
  </w:endnote>
  <w:endnote w:type="continuationSeparator" w:id="0">
    <w:p w14:paraId="398C5634" w14:textId="77777777" w:rsidR="008E788D" w:rsidRDefault="008E7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C348313-B980-4640-8C1B-31A9DE22DF72}"/>
    <w:embedBold r:id="rId2" w:fontKey="{54708AC2-FB16-4E61-A217-CC27D3D7F9B5}"/>
    <w:embedItalic r:id="rId3" w:fontKey="{5D783951-E8D6-4736-B0E8-00AF1BD3ED1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49CFFCE-CBFF-46DE-A193-B691E36AE6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7C83CA" w14:textId="77777777" w:rsidR="008E788D" w:rsidRDefault="008E788D">
      <w:pPr>
        <w:spacing w:after="0" w:line="240" w:lineRule="auto"/>
      </w:pPr>
      <w:r>
        <w:separator/>
      </w:r>
    </w:p>
  </w:footnote>
  <w:footnote w:type="continuationSeparator" w:id="0">
    <w:p w14:paraId="2DB1A9F9" w14:textId="77777777" w:rsidR="008E788D" w:rsidRDefault="008E7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508DF"/>
    <w:rsid w:val="00174E9B"/>
    <w:rsid w:val="00186FBE"/>
    <w:rsid w:val="00223CED"/>
    <w:rsid w:val="00232EAB"/>
    <w:rsid w:val="002D22C7"/>
    <w:rsid w:val="0032484E"/>
    <w:rsid w:val="00464992"/>
    <w:rsid w:val="005826AE"/>
    <w:rsid w:val="005A49BF"/>
    <w:rsid w:val="00632E9A"/>
    <w:rsid w:val="006408D2"/>
    <w:rsid w:val="00663546"/>
    <w:rsid w:val="006D2886"/>
    <w:rsid w:val="00737C7B"/>
    <w:rsid w:val="008B36B1"/>
    <w:rsid w:val="008B6DB2"/>
    <w:rsid w:val="008E788D"/>
    <w:rsid w:val="008F3445"/>
    <w:rsid w:val="0092323C"/>
    <w:rsid w:val="00AC1C7A"/>
    <w:rsid w:val="00AF324C"/>
    <w:rsid w:val="00B92DE5"/>
    <w:rsid w:val="00BA2D04"/>
    <w:rsid w:val="00C614A5"/>
    <w:rsid w:val="00CB23F8"/>
    <w:rsid w:val="00CE4876"/>
    <w:rsid w:val="00DA27AC"/>
    <w:rsid w:val="00E76B65"/>
    <w:rsid w:val="00EC4617"/>
    <w:rsid w:val="00EF2821"/>
    <w:rsid w:val="00F340C4"/>
    <w:rsid w:val="00F47B5F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517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Pedro Ariosa</cp:lastModifiedBy>
  <cp:revision>2</cp:revision>
  <dcterms:created xsi:type="dcterms:W3CDTF">2025-09-30T21:07:00Z</dcterms:created>
  <dcterms:modified xsi:type="dcterms:W3CDTF">2025-09-30T21:07:00Z</dcterms:modified>
</cp:coreProperties>
</file>