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E49477" w14:textId="23B8ED62" w:rsidR="00E22076" w:rsidRDefault="00E22076" w:rsidP="00D00058">
      <w:pPr>
        <w:rPr>
          <w:b/>
          <w:sz w:val="52"/>
          <w:szCs w:val="52"/>
        </w:rPr>
      </w:pPr>
      <w:r w:rsidRPr="00D00058">
        <w:rPr>
          <w:b/>
          <w:sz w:val="52"/>
          <w:szCs w:val="52"/>
        </w:rPr>
        <w:t>VECTR v</w:t>
      </w:r>
      <w:r w:rsidR="005370C0">
        <w:rPr>
          <w:b/>
          <w:sz w:val="52"/>
          <w:szCs w:val="52"/>
        </w:rPr>
        <w:t>5</w:t>
      </w:r>
      <w:r w:rsidRPr="00D00058">
        <w:rPr>
          <w:b/>
          <w:sz w:val="52"/>
          <w:szCs w:val="52"/>
        </w:rPr>
        <w:t>.</w:t>
      </w:r>
      <w:r w:rsidR="00CA0F73">
        <w:rPr>
          <w:b/>
          <w:sz w:val="52"/>
          <w:szCs w:val="52"/>
        </w:rPr>
        <w:t>5</w:t>
      </w:r>
      <w:bookmarkStart w:id="0" w:name="_GoBack"/>
      <w:bookmarkEnd w:id="0"/>
      <w:r w:rsidRPr="00D00058">
        <w:rPr>
          <w:b/>
          <w:sz w:val="52"/>
          <w:szCs w:val="52"/>
        </w:rPr>
        <w:t xml:space="preserve"> Feature Breakdown</w:t>
      </w:r>
    </w:p>
    <w:p w14:paraId="7A205924" w14:textId="77777777" w:rsidR="00D00058" w:rsidRPr="00D00058" w:rsidRDefault="00D00058" w:rsidP="00D00058">
      <w:pPr>
        <w:rPr>
          <w:b/>
          <w:sz w:val="52"/>
          <w:szCs w:val="52"/>
        </w:rPr>
      </w:pPr>
    </w:p>
    <w:sdt>
      <w:sdtPr>
        <w:rPr>
          <w:rFonts w:ascii="Calibri" w:eastAsiaTheme="minorEastAsia" w:hAnsi="Calibri" w:cs="Times New Roman"/>
          <w:color w:val="auto"/>
          <w:sz w:val="24"/>
          <w:szCs w:val="24"/>
        </w:rPr>
        <w:id w:val="-13011427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608B7F5" w14:textId="77777777" w:rsidR="00E22076" w:rsidRDefault="00E22076">
          <w:pPr>
            <w:pStyle w:val="TOCHeading"/>
          </w:pPr>
          <w:r>
            <w:t>Table of Contents</w:t>
          </w:r>
        </w:p>
        <w:p w14:paraId="38B4513B" w14:textId="6C67716E" w:rsidR="000144F7" w:rsidRDefault="00E22076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081890" w:history="1">
            <w:r w:rsidR="000144F7" w:rsidRPr="00B83FDA">
              <w:rPr>
                <w:rStyle w:val="Hyperlink"/>
                <w:rFonts w:eastAsia="Times New Roman"/>
                <w:noProof/>
              </w:rPr>
              <w:t>Assessments and Campaigns - Add Permalinks</w:t>
            </w:r>
            <w:r w:rsidR="000144F7">
              <w:rPr>
                <w:noProof/>
                <w:webHidden/>
              </w:rPr>
              <w:tab/>
            </w:r>
            <w:r w:rsidR="000144F7">
              <w:rPr>
                <w:noProof/>
                <w:webHidden/>
              </w:rPr>
              <w:fldChar w:fldCharType="begin"/>
            </w:r>
            <w:r w:rsidR="000144F7">
              <w:rPr>
                <w:noProof/>
                <w:webHidden/>
              </w:rPr>
              <w:instrText xml:space="preserve"> PAGEREF _Toc37081890 \h </w:instrText>
            </w:r>
            <w:r w:rsidR="000144F7">
              <w:rPr>
                <w:noProof/>
                <w:webHidden/>
              </w:rPr>
            </w:r>
            <w:r w:rsidR="000144F7">
              <w:rPr>
                <w:noProof/>
                <w:webHidden/>
              </w:rPr>
              <w:fldChar w:fldCharType="separate"/>
            </w:r>
            <w:r w:rsidR="000144F7">
              <w:rPr>
                <w:noProof/>
                <w:webHidden/>
              </w:rPr>
              <w:t>2</w:t>
            </w:r>
            <w:r w:rsidR="000144F7">
              <w:rPr>
                <w:noProof/>
                <w:webHidden/>
              </w:rPr>
              <w:fldChar w:fldCharType="end"/>
            </w:r>
          </w:hyperlink>
        </w:p>
        <w:p w14:paraId="789D07CA" w14:textId="7AB338C7" w:rsidR="000144F7" w:rsidRDefault="000144F7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7081891" w:history="1">
            <w:r w:rsidRPr="00B83FDA">
              <w:rPr>
                <w:rStyle w:val="Hyperlink"/>
                <w:rFonts w:eastAsia="Times New Roman"/>
                <w:noProof/>
              </w:rPr>
              <w:t>Campaign Dashboard - New Campaign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0DBE6" w14:textId="63A69276" w:rsidR="000144F7" w:rsidRDefault="000144F7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7081892" w:history="1">
            <w:r w:rsidRPr="00B83FDA">
              <w:rPr>
                <w:rStyle w:val="Hyperlink"/>
                <w:rFonts w:eastAsia="Times New Roman"/>
                <w:noProof/>
              </w:rPr>
              <w:t>Cloning Data - Test Cases - Automatically order cloned item below original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0E8C9" w14:textId="09F9E7F7" w:rsidR="000144F7" w:rsidRDefault="000144F7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7081893" w:history="1">
            <w:r w:rsidRPr="00B83FDA">
              <w:rPr>
                <w:rStyle w:val="Hyperlink"/>
                <w:rFonts w:eastAsia="Times New Roman"/>
                <w:noProof/>
              </w:rPr>
              <w:t>Dependency Updates, Installation Improvements &amp; Security Updates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F45E1" w14:textId="13D012F6" w:rsidR="000144F7" w:rsidRDefault="000144F7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7081894" w:history="1">
            <w:r w:rsidRPr="00B83FDA">
              <w:rPr>
                <w:rStyle w:val="Hyperlink"/>
                <w:rFonts w:eastAsia="Times New Roman"/>
                <w:noProof/>
              </w:rPr>
              <w:t>Filter Options - Usability - Checkbox improvements and Select 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8A0ED" w14:textId="5AAAB364" w:rsidR="000144F7" w:rsidRDefault="000144F7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7081895" w:history="1">
            <w:r w:rsidRPr="00B83FDA">
              <w:rPr>
                <w:rStyle w:val="Hyperlink"/>
                <w:rFonts w:eastAsia="Times New Roman"/>
                <w:noProof/>
              </w:rPr>
              <w:t>Source IPs and Target Assets - Select all Phases by Default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29C48" w14:textId="6E6C8A43" w:rsidR="000144F7" w:rsidRDefault="000144F7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7081896" w:history="1">
            <w:r w:rsidRPr="00B83FDA">
              <w:rPr>
                <w:rStyle w:val="Hyperlink"/>
                <w:rFonts w:eastAsia="Times New Roman"/>
                <w:noProof/>
              </w:rPr>
              <w:t>Tags - Stale tag cleanup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25D7B" w14:textId="3B49F4DC" w:rsidR="000144F7" w:rsidRDefault="000144F7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7081897" w:history="1">
            <w:r w:rsidRPr="00B83FDA">
              <w:rPr>
                <w:rStyle w:val="Hyperlink"/>
                <w:rFonts w:eastAsia="Times New Roman"/>
                <w:noProof/>
              </w:rPr>
              <w:t>Test Case Panel - Multi-user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9241B" w14:textId="1916181F" w:rsidR="000144F7" w:rsidRDefault="000144F7">
          <w:pPr>
            <w:pStyle w:val="TOC1"/>
            <w:tabs>
              <w:tab w:val="right" w:leader="dot" w:pos="9350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37081898" w:history="1">
            <w:r w:rsidRPr="00B83FDA">
              <w:rPr>
                <w:rStyle w:val="Hyperlink"/>
                <w:rFonts w:eastAsia="Times New Roman"/>
                <w:noProof/>
              </w:rPr>
              <w:t>Vendors, Tools, and Defensive Layers - Import from Templates/Administration to Local DBs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_Toc37081898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64717" w14:textId="440AF35B" w:rsidR="00E22076" w:rsidRDefault="00E22076">
          <w:r>
            <w:rPr>
              <w:b/>
              <w:bCs/>
              <w:noProof/>
            </w:rPr>
            <w:fldChar w:fldCharType="end"/>
          </w:r>
        </w:p>
      </w:sdtContent>
    </w:sdt>
    <w:p w14:paraId="3292432E" w14:textId="77777777" w:rsidR="00D00058" w:rsidRDefault="00D00058">
      <w:pPr>
        <w:rPr>
          <w:rFonts w:eastAsia="Times New Roman"/>
          <w:b/>
          <w:bCs/>
          <w:kern w:val="36"/>
          <w:sz w:val="48"/>
          <w:szCs w:val="48"/>
        </w:rPr>
      </w:pPr>
      <w:r>
        <w:rPr>
          <w:rFonts w:eastAsia="Times New Roman"/>
        </w:rPr>
        <w:br w:type="page"/>
      </w:r>
    </w:p>
    <w:p w14:paraId="3027FF13" w14:textId="258C43D1" w:rsidR="00F9758E" w:rsidRDefault="00EF0AB1" w:rsidP="00E22076">
      <w:pPr>
        <w:pStyle w:val="Heading1"/>
        <w:divId w:val="1233541561"/>
        <w:rPr>
          <w:rFonts w:eastAsia="Times New Roman"/>
        </w:rPr>
      </w:pPr>
      <w:bookmarkStart w:id="1" w:name="_Toc37081890"/>
      <w:r w:rsidRPr="00EF0AB1">
        <w:rPr>
          <w:rFonts w:eastAsia="Times New Roman"/>
        </w:rPr>
        <w:lastRenderedPageBreak/>
        <w:t>Assessments and Campaigns - Add Permalinks</w:t>
      </w:r>
      <w:bookmarkEnd w:id="1"/>
    </w:p>
    <w:p w14:paraId="6957ED41" w14:textId="77777777" w:rsidR="007D1893" w:rsidRPr="007D1893" w:rsidRDefault="007D1893" w:rsidP="007D1893">
      <w:pPr>
        <w:pStyle w:val="Style2"/>
        <w:rPr>
          <w:rStyle w:val="Emphasis"/>
          <w:i w:val="0"/>
          <w:iCs w:val="0"/>
        </w:rPr>
      </w:pPr>
      <w:r w:rsidRPr="007D1893">
        <w:rPr>
          <w:rStyle w:val="Emphasis"/>
          <w:i w:val="0"/>
          <w:iCs w:val="0"/>
        </w:rPr>
        <w:t>What is it?</w:t>
      </w:r>
    </w:p>
    <w:p w14:paraId="6D35BB51" w14:textId="645E882E" w:rsidR="007D1893" w:rsidRDefault="00EF0AB1" w:rsidP="007D1893">
      <w:r>
        <w:t>Permalinks have been added to VECTR’s Assessment view and Campaign Dashboard to make it easier to share locations in VECTR</w:t>
      </w:r>
      <w:r w:rsidR="007D1893">
        <w:t>.</w:t>
      </w:r>
    </w:p>
    <w:p w14:paraId="415FF10F" w14:textId="77777777" w:rsidR="007D1893" w:rsidRDefault="007D1893" w:rsidP="007D1893">
      <w:pPr>
        <w:pStyle w:val="Style2"/>
      </w:pPr>
      <w:r>
        <w:t>How does it work?</w:t>
      </w:r>
    </w:p>
    <w:p w14:paraId="18AFB62D" w14:textId="35BB5633" w:rsidR="007D1893" w:rsidRDefault="00EF0AB1" w:rsidP="007D1893">
      <w:r>
        <w:t>Navigate to the Assessments or Campaign Dashboard page</w:t>
      </w:r>
      <w:r w:rsidR="007D1893">
        <w:t>:</w:t>
      </w:r>
    </w:p>
    <w:p w14:paraId="27EC9B24" w14:textId="6EE6ACDB" w:rsidR="007D1893" w:rsidRDefault="00EF0AB1" w:rsidP="007D1893">
      <w:r>
        <w:rPr>
          <w:noProof/>
        </w:rPr>
        <w:drawing>
          <wp:inline distT="0" distB="0" distL="0" distR="0" wp14:anchorId="59CC5FD8" wp14:editId="06194188">
            <wp:extent cx="5943600" cy="3340735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mpaign_Permalink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2E98" w14:textId="77423962" w:rsidR="00EF0AB1" w:rsidRDefault="00EF0AB1" w:rsidP="007D1893"/>
    <w:p w14:paraId="42A05F56" w14:textId="3ECD7890" w:rsidR="00EF0AB1" w:rsidRDefault="00EF0AB1" w:rsidP="007D1893">
      <w:r>
        <w:t>Note a URL like the following:</w:t>
      </w:r>
    </w:p>
    <w:p w14:paraId="72C9302D" w14:textId="3CD604D1" w:rsidR="00EF0AB1" w:rsidRDefault="00EF0AB1" w:rsidP="007D1893">
      <w:hyperlink r:id="rId7" w:history="1">
        <w:r w:rsidRPr="003A5203">
          <w:rPr>
            <w:rStyle w:val="Hyperlink"/>
          </w:rPr>
          <w:t>https://sravectr.internal:8081/sra-purpletools-webui/app/#/app/DEMO_PURPLE_CE/f7d28cb1-dd8c-4e73-bf7f-f405e94c8c0c/7704e34e-bb4b-44e2-8b17-4a847039a2c4</w:t>
        </w:r>
      </w:hyperlink>
    </w:p>
    <w:p w14:paraId="7B12A7AD" w14:textId="77777777" w:rsidR="007D1893" w:rsidRDefault="007D1893" w:rsidP="007D1893">
      <w:pPr>
        <w:pStyle w:val="Style2"/>
        <w:rPr>
          <w:rFonts w:eastAsia="Times New Roman"/>
        </w:rPr>
      </w:pPr>
      <w:r>
        <w:rPr>
          <w:rFonts w:eastAsia="Times New Roman"/>
        </w:rPr>
        <w:t>How can this feature help me?</w:t>
      </w:r>
    </w:p>
    <w:p w14:paraId="15B78638" w14:textId="01F4A032" w:rsidR="007D1893" w:rsidRDefault="00EF0AB1" w:rsidP="007D1893">
      <w:r>
        <w:t>It is now easier</w:t>
      </w:r>
      <w:r w:rsidR="003652A5">
        <w:t xml:space="preserve"> to share locations in your VECTR instance with other users.</w:t>
      </w:r>
    </w:p>
    <w:p w14:paraId="6996FE32" w14:textId="77777777" w:rsidR="00E22076" w:rsidRDefault="00E22076">
      <w:r>
        <w:br w:type="page"/>
      </w:r>
    </w:p>
    <w:p w14:paraId="60A2A9C4" w14:textId="01CCD7EC" w:rsidR="00E22076" w:rsidRDefault="003652A5" w:rsidP="00E22076">
      <w:pPr>
        <w:pStyle w:val="Heading1"/>
        <w:divId w:val="1233541561"/>
        <w:rPr>
          <w:rFonts w:eastAsia="Times New Roman"/>
        </w:rPr>
      </w:pPr>
      <w:bookmarkStart w:id="2" w:name="_Toc37081891"/>
      <w:r w:rsidRPr="003652A5">
        <w:rPr>
          <w:rFonts w:eastAsia="Times New Roman"/>
        </w:rPr>
        <w:lastRenderedPageBreak/>
        <w:t>Campaign Dashboard - New Campaign Button</w:t>
      </w:r>
      <w:bookmarkEnd w:id="2"/>
    </w:p>
    <w:p w14:paraId="5B57A9BB" w14:textId="77777777" w:rsidR="00E22076" w:rsidRDefault="00E22076" w:rsidP="007D1893">
      <w:pPr>
        <w:pStyle w:val="Style2"/>
        <w:divId w:val="1233541561"/>
        <w:rPr>
          <w:rFonts w:eastAsia="Times New Roman"/>
        </w:rPr>
      </w:pPr>
      <w:r>
        <w:rPr>
          <w:rFonts w:eastAsia="Times New Roman"/>
        </w:rPr>
        <w:t>What is it?</w:t>
      </w:r>
    </w:p>
    <w:p w14:paraId="5BEDC972" w14:textId="65918070" w:rsidR="00E22076" w:rsidRDefault="003652A5" w:rsidP="0003247A">
      <w:pPr>
        <w:divId w:val="1233541561"/>
      </w:pPr>
      <w:r>
        <w:t>A “New Campaign” button was added to the Campaign Dashboard since it was previously impossible to add new campaigns from this screen</w:t>
      </w:r>
      <w:r w:rsidR="00125F48">
        <w:t>.</w:t>
      </w:r>
    </w:p>
    <w:p w14:paraId="4C56003E" w14:textId="77777777" w:rsidR="00E22076" w:rsidRDefault="00E22076" w:rsidP="007D1893">
      <w:pPr>
        <w:pStyle w:val="Style2"/>
        <w:divId w:val="1233541561"/>
        <w:rPr>
          <w:rFonts w:eastAsia="Times New Roman"/>
        </w:rPr>
      </w:pPr>
      <w:r>
        <w:rPr>
          <w:rFonts w:eastAsia="Times New Roman"/>
        </w:rPr>
        <w:t>How does it work?</w:t>
      </w:r>
    </w:p>
    <w:p w14:paraId="6CED79CD" w14:textId="1583953A" w:rsidR="0003247A" w:rsidRDefault="008E3EF0" w:rsidP="0003247A">
      <w:pPr>
        <w:divId w:val="1233541561"/>
      </w:pPr>
      <w:r>
        <w:t>Navigate to the Campaign Dashboard screen</w:t>
      </w:r>
      <w:r w:rsidR="000144F7">
        <w:t xml:space="preserve"> and note the user interface change</w:t>
      </w:r>
      <w:r>
        <w:t>:</w:t>
      </w:r>
    </w:p>
    <w:p w14:paraId="55A6D7B4" w14:textId="36D2C808" w:rsidR="008E3EF0" w:rsidRDefault="008E3EF0" w:rsidP="0003247A">
      <w:pPr>
        <w:divId w:val="1233541561"/>
      </w:pPr>
      <w:r>
        <w:rPr>
          <w:noProof/>
        </w:rPr>
        <w:drawing>
          <wp:inline distT="0" distB="0" distL="0" distR="0" wp14:anchorId="4F509DD1" wp14:editId="568CE349">
            <wp:extent cx="5943600" cy="3332480"/>
            <wp:effectExtent l="0" t="0" r="0" b="127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mpaign_Dashboard_New_Campaign_Butt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F1941" w14:textId="77777777" w:rsidR="00E22076" w:rsidRDefault="00E22076" w:rsidP="007D1893">
      <w:pPr>
        <w:pStyle w:val="Style2"/>
        <w:divId w:val="1233541561"/>
        <w:rPr>
          <w:rFonts w:eastAsia="Times New Roman"/>
        </w:rPr>
      </w:pPr>
      <w:r>
        <w:rPr>
          <w:rFonts w:eastAsia="Times New Roman"/>
        </w:rPr>
        <w:t>How can this feature help me?</w:t>
      </w:r>
    </w:p>
    <w:p w14:paraId="03E706C8" w14:textId="729CB0CB" w:rsidR="00E22076" w:rsidRDefault="00125F48" w:rsidP="00BB65DD">
      <w:pPr>
        <w:divId w:val="1233541561"/>
      </w:pPr>
      <w:r>
        <w:t xml:space="preserve">Users </w:t>
      </w:r>
      <w:r w:rsidR="008E3EF0">
        <w:t>can add new Campaigns from the Campaign Dashboard, improving the workflow of Purple Team operato</w:t>
      </w:r>
      <w:r w:rsidR="00684E8B">
        <w:t>rs</w:t>
      </w:r>
      <w:r>
        <w:t>.</w:t>
      </w:r>
    </w:p>
    <w:p w14:paraId="5EAF98C5" w14:textId="1184A87E" w:rsidR="0090065B" w:rsidRDefault="0090065B">
      <w:r>
        <w:br w:type="page"/>
      </w:r>
    </w:p>
    <w:p w14:paraId="50FBCC6B" w14:textId="60E18922" w:rsidR="00E22076" w:rsidRDefault="008E3EF0" w:rsidP="00E22076">
      <w:pPr>
        <w:pStyle w:val="Heading1"/>
        <w:divId w:val="1233541561"/>
        <w:rPr>
          <w:rFonts w:eastAsia="Times New Roman"/>
        </w:rPr>
      </w:pPr>
      <w:bookmarkStart w:id="3" w:name="_Toc37081892"/>
      <w:r w:rsidRPr="008E3EF0">
        <w:rPr>
          <w:rFonts w:eastAsia="Times New Roman"/>
        </w:rPr>
        <w:lastRenderedPageBreak/>
        <w:t>Cloning Data - Test Cases - Automatically order cloned item below original</w:t>
      </w:r>
      <w:bookmarkEnd w:id="3"/>
    </w:p>
    <w:p w14:paraId="2F72490A" w14:textId="77777777" w:rsidR="007D1893" w:rsidRDefault="007D1893" w:rsidP="007D1893">
      <w:pPr>
        <w:pStyle w:val="Style2"/>
        <w:rPr>
          <w:rFonts w:eastAsia="Times New Roman"/>
        </w:rPr>
      </w:pPr>
      <w:r>
        <w:rPr>
          <w:rFonts w:eastAsia="Times New Roman"/>
        </w:rPr>
        <w:t>What is it?</w:t>
      </w:r>
    </w:p>
    <w:p w14:paraId="4E68DFF8" w14:textId="7F297E26" w:rsidR="007D1893" w:rsidRDefault="008E3EF0" w:rsidP="007D1893">
      <w:r>
        <w:t>When cloning Test Cases in VECTR versions prior to 5.5, newly cloned Test Cases would be placed at the very bottom of the list</w:t>
      </w:r>
      <w:r w:rsidR="007D1893">
        <w:t>.</w:t>
      </w:r>
      <w:r>
        <w:t xml:space="preserve"> Now, cloned Test Cases are ordered beneath the </w:t>
      </w:r>
      <w:r w:rsidR="00FD2A24">
        <w:t>original data from which they’re cloned.</w:t>
      </w:r>
    </w:p>
    <w:p w14:paraId="2865170B" w14:textId="77777777" w:rsidR="007D1893" w:rsidRDefault="007D1893" w:rsidP="007D1893">
      <w:pPr>
        <w:pStyle w:val="Style2"/>
        <w:rPr>
          <w:rFonts w:eastAsia="Times New Roman"/>
        </w:rPr>
      </w:pPr>
      <w:r>
        <w:rPr>
          <w:rFonts w:eastAsia="Times New Roman"/>
        </w:rPr>
        <w:t>How does it work?</w:t>
      </w:r>
    </w:p>
    <w:p w14:paraId="4931D4B1" w14:textId="3801FE12" w:rsidR="007D1893" w:rsidRDefault="00FD2A24" w:rsidP="007D1893">
      <w:r>
        <w:t>Cloning a Test Case now places the clone directly beneath the original</w:t>
      </w:r>
      <w:r w:rsidR="007D1893">
        <w:t>:</w:t>
      </w:r>
    </w:p>
    <w:p w14:paraId="3DA571DD" w14:textId="5C355C48" w:rsidR="007D1893" w:rsidRDefault="00FD2A24" w:rsidP="007D1893">
      <w:r>
        <w:rPr>
          <w:noProof/>
        </w:rPr>
        <w:drawing>
          <wp:inline distT="0" distB="0" distL="0" distR="0" wp14:anchorId="75355002" wp14:editId="7C7AC5FB">
            <wp:extent cx="5943600" cy="3345180"/>
            <wp:effectExtent l="0" t="0" r="0" b="762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loned_Test_Case_Ord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C744" w14:textId="77777777" w:rsidR="007D1893" w:rsidRDefault="007D1893" w:rsidP="007D1893">
      <w:pPr>
        <w:pStyle w:val="Style2"/>
        <w:rPr>
          <w:rFonts w:eastAsia="Times New Roman"/>
        </w:rPr>
      </w:pPr>
      <w:r>
        <w:rPr>
          <w:rFonts w:eastAsia="Times New Roman"/>
        </w:rPr>
        <w:t>How can this feature help me?</w:t>
      </w:r>
    </w:p>
    <w:p w14:paraId="621F8913" w14:textId="0E83F674" w:rsidR="00511EA3" w:rsidRPr="007D1893" w:rsidRDefault="007D1893">
      <w:pPr>
        <w:rPr>
          <w:rFonts w:eastAsiaTheme="minorHAnsi"/>
        </w:rPr>
      </w:pPr>
      <w:r>
        <w:t xml:space="preserve">This </w:t>
      </w:r>
      <w:r w:rsidR="00FD2A24">
        <w:t>usability improvement makes it easier to find newly cloned data</w:t>
      </w:r>
      <w:r>
        <w:t>.</w:t>
      </w:r>
      <w:r w:rsidR="00511EA3">
        <w:br w:type="page"/>
      </w:r>
    </w:p>
    <w:p w14:paraId="6EDA7916" w14:textId="17B1A8E5" w:rsidR="00511EA3" w:rsidRDefault="00FD2A24" w:rsidP="00511EA3">
      <w:pPr>
        <w:pStyle w:val="Heading1"/>
        <w:divId w:val="1233541561"/>
        <w:rPr>
          <w:rFonts w:eastAsia="Times New Roman"/>
        </w:rPr>
      </w:pPr>
      <w:bookmarkStart w:id="4" w:name="_Toc37081893"/>
      <w:r w:rsidRPr="00FD2A24">
        <w:rPr>
          <w:rFonts w:eastAsia="Times New Roman"/>
        </w:rPr>
        <w:lastRenderedPageBreak/>
        <w:t>Dependency Updates, Installation Improvements &amp; Security Updates</w:t>
      </w:r>
      <w:bookmarkEnd w:id="4"/>
    </w:p>
    <w:p w14:paraId="1F338047" w14:textId="77777777" w:rsidR="007D1893" w:rsidRDefault="007D1893" w:rsidP="007D1893">
      <w:pPr>
        <w:pStyle w:val="Style2"/>
        <w:rPr>
          <w:rFonts w:eastAsia="Times New Roman"/>
        </w:rPr>
      </w:pPr>
      <w:r>
        <w:rPr>
          <w:rFonts w:eastAsia="Times New Roman"/>
        </w:rPr>
        <w:t>What is it?</w:t>
      </w:r>
    </w:p>
    <w:p w14:paraId="15CCDCD1" w14:textId="7F85CA92" w:rsidR="007D1893" w:rsidRDefault="00FD2A24" w:rsidP="007D1893">
      <w:r>
        <w:t>VECTR application dependencies and source code have been updated to improve security and ease the installation process</w:t>
      </w:r>
      <w:r w:rsidR="007D1893">
        <w:t>.</w:t>
      </w:r>
    </w:p>
    <w:p w14:paraId="6F3FFA2A" w14:textId="77777777" w:rsidR="007D1893" w:rsidRDefault="007D1893" w:rsidP="007D1893">
      <w:pPr>
        <w:pStyle w:val="Style2"/>
        <w:rPr>
          <w:rFonts w:eastAsia="Times New Roman"/>
        </w:rPr>
      </w:pPr>
      <w:r>
        <w:rPr>
          <w:rFonts w:eastAsia="Times New Roman"/>
        </w:rPr>
        <w:t>How does it work?</w:t>
      </w:r>
    </w:p>
    <w:p w14:paraId="046D1EF6" w14:textId="1AAFA89E" w:rsidR="007D1893" w:rsidRDefault="00FD2A24" w:rsidP="007D1893">
      <w:r>
        <w:t>The following and more items have been updated in this release</w:t>
      </w:r>
      <w:r w:rsidR="007D1893">
        <w:t>:</w:t>
      </w:r>
    </w:p>
    <w:p w14:paraId="0351E0F7" w14:textId="13CEE4FB" w:rsidR="00FD2A24" w:rsidRDefault="00FD2A24" w:rsidP="00FD2A24">
      <w:pPr>
        <w:pStyle w:val="ListParagraph"/>
        <w:numPr>
          <w:ilvl w:val="0"/>
          <w:numId w:val="1"/>
        </w:numPr>
      </w:pPr>
      <w:r>
        <w:t>MongoDB 3.4 to 4.2</w:t>
      </w:r>
    </w:p>
    <w:p w14:paraId="77301242" w14:textId="7C100EFB" w:rsidR="00FD2A24" w:rsidRDefault="00FD2A24" w:rsidP="00FD2A24">
      <w:pPr>
        <w:pStyle w:val="ListParagraph"/>
        <w:numPr>
          <w:ilvl w:val="0"/>
          <w:numId w:val="1"/>
        </w:numPr>
      </w:pPr>
      <w:r>
        <w:t>MongoDB password protection</w:t>
      </w:r>
    </w:p>
    <w:p w14:paraId="0A396678" w14:textId="36E8B33B" w:rsidR="00FD2A24" w:rsidRDefault="00FD2A24" w:rsidP="00FD2A24">
      <w:pPr>
        <w:pStyle w:val="ListParagraph"/>
        <w:numPr>
          <w:ilvl w:val="0"/>
          <w:numId w:val="1"/>
        </w:numPr>
      </w:pPr>
      <w:r>
        <w:t>VECTR application now available on DockerHub</w:t>
      </w:r>
    </w:p>
    <w:p w14:paraId="571CB0C8" w14:textId="65BC9891" w:rsidR="00FD2A24" w:rsidRDefault="00FD2A24" w:rsidP="00FD2A24">
      <w:pPr>
        <w:pStyle w:val="ListParagraph"/>
        <w:numPr>
          <w:ilvl w:val="0"/>
          <w:numId w:val="1"/>
        </w:numPr>
      </w:pPr>
      <w:r>
        <w:t>Dockerization aligned with industry standards</w:t>
      </w:r>
    </w:p>
    <w:p w14:paraId="02B6C26D" w14:textId="65D2114F" w:rsidR="00FD2A24" w:rsidRDefault="00FD2A24" w:rsidP="00FD2A24">
      <w:pPr>
        <w:pStyle w:val="ListParagraph"/>
        <w:numPr>
          <w:ilvl w:val="0"/>
          <w:numId w:val="1"/>
        </w:numPr>
      </w:pPr>
      <w:r>
        <w:t>CAS 5.x to 6.1.3</w:t>
      </w:r>
    </w:p>
    <w:p w14:paraId="69498706" w14:textId="194C79B4" w:rsidR="007D1893" w:rsidRDefault="00FD2A24" w:rsidP="00FD2A24">
      <w:pPr>
        <w:pStyle w:val="ListParagraph"/>
        <w:numPr>
          <w:ilvl w:val="0"/>
          <w:numId w:val="1"/>
        </w:numPr>
      </w:pPr>
      <w:r>
        <w:t>VECTR Application Security Updates</w:t>
      </w:r>
    </w:p>
    <w:p w14:paraId="25E0F99E" w14:textId="77777777" w:rsidR="007D1893" w:rsidRDefault="007D1893" w:rsidP="007D1893">
      <w:pPr>
        <w:pStyle w:val="Style2"/>
        <w:rPr>
          <w:rFonts w:eastAsia="Times New Roman"/>
        </w:rPr>
      </w:pPr>
      <w:r>
        <w:rPr>
          <w:rFonts w:eastAsia="Times New Roman"/>
        </w:rPr>
        <w:t>How can this feature help me?</w:t>
      </w:r>
    </w:p>
    <w:p w14:paraId="5252B138" w14:textId="1A710678" w:rsidR="00511EA3" w:rsidRPr="00125F48" w:rsidRDefault="00FD2A24" w:rsidP="007D1893">
      <w:pPr>
        <w:rPr>
          <w:rFonts w:eastAsiaTheme="minorHAnsi"/>
        </w:rPr>
      </w:pPr>
      <w:r>
        <w:t>These updates improve application security, performance, ease of installation &amp; maintenance, and prepare the application for enterprise feature upgrades in the future</w:t>
      </w:r>
      <w:r w:rsidR="007D1893">
        <w:t>.</w:t>
      </w:r>
      <w:r w:rsidR="00511EA3">
        <w:br w:type="page"/>
      </w:r>
    </w:p>
    <w:p w14:paraId="49658A35" w14:textId="6658A62B" w:rsidR="00511EA3" w:rsidRDefault="00FD2A24" w:rsidP="00511EA3">
      <w:pPr>
        <w:pStyle w:val="Heading1"/>
        <w:divId w:val="1233541561"/>
        <w:rPr>
          <w:rFonts w:eastAsia="Times New Roman"/>
        </w:rPr>
      </w:pPr>
      <w:bookmarkStart w:id="5" w:name="_Toc37081894"/>
      <w:r w:rsidRPr="00FD2A24">
        <w:rPr>
          <w:rFonts w:eastAsia="Times New Roman"/>
        </w:rPr>
        <w:lastRenderedPageBreak/>
        <w:t>Filter Options - Usability - Checkbox improvements and Select All</w:t>
      </w:r>
      <w:bookmarkEnd w:id="5"/>
    </w:p>
    <w:p w14:paraId="5463B3DC" w14:textId="77777777" w:rsidR="00A169CC" w:rsidRDefault="00A169CC" w:rsidP="007D1893">
      <w:pPr>
        <w:pStyle w:val="Style2"/>
        <w:rPr>
          <w:rFonts w:eastAsia="Times New Roman"/>
        </w:rPr>
      </w:pPr>
      <w:r>
        <w:rPr>
          <w:rFonts w:eastAsia="Times New Roman"/>
        </w:rPr>
        <w:t>What is it?</w:t>
      </w:r>
    </w:p>
    <w:p w14:paraId="0FF7EEF1" w14:textId="758074C9" w:rsidR="00A169CC" w:rsidRDefault="00FD2A24" w:rsidP="00A169CC">
      <w:r>
        <w:t>Selection controls on various filters were improved to include a “Select All” option.  Additionally, it is now possible to</w:t>
      </w:r>
      <w:r w:rsidRPr="00FD2A24">
        <w:t xml:space="preserve"> sort long checklists by checked/unchecked</w:t>
      </w:r>
      <w:r>
        <w:t xml:space="preserve"> to determine which items a user has selected.</w:t>
      </w:r>
    </w:p>
    <w:p w14:paraId="35965C3B" w14:textId="77777777" w:rsidR="00A169CC" w:rsidRDefault="00A169CC" w:rsidP="007D1893">
      <w:pPr>
        <w:pStyle w:val="Style2"/>
        <w:rPr>
          <w:rFonts w:eastAsia="Times New Roman"/>
        </w:rPr>
      </w:pPr>
      <w:r>
        <w:rPr>
          <w:rFonts w:eastAsia="Times New Roman"/>
        </w:rPr>
        <w:t>How does it work?</w:t>
      </w:r>
    </w:p>
    <w:p w14:paraId="645D249D" w14:textId="155E6189" w:rsidR="00A169CC" w:rsidRDefault="00FD2A24" w:rsidP="00A169CC">
      <w:pPr>
        <w:pStyle w:val="NormalWeb"/>
      </w:pPr>
      <w:r>
        <w:t>Note “All Assessments” and other “Select All” type buttons on the Reporting view</w:t>
      </w:r>
      <w:r w:rsidR="00B456E6">
        <w:t>.</w:t>
      </w:r>
    </w:p>
    <w:p w14:paraId="0970B912" w14:textId="60D08282" w:rsidR="00B456E6" w:rsidRDefault="00FD2A24" w:rsidP="00A169CC">
      <w:pPr>
        <w:pStyle w:val="NormalWeb"/>
      </w:pPr>
      <w:r>
        <w:rPr>
          <w:noProof/>
        </w:rPr>
        <w:drawing>
          <wp:inline distT="0" distB="0" distL="0" distR="0" wp14:anchorId="1A82C814" wp14:editId="73518A4B">
            <wp:extent cx="5943600" cy="3345180"/>
            <wp:effectExtent l="0" t="0" r="0" b="762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heckbox_Usability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B89B" w14:textId="57C95F34" w:rsidR="00FD2A24" w:rsidRDefault="00FD2A24" w:rsidP="00A169CC">
      <w:pPr>
        <w:pStyle w:val="NormalWeb"/>
      </w:pPr>
      <w:r>
        <w:t>VECTR filters on the heatmap now shows a “Select All” type button for each filter type.</w:t>
      </w:r>
    </w:p>
    <w:p w14:paraId="3111134F" w14:textId="68E25ABF" w:rsidR="00FD2A24" w:rsidRDefault="00FD2A24" w:rsidP="00A169CC">
      <w:pPr>
        <w:pStyle w:val="NormalWeb"/>
      </w:pPr>
      <w:r>
        <w:rPr>
          <w:noProof/>
        </w:rPr>
        <w:lastRenderedPageBreak/>
        <w:drawing>
          <wp:inline distT="0" distB="0" distL="0" distR="0" wp14:anchorId="4EC03F4E" wp14:editId="06918A4F">
            <wp:extent cx="5943600" cy="3343275"/>
            <wp:effectExtent l="0" t="0" r="0" b="9525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heckbox_Usability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8B6D" w14:textId="77777777" w:rsidR="00A169CC" w:rsidRDefault="00A169CC" w:rsidP="007D1893">
      <w:pPr>
        <w:pStyle w:val="Style2"/>
        <w:rPr>
          <w:rFonts w:eastAsia="Times New Roman"/>
        </w:rPr>
      </w:pPr>
      <w:r>
        <w:rPr>
          <w:rFonts w:eastAsia="Times New Roman"/>
        </w:rPr>
        <w:t>How can this feature help me?</w:t>
      </w:r>
    </w:p>
    <w:p w14:paraId="4DBBC01F" w14:textId="3FD4C0A6" w:rsidR="00A169CC" w:rsidRDefault="00123228" w:rsidP="00A169CC">
      <w:pPr>
        <w:rPr>
          <w:rFonts w:eastAsiaTheme="minorHAnsi"/>
        </w:rPr>
      </w:pPr>
      <w:r>
        <w:t xml:space="preserve">Filter option data is now easier to </w:t>
      </w:r>
      <w:r w:rsidR="00AF6C67">
        <w:t>use</w:t>
      </w:r>
      <w:r w:rsidR="00B456E6">
        <w:t>.</w:t>
      </w:r>
    </w:p>
    <w:p w14:paraId="20545068" w14:textId="72C03FFD" w:rsidR="00511EA3" w:rsidRDefault="00511EA3" w:rsidP="0003247A">
      <w:r>
        <w:br w:type="page"/>
      </w:r>
    </w:p>
    <w:p w14:paraId="5D9D5FED" w14:textId="26E1BCCA" w:rsidR="00511EA3" w:rsidRDefault="00123228" w:rsidP="00511EA3">
      <w:pPr>
        <w:pStyle w:val="Heading1"/>
        <w:divId w:val="1233541561"/>
        <w:rPr>
          <w:rFonts w:eastAsia="Times New Roman"/>
        </w:rPr>
      </w:pPr>
      <w:bookmarkStart w:id="6" w:name="_Toc37081895"/>
      <w:r w:rsidRPr="00123228">
        <w:rPr>
          <w:rFonts w:eastAsia="Times New Roman"/>
        </w:rPr>
        <w:lastRenderedPageBreak/>
        <w:t>Source IPs and Target Assets - Select all Phases by Default</w:t>
      </w:r>
      <w:bookmarkEnd w:id="6"/>
    </w:p>
    <w:p w14:paraId="377F5143" w14:textId="77777777" w:rsidR="007D1893" w:rsidRDefault="007D1893" w:rsidP="007D1893">
      <w:pPr>
        <w:pStyle w:val="Style2"/>
        <w:rPr>
          <w:rFonts w:eastAsia="Times New Roman"/>
        </w:rPr>
      </w:pPr>
      <w:r>
        <w:rPr>
          <w:rFonts w:eastAsia="Times New Roman"/>
        </w:rPr>
        <w:t>What is it?</w:t>
      </w:r>
    </w:p>
    <w:p w14:paraId="2A5D4EC8" w14:textId="54B152D5" w:rsidR="007D1893" w:rsidRDefault="00123228" w:rsidP="007D1893">
      <w:r>
        <w:t>When adding a Source IP or Target Asset to a Test Case, all Phases are now selected by default.</w:t>
      </w:r>
    </w:p>
    <w:p w14:paraId="58A42785" w14:textId="77777777" w:rsidR="007D1893" w:rsidRDefault="007D1893" w:rsidP="007D1893">
      <w:pPr>
        <w:pStyle w:val="Style2"/>
        <w:rPr>
          <w:rFonts w:eastAsia="Times New Roman"/>
        </w:rPr>
      </w:pPr>
      <w:r>
        <w:rPr>
          <w:rFonts w:eastAsia="Times New Roman"/>
        </w:rPr>
        <w:t>How does it work?</w:t>
      </w:r>
    </w:p>
    <w:p w14:paraId="2C8D037E" w14:textId="0E556DED" w:rsidR="007D1893" w:rsidRDefault="00123228" w:rsidP="007D1893">
      <w:pPr>
        <w:pStyle w:val="NormalWeb"/>
      </w:pPr>
      <w:r>
        <w:t>Open the Test Case panel and add a Source IP or Target Asset</w:t>
      </w:r>
      <w:r w:rsidR="007D1893">
        <w:t>:</w:t>
      </w:r>
      <w:r w:rsidR="007D1893">
        <w:br/>
      </w:r>
      <w:r>
        <w:rPr>
          <w:noProof/>
        </w:rPr>
        <w:drawing>
          <wp:inline distT="0" distB="0" distL="0" distR="0" wp14:anchorId="7E66DE6F" wp14:editId="06538A8C">
            <wp:extent cx="5943600" cy="3343275"/>
            <wp:effectExtent l="0" t="0" r="0" b="9525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ource_IPs_Select_All_Phas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BB03" w14:textId="77777777" w:rsidR="007D1893" w:rsidRDefault="007D1893" w:rsidP="007D1893">
      <w:pPr>
        <w:pStyle w:val="Style2"/>
        <w:rPr>
          <w:rFonts w:eastAsia="Times New Roman"/>
        </w:rPr>
      </w:pPr>
      <w:r>
        <w:rPr>
          <w:rFonts w:eastAsia="Times New Roman"/>
        </w:rPr>
        <w:t>How can this feature help me?</w:t>
      </w:r>
    </w:p>
    <w:p w14:paraId="2B0B1419" w14:textId="53943A7D" w:rsidR="00C83C02" w:rsidRDefault="00123228" w:rsidP="00C83C02">
      <w:pPr>
        <w:rPr>
          <w:rFonts w:eastAsiaTheme="minorHAnsi"/>
        </w:rPr>
      </w:pPr>
      <w:r>
        <w:t xml:space="preserve">Prior to version 5.5, if you did not select additional Phases for a Source IP or Target Asset, it may not have been visible in other Test Cases except for those in the same Kill Chain Phase.  This now defaults </w:t>
      </w:r>
      <w:r w:rsidR="00F4514C">
        <w:t>to including all Phases.</w:t>
      </w:r>
    </w:p>
    <w:p w14:paraId="0335799B" w14:textId="3586EF00" w:rsidR="004839DF" w:rsidRDefault="004839DF">
      <w:r>
        <w:br w:type="page"/>
      </w:r>
    </w:p>
    <w:p w14:paraId="7059220F" w14:textId="5AB71966" w:rsidR="00511EA3" w:rsidRDefault="00F4514C" w:rsidP="00511EA3">
      <w:pPr>
        <w:pStyle w:val="Heading1"/>
        <w:divId w:val="1233541561"/>
        <w:rPr>
          <w:rFonts w:eastAsia="Times New Roman"/>
        </w:rPr>
      </w:pPr>
      <w:bookmarkStart w:id="7" w:name="_Toc37081896"/>
      <w:r w:rsidRPr="00F4514C">
        <w:rPr>
          <w:rFonts w:eastAsia="Times New Roman"/>
        </w:rPr>
        <w:lastRenderedPageBreak/>
        <w:t>Tags - Stale tag cleanup</w:t>
      </w:r>
      <w:bookmarkEnd w:id="7"/>
    </w:p>
    <w:p w14:paraId="630EBA4D" w14:textId="77777777" w:rsidR="00C83C02" w:rsidRDefault="00C83C02" w:rsidP="007D1893">
      <w:pPr>
        <w:pStyle w:val="Style2"/>
        <w:rPr>
          <w:rFonts w:eastAsia="Times New Roman"/>
        </w:rPr>
      </w:pPr>
      <w:r>
        <w:rPr>
          <w:rFonts w:eastAsia="Times New Roman"/>
        </w:rPr>
        <w:t>What is it?</w:t>
      </w:r>
    </w:p>
    <w:p w14:paraId="470E1728" w14:textId="2ED2D4AC" w:rsidR="00C83C02" w:rsidRDefault="00F4514C" w:rsidP="00C83C02">
      <w:r>
        <w:t xml:space="preserve">Tags that are removed </w:t>
      </w:r>
      <w:r w:rsidR="005D164F">
        <w:t>from the Administration section but may still be referenced in local database</w:t>
      </w:r>
      <w:r>
        <w:t xml:space="preserve"> Test Cases can be cleaned up through the UI</w:t>
      </w:r>
      <w:r w:rsidR="00763BD9">
        <w:t>.</w:t>
      </w:r>
    </w:p>
    <w:p w14:paraId="029B24B0" w14:textId="77777777" w:rsidR="00C83C02" w:rsidRDefault="00C83C02" w:rsidP="007D1893">
      <w:pPr>
        <w:pStyle w:val="Style2"/>
        <w:rPr>
          <w:rFonts w:eastAsia="Times New Roman"/>
        </w:rPr>
      </w:pPr>
      <w:r>
        <w:rPr>
          <w:rFonts w:eastAsia="Times New Roman"/>
        </w:rPr>
        <w:t>How does it work?</w:t>
      </w:r>
    </w:p>
    <w:p w14:paraId="14DB2E89" w14:textId="6BCA9757" w:rsidR="00C83C02" w:rsidRDefault="005D164F" w:rsidP="00C83C02">
      <w:pPr>
        <w:pStyle w:val="NormalWeb"/>
      </w:pPr>
      <w:bookmarkStart w:id="8" w:name="_Hlk37080148"/>
      <w:r>
        <w:t xml:space="preserve">View the Data Integrity </w:t>
      </w:r>
      <w:bookmarkEnd w:id="8"/>
      <w:r>
        <w:t xml:space="preserve">report </w:t>
      </w:r>
      <w:r w:rsidR="00A631B2">
        <w:t xml:space="preserve">to see </w:t>
      </w:r>
      <w:r>
        <w:t>if any tags are missing or orphaned (Note “DEFUNCT TAGS” label)</w:t>
      </w:r>
      <w:r w:rsidR="00F4514C">
        <w:t>:</w:t>
      </w:r>
    </w:p>
    <w:p w14:paraId="011A335F" w14:textId="77777777" w:rsidR="005D164F" w:rsidRDefault="005D164F" w:rsidP="007D1893">
      <w:pPr>
        <w:pStyle w:val="Style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06A4260" wp14:editId="5F34029D">
            <wp:extent cx="5943600" cy="19824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5D49D" w14:textId="686A346F" w:rsidR="005D164F" w:rsidRDefault="005D164F" w:rsidP="005D164F">
      <w:pPr>
        <w:rPr>
          <w:rFonts w:eastAsia="Times New Roman"/>
        </w:rPr>
      </w:pPr>
    </w:p>
    <w:p w14:paraId="4D6A8507" w14:textId="062560CB" w:rsidR="005D164F" w:rsidRDefault="005D164F" w:rsidP="005D164F">
      <w:r>
        <w:t>From the Administration -&gt; Tagging screen you can click “Run Defunct Report”</w:t>
      </w:r>
    </w:p>
    <w:p w14:paraId="62FEEFC9" w14:textId="3289B2EB" w:rsidR="005D164F" w:rsidRDefault="005D164F" w:rsidP="005D164F">
      <w:pPr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4C8DB7C4" wp14:editId="4EC9E602">
            <wp:extent cx="5943600" cy="35826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1B331" w14:textId="1A36DB4E" w:rsidR="005D164F" w:rsidRDefault="005D164F" w:rsidP="005D164F">
      <w:pPr>
        <w:rPr>
          <w:rFonts w:eastAsia="Times New Roman"/>
        </w:rPr>
      </w:pPr>
    </w:p>
    <w:p w14:paraId="4587F702" w14:textId="392D1CE3" w:rsidR="005D164F" w:rsidRDefault="005D164F" w:rsidP="005D164F">
      <w:pPr>
        <w:rPr>
          <w:rFonts w:eastAsia="Times New Roman"/>
        </w:rPr>
      </w:pPr>
      <w:r>
        <w:rPr>
          <w:rFonts w:eastAsia="Times New Roman"/>
        </w:rPr>
        <w:t>Clicking the red X or clearing all defunct tags will remove bad references from VECTR data.</w:t>
      </w:r>
    </w:p>
    <w:p w14:paraId="3794F2E6" w14:textId="65316753" w:rsidR="00C83C02" w:rsidRDefault="00C83C02" w:rsidP="007D1893">
      <w:pPr>
        <w:pStyle w:val="Style2"/>
        <w:rPr>
          <w:rFonts w:eastAsia="Times New Roman"/>
        </w:rPr>
      </w:pPr>
      <w:r>
        <w:rPr>
          <w:rFonts w:eastAsia="Times New Roman"/>
        </w:rPr>
        <w:t>How can this feature help me?</w:t>
      </w:r>
    </w:p>
    <w:p w14:paraId="683723B7" w14:textId="097F4962" w:rsidR="00C83C02" w:rsidRDefault="00F4514C" w:rsidP="00C83C02">
      <w:pPr>
        <w:rPr>
          <w:rFonts w:eastAsiaTheme="minorHAnsi"/>
        </w:rPr>
      </w:pPr>
      <w:r>
        <w:t>If a VECTR instance has missing or orphaned tags, data can now be corrected in the UI to prevent reporting or user interface errors</w:t>
      </w:r>
      <w:r w:rsidR="00763BD9">
        <w:t>.</w:t>
      </w:r>
    </w:p>
    <w:p w14:paraId="433E2F1F" w14:textId="2C4F98AE" w:rsidR="000108D5" w:rsidRDefault="000108D5">
      <w:r>
        <w:br w:type="page"/>
      </w:r>
    </w:p>
    <w:p w14:paraId="4B821F46" w14:textId="37E8684E" w:rsidR="000108D5" w:rsidRDefault="00F4514C" w:rsidP="000108D5">
      <w:pPr>
        <w:pStyle w:val="Heading1"/>
        <w:rPr>
          <w:rFonts w:eastAsia="Times New Roman"/>
        </w:rPr>
      </w:pPr>
      <w:bookmarkStart w:id="9" w:name="_Toc37081897"/>
      <w:r w:rsidRPr="00F4514C">
        <w:rPr>
          <w:rFonts w:eastAsia="Times New Roman"/>
        </w:rPr>
        <w:lastRenderedPageBreak/>
        <w:t>Test Case Panel - Multi-user support</w:t>
      </w:r>
      <w:bookmarkEnd w:id="9"/>
    </w:p>
    <w:p w14:paraId="59F68DFB" w14:textId="77777777" w:rsidR="000108D5" w:rsidRPr="00511EA3" w:rsidRDefault="000108D5" w:rsidP="007D1893">
      <w:pPr>
        <w:pStyle w:val="Style2"/>
        <w:rPr>
          <w:rStyle w:val="Emphasis"/>
          <w:i w:val="0"/>
        </w:rPr>
      </w:pPr>
      <w:r w:rsidRPr="00511EA3">
        <w:rPr>
          <w:rStyle w:val="Emphasis"/>
          <w:i w:val="0"/>
        </w:rPr>
        <w:t>What is it?</w:t>
      </w:r>
    </w:p>
    <w:p w14:paraId="62B1AFF2" w14:textId="102CCA4F" w:rsidR="000108D5" w:rsidRDefault="005D164F" w:rsidP="000108D5">
      <w:r>
        <w:t>Functionality has been added to make it easier for multiple users to work at the same time in a single Test Case and prevent overwriting the other’s data</w:t>
      </w:r>
      <w:r w:rsidR="000108D5">
        <w:t>.</w:t>
      </w:r>
    </w:p>
    <w:p w14:paraId="55B7C7FB" w14:textId="77777777" w:rsidR="000108D5" w:rsidRPr="00D00058" w:rsidRDefault="000108D5" w:rsidP="007D1893">
      <w:pPr>
        <w:pStyle w:val="Style2"/>
      </w:pPr>
      <w:r w:rsidRPr="00D00058">
        <w:t>How does it work?</w:t>
      </w:r>
    </w:p>
    <w:p w14:paraId="7826E552" w14:textId="6B164EC5" w:rsidR="005D164F" w:rsidRDefault="005D164F" w:rsidP="000108D5">
      <w:r>
        <w:t xml:space="preserve">The Test Case panel polls every 20 second to get updates from the server. </w:t>
      </w:r>
    </w:p>
    <w:p w14:paraId="1BD63F67" w14:textId="1C03F039" w:rsidR="005D164F" w:rsidRDefault="005D164F" w:rsidP="000108D5"/>
    <w:p w14:paraId="5E238496" w14:textId="441752EE" w:rsidR="005D164F" w:rsidRDefault="005D164F" w:rsidP="000108D5">
      <w:r>
        <w:t>If User 1 saves changes to the Test Case while User 2 has open the same Test Case panel but has not modified any data that User 1 has changed, the Test Case panel will automatically update and show an animation for the changed data.</w:t>
      </w:r>
    </w:p>
    <w:p w14:paraId="544D7015" w14:textId="77777777" w:rsidR="005D164F" w:rsidRDefault="005D164F" w:rsidP="000108D5"/>
    <w:p w14:paraId="067FC5B3" w14:textId="011B5D4B" w:rsidR="000108D5" w:rsidRDefault="005D164F" w:rsidP="000108D5">
      <w:r>
        <w:t>If User 1 saves changes to the Test Case while User 2 is editing the same data, t</w:t>
      </w:r>
      <w:r w:rsidR="001C48A0">
        <w:t xml:space="preserve">he UI will display </w:t>
      </w:r>
      <w:r>
        <w:t xml:space="preserve">a dialog to </w:t>
      </w:r>
      <w:r w:rsidR="0034119B">
        <w:t xml:space="preserve">resolve this data conflict manually or discard all of one user’s changes and persist the </w:t>
      </w:r>
      <w:proofErr w:type="gramStart"/>
      <w:r w:rsidR="0034119B">
        <w:t>other’s</w:t>
      </w:r>
      <w:proofErr w:type="gramEnd"/>
      <w:r w:rsidR="0034119B">
        <w:t>.</w:t>
      </w:r>
    </w:p>
    <w:p w14:paraId="1594C02E" w14:textId="11D6C809" w:rsidR="005D164F" w:rsidRDefault="005D164F" w:rsidP="000108D5">
      <w:r>
        <w:rPr>
          <w:noProof/>
        </w:rPr>
        <w:drawing>
          <wp:inline distT="0" distB="0" distL="0" distR="0" wp14:anchorId="23E16C87" wp14:editId="346ABD60">
            <wp:extent cx="5943600" cy="3343275"/>
            <wp:effectExtent l="0" t="0" r="0" b="9525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est_Case_Multi_User_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C72D" w14:textId="531A00BF" w:rsidR="0034119B" w:rsidRDefault="0034119B" w:rsidP="000108D5"/>
    <w:p w14:paraId="279B7721" w14:textId="7B9A6DF9" w:rsidR="0034119B" w:rsidRDefault="0034119B" w:rsidP="000108D5">
      <w:r>
        <w:t>The conflict resolution dialog allows you to view which changes are in conflict and select which you want to persist.</w:t>
      </w:r>
    </w:p>
    <w:p w14:paraId="195DFABD" w14:textId="6E79F51F" w:rsidR="0034119B" w:rsidRDefault="0034119B" w:rsidP="000108D5">
      <w:r>
        <w:rPr>
          <w:noProof/>
        </w:rPr>
        <w:lastRenderedPageBreak/>
        <w:drawing>
          <wp:inline distT="0" distB="0" distL="0" distR="0" wp14:anchorId="7A8F3916" wp14:editId="7F4B4393">
            <wp:extent cx="5943600" cy="3347085"/>
            <wp:effectExtent l="0" t="0" r="0" b="5715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st_Case_Multi_User_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9647" w14:textId="2E19AF5A" w:rsidR="0034119B" w:rsidRDefault="0034119B" w:rsidP="000108D5"/>
    <w:p w14:paraId="2A68D8C1" w14:textId="3C330220" w:rsidR="0034119B" w:rsidRDefault="0034119B" w:rsidP="000108D5">
      <w:r>
        <w:t>Additionally, if there are changes made on the server prior to saving and a user tries to save a test case, the application will warn the user and retrieve any updates.</w:t>
      </w:r>
    </w:p>
    <w:p w14:paraId="0BE56576" w14:textId="07317390" w:rsidR="0034119B" w:rsidRDefault="0034119B" w:rsidP="000108D5">
      <w:r>
        <w:rPr>
          <w:noProof/>
        </w:rPr>
        <w:drawing>
          <wp:inline distT="0" distB="0" distL="0" distR="0" wp14:anchorId="0F2B2139" wp14:editId="6C7B13BF">
            <wp:extent cx="5943600" cy="3343275"/>
            <wp:effectExtent l="0" t="0" r="0" b="9525"/>
            <wp:docPr id="36" name="Picture 3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est_Case_Multi_User_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0B83" w14:textId="77777777" w:rsidR="000108D5" w:rsidRDefault="000108D5" w:rsidP="007D1893">
      <w:pPr>
        <w:pStyle w:val="Style2"/>
        <w:rPr>
          <w:rFonts w:eastAsia="Times New Roman"/>
        </w:rPr>
      </w:pPr>
      <w:r>
        <w:rPr>
          <w:rFonts w:eastAsia="Times New Roman"/>
        </w:rPr>
        <w:t>How can this feature help me?</w:t>
      </w:r>
    </w:p>
    <w:p w14:paraId="1ACE0FCE" w14:textId="3563C9C5" w:rsidR="000108D5" w:rsidRDefault="0034119B" w:rsidP="000108D5">
      <w:r>
        <w:t>It is now possible for multiple users to concurrently work in the same Test Case without destroying the other’s changes</w:t>
      </w:r>
      <w:r w:rsidR="000108D5">
        <w:br w:type="page"/>
      </w:r>
    </w:p>
    <w:p w14:paraId="1116A477" w14:textId="57C3AA4B" w:rsidR="000108D5" w:rsidRDefault="0034119B" w:rsidP="000108D5">
      <w:pPr>
        <w:pStyle w:val="Heading1"/>
        <w:rPr>
          <w:rFonts w:eastAsia="Times New Roman"/>
        </w:rPr>
      </w:pPr>
      <w:bookmarkStart w:id="10" w:name="_Toc37081898"/>
      <w:r w:rsidRPr="0034119B">
        <w:rPr>
          <w:rFonts w:eastAsia="Times New Roman"/>
        </w:rPr>
        <w:lastRenderedPageBreak/>
        <w:t>Vendors, Tools, and Defensive Layers - Import from Templates/Administration to Local DBs</w:t>
      </w:r>
      <w:bookmarkEnd w:id="10"/>
    </w:p>
    <w:p w14:paraId="2CB01E35" w14:textId="77777777" w:rsidR="000108D5" w:rsidRPr="00511EA3" w:rsidRDefault="000108D5" w:rsidP="007D1893">
      <w:pPr>
        <w:pStyle w:val="Style2"/>
        <w:rPr>
          <w:rStyle w:val="Emphasis"/>
          <w:i w:val="0"/>
        </w:rPr>
      </w:pPr>
      <w:r w:rsidRPr="00511EA3">
        <w:rPr>
          <w:rStyle w:val="Emphasis"/>
          <w:i w:val="0"/>
        </w:rPr>
        <w:t>What is it?</w:t>
      </w:r>
    </w:p>
    <w:p w14:paraId="7B839AD6" w14:textId="26953280" w:rsidR="000108D5" w:rsidRDefault="0034119B" w:rsidP="000108D5">
      <w:r>
        <w:t>This allows users to add data from the Administration section into local databases</w:t>
      </w:r>
      <w:r w:rsidR="0076610A">
        <w:t>.</w:t>
      </w:r>
      <w:r>
        <w:t xml:space="preserve">  This is important because on database creation, Administrative data is copied into a local database. After that event if a user adds data to the Administrative data it is not automatically copied into </w:t>
      </w:r>
      <w:r w:rsidR="00A631B2">
        <w:t>a local database.  Now, users can manually import new data from Administrative data to a local database via the UI.</w:t>
      </w:r>
    </w:p>
    <w:p w14:paraId="02D7FDCE" w14:textId="77777777" w:rsidR="000108D5" w:rsidRPr="00D00058" w:rsidRDefault="000108D5" w:rsidP="007D1893">
      <w:pPr>
        <w:pStyle w:val="Style2"/>
      </w:pPr>
      <w:r w:rsidRPr="00D00058">
        <w:t>How does it work?</w:t>
      </w:r>
    </w:p>
    <w:p w14:paraId="33307744" w14:textId="1D4C38E7" w:rsidR="000108D5" w:rsidRDefault="00A631B2" w:rsidP="000108D5">
      <w:r>
        <w:t>If Administration data is present in VECTR that does not exist in the current local database, there will be an import button on the corresponding data management page</w:t>
      </w:r>
      <w:r w:rsidR="0076610A">
        <w:t>.</w:t>
      </w:r>
    </w:p>
    <w:p w14:paraId="7185D89E" w14:textId="102FB815" w:rsidR="00A631B2" w:rsidRDefault="00A631B2" w:rsidP="000108D5">
      <w:r>
        <w:rPr>
          <w:noProof/>
        </w:rPr>
        <w:drawing>
          <wp:inline distT="0" distB="0" distL="0" distR="0" wp14:anchorId="049F6B3D" wp14:editId="27ED6CD4">
            <wp:extent cx="5943600" cy="3345180"/>
            <wp:effectExtent l="0" t="0" r="0" b="762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port_Data_From_Admin_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C005" w14:textId="0FD32D2D" w:rsidR="00A631B2" w:rsidRDefault="00A631B2" w:rsidP="000108D5"/>
    <w:p w14:paraId="3378C189" w14:textId="174A4862" w:rsidR="00A631B2" w:rsidRDefault="00A631B2" w:rsidP="000108D5">
      <w:r>
        <w:t>Clicking the import data button will display data which is not present or differs in the local database:</w:t>
      </w:r>
    </w:p>
    <w:p w14:paraId="17C79B31" w14:textId="183D7213" w:rsidR="00A631B2" w:rsidRDefault="00A631B2" w:rsidP="000108D5">
      <w:r>
        <w:rPr>
          <w:noProof/>
        </w:rPr>
        <w:lastRenderedPageBreak/>
        <w:drawing>
          <wp:inline distT="0" distB="0" distL="0" distR="0" wp14:anchorId="084DEE97" wp14:editId="1F95D7A8">
            <wp:extent cx="5943600" cy="3345180"/>
            <wp:effectExtent l="0" t="0" r="0" b="7620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port_Data_From_Admin_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44B8" w14:textId="77777777" w:rsidR="000108D5" w:rsidRDefault="000108D5" w:rsidP="007D1893">
      <w:pPr>
        <w:pStyle w:val="Style2"/>
        <w:rPr>
          <w:rFonts w:eastAsia="Times New Roman"/>
        </w:rPr>
      </w:pPr>
      <w:r>
        <w:rPr>
          <w:rFonts w:eastAsia="Times New Roman"/>
        </w:rPr>
        <w:t>How can this feature help me?</w:t>
      </w:r>
    </w:p>
    <w:p w14:paraId="1FC52F99" w14:textId="7B2F6F31" w:rsidR="000108D5" w:rsidRDefault="00A631B2" w:rsidP="000108D5">
      <w:r>
        <w:t>This feature makes it easier to keep the Administration section up to date with global data and import it into local databases as needed</w:t>
      </w:r>
      <w:r w:rsidR="0076610A">
        <w:t>.</w:t>
      </w:r>
    </w:p>
    <w:p w14:paraId="04A11F6F" w14:textId="316296D1" w:rsidR="000108D5" w:rsidRDefault="000108D5"/>
    <w:sectPr w:rsidR="000108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FB7EBF"/>
    <w:multiLevelType w:val="hybridMultilevel"/>
    <w:tmpl w:val="4E404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7DFE"/>
    <w:rsid w:val="000108D5"/>
    <w:rsid w:val="000144F7"/>
    <w:rsid w:val="0003247A"/>
    <w:rsid w:val="00070E77"/>
    <w:rsid w:val="000A39D9"/>
    <w:rsid w:val="000A5B4B"/>
    <w:rsid w:val="00122845"/>
    <w:rsid w:val="00123228"/>
    <w:rsid w:val="00125F48"/>
    <w:rsid w:val="00136656"/>
    <w:rsid w:val="00183535"/>
    <w:rsid w:val="001C48A0"/>
    <w:rsid w:val="00225C0D"/>
    <w:rsid w:val="00234CED"/>
    <w:rsid w:val="00247362"/>
    <w:rsid w:val="00307DFE"/>
    <w:rsid w:val="0034119B"/>
    <w:rsid w:val="003652A5"/>
    <w:rsid w:val="0042446E"/>
    <w:rsid w:val="004839DF"/>
    <w:rsid w:val="00511EA3"/>
    <w:rsid w:val="005370C0"/>
    <w:rsid w:val="005D164F"/>
    <w:rsid w:val="00662B24"/>
    <w:rsid w:val="00684E8B"/>
    <w:rsid w:val="00763BD9"/>
    <w:rsid w:val="0076610A"/>
    <w:rsid w:val="00773084"/>
    <w:rsid w:val="007A06E3"/>
    <w:rsid w:val="007D1893"/>
    <w:rsid w:val="008D1454"/>
    <w:rsid w:val="008E3EF0"/>
    <w:rsid w:val="0090065B"/>
    <w:rsid w:val="009B7A7A"/>
    <w:rsid w:val="00A169CC"/>
    <w:rsid w:val="00A412C5"/>
    <w:rsid w:val="00A631B2"/>
    <w:rsid w:val="00A7106A"/>
    <w:rsid w:val="00AF6C67"/>
    <w:rsid w:val="00B456E6"/>
    <w:rsid w:val="00BB65DD"/>
    <w:rsid w:val="00BD4C8D"/>
    <w:rsid w:val="00C132F6"/>
    <w:rsid w:val="00C66873"/>
    <w:rsid w:val="00C82603"/>
    <w:rsid w:val="00C83C02"/>
    <w:rsid w:val="00CA0F73"/>
    <w:rsid w:val="00D00058"/>
    <w:rsid w:val="00E22076"/>
    <w:rsid w:val="00EC6ABD"/>
    <w:rsid w:val="00EF0AB1"/>
    <w:rsid w:val="00F04B99"/>
    <w:rsid w:val="00F4514C"/>
    <w:rsid w:val="00F9758E"/>
    <w:rsid w:val="00FA2B84"/>
    <w:rsid w:val="00FD2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99B7F7D"/>
  <w15:chartTrackingRefBased/>
  <w15:docId w15:val="{64AEF55E-56A1-400F-ABFF-4000B9546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0058"/>
    <w:rPr>
      <w:rFonts w:ascii="Calibri" w:eastAsiaTheme="minorEastAsia" w:hAnsi="Calibri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link w:val="NormalWebChar"/>
    <w:uiPriority w:val="99"/>
    <w:unhideWhenUsed/>
    <w:pPr>
      <w:spacing w:before="100" w:beforeAutospacing="1" w:after="100" w:afterAutospacing="1"/>
    </w:pPr>
  </w:style>
  <w:style w:type="character" w:customStyle="1" w:styleId="confluence-embedded-file-wrapper">
    <w:name w:val="confluence-embedded-file-wrapper"/>
    <w:basedOn w:val="DefaultParagraphFont"/>
  </w:style>
  <w:style w:type="paragraph" w:styleId="TOCHeading">
    <w:name w:val="TOC Heading"/>
    <w:basedOn w:val="Heading1"/>
    <w:next w:val="Normal"/>
    <w:uiPriority w:val="39"/>
    <w:unhideWhenUsed/>
    <w:qFormat/>
    <w:rsid w:val="00E22076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2207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22076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22076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E22076"/>
    <w:rPr>
      <w:i/>
      <w:iCs/>
    </w:rPr>
  </w:style>
  <w:style w:type="character" w:styleId="Strong">
    <w:name w:val="Strong"/>
    <w:basedOn w:val="DefaultParagraphFont"/>
    <w:uiPriority w:val="22"/>
    <w:qFormat/>
    <w:rsid w:val="00511EA3"/>
    <w:rPr>
      <w:b/>
      <w:bCs/>
    </w:rPr>
  </w:style>
  <w:style w:type="paragraph" w:customStyle="1" w:styleId="Style1">
    <w:name w:val="Style1"/>
    <w:next w:val="Normal"/>
    <w:link w:val="Style1Char"/>
    <w:autoRedefine/>
    <w:qFormat/>
    <w:rsid w:val="00511EA3"/>
    <w:pPr>
      <w:spacing w:before="120" w:after="120"/>
    </w:pPr>
    <w:rPr>
      <w:rFonts w:ascii="Calibri" w:eastAsiaTheme="minorEastAsia" w:hAnsi="Calibri"/>
      <w:b/>
      <w:bCs/>
      <w:sz w:val="32"/>
      <w:szCs w:val="36"/>
    </w:rPr>
  </w:style>
  <w:style w:type="paragraph" w:customStyle="1" w:styleId="Style2">
    <w:name w:val="Style2"/>
    <w:basedOn w:val="NormalWeb"/>
    <w:next w:val="Normal"/>
    <w:link w:val="Style2Char"/>
    <w:autoRedefine/>
    <w:qFormat/>
    <w:rsid w:val="007D1893"/>
    <w:pPr>
      <w:spacing w:before="360" w:beforeAutospacing="0" w:after="120" w:afterAutospacing="0"/>
    </w:pPr>
    <w:rPr>
      <w:b/>
      <w:sz w:val="32"/>
    </w:rPr>
  </w:style>
  <w:style w:type="character" w:customStyle="1" w:styleId="Style1Char">
    <w:name w:val="Style1 Char"/>
    <w:basedOn w:val="Heading2Char"/>
    <w:link w:val="Style1"/>
    <w:rsid w:val="00511EA3"/>
    <w:rPr>
      <w:rFonts w:ascii="Calibri" w:eastAsiaTheme="minorEastAsia" w:hAnsi="Calibri" w:cstheme="majorBidi"/>
      <w:b/>
      <w:bCs/>
      <w:color w:val="2F5496" w:themeColor="accent1" w:themeShade="BF"/>
      <w:sz w:val="32"/>
      <w:szCs w:val="36"/>
    </w:rPr>
  </w:style>
  <w:style w:type="character" w:customStyle="1" w:styleId="NormalWebChar">
    <w:name w:val="Normal (Web) Char"/>
    <w:basedOn w:val="DefaultParagraphFont"/>
    <w:link w:val="NormalWeb"/>
    <w:uiPriority w:val="99"/>
    <w:rsid w:val="00D00058"/>
    <w:rPr>
      <w:rFonts w:eastAsiaTheme="minorEastAsia"/>
      <w:sz w:val="24"/>
      <w:szCs w:val="24"/>
    </w:rPr>
  </w:style>
  <w:style w:type="character" w:customStyle="1" w:styleId="Style2Char">
    <w:name w:val="Style2 Char"/>
    <w:basedOn w:val="NormalWebChar"/>
    <w:link w:val="Style2"/>
    <w:rsid w:val="007D1893"/>
    <w:rPr>
      <w:rFonts w:ascii="Calibri" w:eastAsiaTheme="minorEastAsia" w:hAnsi="Calibri"/>
      <w:b/>
      <w:sz w:val="32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34CE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D2A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8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6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8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42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7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6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sravectr.internal:8081/sra-purpletools-webui/app/#/app/DEMO_PURPLE_CE/f7d28cb1-dd8c-4e73-bf7f-f405e94c8c0c/7704e34e-bb4b-44e2-8b17-4a847039a2c4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cid:image008.jpg@01D60A88.2BF42960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cid:image006.jpg@01D60A88.2BF42960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E41D4-D900-4908-B376-C2DE72EBE6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14</Pages>
  <Words>1094</Words>
  <Characters>6237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Group/Assessment Cloning</vt:lpstr>
    </vt:vector>
  </TitlesOfParts>
  <Company/>
  <LinksUpToDate>false</LinksUpToDate>
  <CharactersWithSpaces>7317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Group/Assessment Cloning</dc:title>
  <dc:subject/>
  <dc:creator>Galen Fisher</dc:creator>
  <cp:keywords/>
  <dc:description/>
  <cp:lastModifiedBy>Galen Fisher</cp:lastModifiedBy>
  <cp:revision>8</cp:revision>
  <cp:lastPrinted>2018-04-18T20:19:00Z</cp:lastPrinted>
  <dcterms:created xsi:type="dcterms:W3CDTF">2020-04-06T17:35:00Z</dcterms:created>
  <dcterms:modified xsi:type="dcterms:W3CDTF">2020-04-06T20:14:00Z</dcterms:modified>
</cp:coreProperties>
</file>