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29D0B" w14:textId="77777777" w:rsidR="004A4700" w:rsidRDefault="004A4700" w:rsidP="004A4700">
      <w:pPr>
        <w:jc w:val="both"/>
      </w:pPr>
    </w:p>
    <w:p w14:paraId="3DEF71C2" w14:textId="77777777" w:rsidR="004A4700" w:rsidRDefault="004A4700" w:rsidP="004A4700"/>
    <w:p w14:paraId="25EBF340" w14:textId="77777777" w:rsidR="004A4700" w:rsidRDefault="004A4700" w:rsidP="004A4700">
      <w:pPr>
        <w:jc w:val="center"/>
        <w:rPr>
          <w:sz w:val="28"/>
          <w:szCs w:val="28"/>
        </w:rPr>
      </w:pPr>
    </w:p>
    <w:p w14:paraId="67DF9492" w14:textId="5F01E8F9" w:rsidR="004A4700" w:rsidRDefault="004A4700" w:rsidP="004A4700">
      <w:pPr>
        <w:jc w:val="center"/>
        <w:rPr>
          <w:sz w:val="28"/>
          <w:szCs w:val="28"/>
        </w:rPr>
      </w:pPr>
    </w:p>
    <w:p w14:paraId="07539955" w14:textId="77777777" w:rsidR="004A4700" w:rsidRDefault="004A4700" w:rsidP="004A4700">
      <w:pPr>
        <w:jc w:val="center"/>
        <w:rPr>
          <w:sz w:val="28"/>
          <w:szCs w:val="28"/>
        </w:rPr>
      </w:pPr>
    </w:p>
    <w:p w14:paraId="2D2E01C2" w14:textId="77777777" w:rsidR="004A4700" w:rsidRDefault="004A4700" w:rsidP="004A4700">
      <w:pPr>
        <w:jc w:val="center"/>
        <w:rPr>
          <w:sz w:val="28"/>
          <w:szCs w:val="28"/>
        </w:rPr>
      </w:pPr>
    </w:p>
    <w:p w14:paraId="29B0856C" w14:textId="77777777" w:rsidR="004A4700" w:rsidRDefault="004A4700" w:rsidP="004A4700">
      <w:pPr>
        <w:jc w:val="center"/>
        <w:rPr>
          <w:sz w:val="28"/>
          <w:szCs w:val="28"/>
        </w:rPr>
      </w:pPr>
    </w:p>
    <w:p w14:paraId="59064BF0" w14:textId="16755821" w:rsidR="004A4700" w:rsidRDefault="004A4700" w:rsidP="004A4700">
      <w:pPr>
        <w:jc w:val="center"/>
        <w:rPr>
          <w:sz w:val="24"/>
          <w:szCs w:val="24"/>
        </w:rPr>
      </w:pPr>
    </w:p>
    <w:p w14:paraId="619C1592" w14:textId="5899A9E1" w:rsidR="004A4700" w:rsidRDefault="004A4700" w:rsidP="004A4700">
      <w:pPr>
        <w:jc w:val="center"/>
        <w:rPr>
          <w:sz w:val="28"/>
          <w:szCs w:val="28"/>
        </w:rPr>
      </w:pPr>
      <w:r>
        <w:rPr>
          <w:sz w:val="28"/>
          <w:szCs w:val="28"/>
        </w:rPr>
        <w:t>Criterios de aceptación</w:t>
      </w:r>
    </w:p>
    <w:p w14:paraId="3BF464A5" w14:textId="77777777" w:rsidR="004A4700" w:rsidRDefault="004A4700" w:rsidP="004A4700">
      <w:pPr>
        <w:jc w:val="center"/>
        <w:rPr>
          <w:sz w:val="28"/>
          <w:szCs w:val="28"/>
        </w:rPr>
      </w:pPr>
      <w:r w:rsidRPr="003510C9">
        <w:rPr>
          <w:b/>
          <w:bCs/>
          <w:color w:val="000000" w:themeColor="text1"/>
          <w:sz w:val="28"/>
          <w:szCs w:val="28"/>
          <w:lang w:val="es-ES"/>
        </w:rPr>
        <w:t>“</w:t>
      </w:r>
      <w:r w:rsidRPr="003510C9">
        <w:rPr>
          <w:rFonts w:ascii="Calibri" w:eastAsia="Calibri" w:hAnsi="Calibri" w:cs="Calibri"/>
          <w:b/>
          <w:bCs/>
          <w:color w:val="000000" w:themeColor="text1"/>
          <w:sz w:val="28"/>
          <w:szCs w:val="28"/>
          <w:lang w:val="es-ES"/>
        </w:rPr>
        <w:t>Sistema Inteligente de Gestión del Entrenamiento Canino para el SAG</w:t>
      </w:r>
      <w:r w:rsidRPr="003510C9">
        <w:rPr>
          <w:b/>
          <w:bCs/>
          <w:color w:val="000000" w:themeColor="text1"/>
          <w:sz w:val="28"/>
          <w:szCs w:val="28"/>
          <w:lang w:val="es-ES"/>
        </w:rPr>
        <w:t>”</w:t>
      </w:r>
    </w:p>
    <w:p w14:paraId="29C5E948" w14:textId="77777777" w:rsidR="004A4700" w:rsidRDefault="004A4700" w:rsidP="004A4700">
      <w:pPr>
        <w:jc w:val="center"/>
        <w:rPr>
          <w:b/>
          <w:sz w:val="28"/>
          <w:szCs w:val="28"/>
        </w:rPr>
      </w:pPr>
    </w:p>
    <w:p w14:paraId="289332BE" w14:textId="77777777" w:rsidR="004A4700" w:rsidRDefault="004A4700" w:rsidP="004A4700">
      <w:pPr>
        <w:jc w:val="center"/>
        <w:rPr>
          <w:sz w:val="28"/>
          <w:szCs w:val="28"/>
        </w:rPr>
      </w:pPr>
    </w:p>
    <w:p w14:paraId="320E76B8" w14:textId="77777777" w:rsidR="004A4700" w:rsidRDefault="004A4700" w:rsidP="004A4700">
      <w:pPr>
        <w:jc w:val="center"/>
        <w:rPr>
          <w:sz w:val="28"/>
          <w:szCs w:val="28"/>
        </w:rPr>
      </w:pPr>
    </w:p>
    <w:p w14:paraId="6FED468F" w14:textId="77777777" w:rsidR="004A4700" w:rsidRDefault="004A4700" w:rsidP="004A4700">
      <w:pPr>
        <w:jc w:val="center"/>
        <w:rPr>
          <w:sz w:val="28"/>
          <w:szCs w:val="28"/>
        </w:rPr>
      </w:pPr>
    </w:p>
    <w:p w14:paraId="7CB8D45B" w14:textId="77777777" w:rsidR="004A4700" w:rsidRDefault="004A4700" w:rsidP="004A4700">
      <w:pPr>
        <w:jc w:val="center"/>
        <w:rPr>
          <w:sz w:val="28"/>
          <w:szCs w:val="28"/>
        </w:rPr>
      </w:pPr>
    </w:p>
    <w:p w14:paraId="59B7A35D" w14:textId="77777777" w:rsidR="004A4700" w:rsidRDefault="004A4700" w:rsidP="004A4700">
      <w:pPr>
        <w:spacing w:line="259" w:lineRule="auto"/>
        <w:jc w:val="center"/>
      </w:pPr>
      <w:r w:rsidRPr="003510C9">
        <w:rPr>
          <w:sz w:val="28"/>
          <w:szCs w:val="28"/>
        </w:rPr>
        <w:t>Equipo 2</w:t>
      </w:r>
    </w:p>
    <w:p w14:paraId="75030DCF" w14:textId="77777777" w:rsidR="004A4700" w:rsidRDefault="004A4700" w:rsidP="004A4700">
      <w:pPr>
        <w:jc w:val="center"/>
        <w:rPr>
          <w:sz w:val="28"/>
          <w:szCs w:val="28"/>
        </w:rPr>
      </w:pPr>
    </w:p>
    <w:p w14:paraId="1135B50A" w14:textId="77777777" w:rsidR="004A4700" w:rsidRDefault="004A4700" w:rsidP="004A4700">
      <w:pPr>
        <w:jc w:val="center"/>
        <w:rPr>
          <w:sz w:val="28"/>
          <w:szCs w:val="28"/>
        </w:rPr>
      </w:pPr>
    </w:p>
    <w:p w14:paraId="546EF768" w14:textId="77777777" w:rsidR="004A4700" w:rsidRDefault="004A4700" w:rsidP="004A4700">
      <w:pPr>
        <w:jc w:val="center"/>
        <w:rPr>
          <w:sz w:val="28"/>
          <w:szCs w:val="28"/>
        </w:rPr>
      </w:pPr>
    </w:p>
    <w:p w14:paraId="40162227" w14:textId="77777777" w:rsidR="004A4700" w:rsidRDefault="004A4700" w:rsidP="004A4700">
      <w:pPr>
        <w:spacing w:line="259" w:lineRule="auto"/>
        <w:jc w:val="center"/>
      </w:pPr>
      <w:r w:rsidRPr="003510C9">
        <w:rPr>
          <w:sz w:val="28"/>
          <w:szCs w:val="28"/>
        </w:rPr>
        <w:t>Docente</w:t>
      </w:r>
    </w:p>
    <w:p w14:paraId="2C29160D" w14:textId="77777777" w:rsidR="004A4700" w:rsidRDefault="004A4700" w:rsidP="004A4700">
      <w:pPr>
        <w:jc w:val="center"/>
        <w:rPr>
          <w:rFonts w:ascii="Calibri" w:eastAsia="Calibri" w:hAnsi="Calibri" w:cs="Calibri"/>
          <w:color w:val="000000" w:themeColor="text1"/>
          <w:sz w:val="28"/>
          <w:szCs w:val="28"/>
        </w:rPr>
      </w:pPr>
      <w:r w:rsidRPr="003510C9">
        <w:rPr>
          <w:rFonts w:ascii="Calibri" w:eastAsia="Calibri" w:hAnsi="Calibri" w:cs="Calibri"/>
          <w:color w:val="000000" w:themeColor="text1"/>
          <w:sz w:val="28"/>
          <w:szCs w:val="28"/>
          <w:lang w:val="es-ES"/>
        </w:rPr>
        <w:t xml:space="preserve">Mallén González </w:t>
      </w:r>
      <w:bookmarkStart w:id="0" w:name="_Int_QgQ9d91t"/>
      <w:r w:rsidRPr="003510C9">
        <w:rPr>
          <w:rFonts w:ascii="Calibri" w:eastAsia="Calibri" w:hAnsi="Calibri" w:cs="Calibri"/>
          <w:color w:val="000000" w:themeColor="text1"/>
          <w:sz w:val="28"/>
          <w:szCs w:val="28"/>
          <w:lang w:val="es-ES"/>
        </w:rPr>
        <w:t>González</w:t>
      </w:r>
      <w:bookmarkEnd w:id="0"/>
    </w:p>
    <w:p w14:paraId="3F3FA912" w14:textId="77777777" w:rsidR="004A4700" w:rsidRDefault="004A4700" w:rsidP="004A4700">
      <w:pPr>
        <w:jc w:val="center"/>
        <w:rPr>
          <w:sz w:val="28"/>
          <w:szCs w:val="28"/>
        </w:rPr>
      </w:pPr>
    </w:p>
    <w:p w14:paraId="0845E1CC" w14:textId="77777777" w:rsidR="004A4700" w:rsidRDefault="004A4700" w:rsidP="004A4700">
      <w:pPr>
        <w:jc w:val="center"/>
        <w:rPr>
          <w:sz w:val="28"/>
          <w:szCs w:val="28"/>
        </w:rPr>
      </w:pPr>
      <w:r w:rsidRPr="003510C9">
        <w:rPr>
          <w:sz w:val="28"/>
          <w:szCs w:val="28"/>
        </w:rPr>
        <w:t>Equipo alumnos</w:t>
      </w:r>
    </w:p>
    <w:p w14:paraId="7BF402CE" w14:textId="77777777" w:rsidR="004A4700" w:rsidRDefault="004A4700" w:rsidP="004A4700">
      <w:pPr>
        <w:jc w:val="center"/>
        <w:rPr>
          <w:rFonts w:ascii="Calibri" w:eastAsia="Calibri" w:hAnsi="Calibri" w:cs="Calibri"/>
          <w:color w:val="000000" w:themeColor="text1"/>
          <w:sz w:val="28"/>
          <w:szCs w:val="28"/>
        </w:rPr>
      </w:pPr>
      <w:r w:rsidRPr="003510C9">
        <w:rPr>
          <w:rFonts w:ascii="Calibri" w:eastAsia="Calibri" w:hAnsi="Calibri" w:cs="Calibri"/>
          <w:color w:val="000000" w:themeColor="text1"/>
          <w:sz w:val="28"/>
          <w:szCs w:val="28"/>
          <w:lang w:val="es-ES"/>
        </w:rPr>
        <w:t>Javier Huaiquicheo Silva</w:t>
      </w:r>
    </w:p>
    <w:p w14:paraId="5B1CA5C6" w14:textId="77777777" w:rsidR="004A4700" w:rsidRDefault="004A4700" w:rsidP="004A4700">
      <w:pPr>
        <w:jc w:val="center"/>
      </w:pPr>
      <w:r w:rsidRPr="003510C9">
        <w:rPr>
          <w:rFonts w:ascii="Calibri" w:eastAsia="Calibri" w:hAnsi="Calibri" w:cs="Calibri"/>
          <w:color w:val="000000" w:themeColor="text1"/>
          <w:sz w:val="28"/>
          <w:szCs w:val="28"/>
          <w:lang w:val="es-ES"/>
        </w:rPr>
        <w:t>Guiselle Montes Rojas</w:t>
      </w:r>
    </w:p>
    <w:p w14:paraId="75109064" w14:textId="77777777" w:rsidR="004A4700" w:rsidRDefault="004A4700" w:rsidP="004A4700">
      <w:pPr>
        <w:jc w:val="center"/>
      </w:pPr>
      <w:r w:rsidRPr="003510C9">
        <w:rPr>
          <w:rFonts w:ascii="Calibri" w:eastAsia="Calibri" w:hAnsi="Calibri" w:cs="Calibri"/>
          <w:color w:val="000000" w:themeColor="text1"/>
          <w:sz w:val="28"/>
          <w:szCs w:val="28"/>
          <w:lang w:val="es-ES"/>
        </w:rPr>
        <w:t>Susana Lapeyre Saldías</w:t>
      </w:r>
    </w:p>
    <w:p w14:paraId="17804903" w14:textId="77777777" w:rsidR="004A4700" w:rsidRDefault="004A4700" w:rsidP="004A4700">
      <w:pPr>
        <w:jc w:val="center"/>
      </w:pPr>
    </w:p>
    <w:p w14:paraId="2F7DB528" w14:textId="77777777" w:rsidR="004A4700" w:rsidRDefault="004A4700" w:rsidP="004A4700">
      <w:pPr>
        <w:jc w:val="center"/>
        <w:rPr>
          <w:sz w:val="28"/>
          <w:szCs w:val="28"/>
        </w:rPr>
      </w:pPr>
    </w:p>
    <w:p w14:paraId="049B9ACC" w14:textId="77777777" w:rsidR="004A4700" w:rsidRDefault="004A4700" w:rsidP="004A4700">
      <w:pPr>
        <w:jc w:val="center"/>
        <w:rPr>
          <w:sz w:val="28"/>
          <w:szCs w:val="28"/>
        </w:rPr>
      </w:pPr>
    </w:p>
    <w:p w14:paraId="608E40BA" w14:textId="77777777" w:rsidR="004A4700" w:rsidRDefault="004A4700" w:rsidP="004A4700">
      <w:pPr>
        <w:jc w:val="center"/>
      </w:pPr>
      <w:r w:rsidRPr="003510C9">
        <w:rPr>
          <w:rFonts w:ascii="Calibri" w:eastAsia="Calibri" w:hAnsi="Calibri" w:cs="Calibri"/>
          <w:b/>
          <w:bCs/>
          <w:color w:val="000000" w:themeColor="text1"/>
          <w:sz w:val="28"/>
          <w:szCs w:val="28"/>
          <w:lang w:val="es-ES"/>
        </w:rPr>
        <w:t xml:space="preserve">Duoc UC Sede San Bernardo </w:t>
      </w:r>
    </w:p>
    <w:p w14:paraId="4C55F763" w14:textId="77777777" w:rsidR="004A4700" w:rsidRDefault="004A4700" w:rsidP="004A4700">
      <w:pPr>
        <w:jc w:val="center"/>
      </w:pPr>
      <w:r w:rsidRPr="003510C9">
        <w:rPr>
          <w:rFonts w:ascii="Calibri" w:eastAsia="Calibri" w:hAnsi="Calibri" w:cs="Calibri"/>
          <w:color w:val="000000" w:themeColor="text1"/>
          <w:sz w:val="28"/>
          <w:szCs w:val="28"/>
          <w:lang w:val="es-ES"/>
        </w:rPr>
        <w:t>Escuela de Informática y Telecomunicaciones</w:t>
      </w:r>
    </w:p>
    <w:p w14:paraId="19006650" w14:textId="77777777" w:rsidR="004A4700" w:rsidRDefault="004A4700" w:rsidP="004A4700">
      <w:pPr>
        <w:jc w:val="center"/>
        <w:rPr>
          <w:sz w:val="28"/>
          <w:szCs w:val="28"/>
        </w:rPr>
      </w:pPr>
    </w:p>
    <w:p w14:paraId="3F61BA45" w14:textId="77777777" w:rsidR="004A4700" w:rsidRDefault="004A4700" w:rsidP="004A4700">
      <w:pPr>
        <w:jc w:val="center"/>
        <w:rPr>
          <w:sz w:val="28"/>
          <w:szCs w:val="28"/>
        </w:rPr>
      </w:pPr>
    </w:p>
    <w:p w14:paraId="2333AD2E" w14:textId="77777777" w:rsidR="004A4700" w:rsidRDefault="004A4700" w:rsidP="004A4700">
      <w:pPr>
        <w:rPr>
          <w:sz w:val="28"/>
          <w:szCs w:val="28"/>
        </w:rPr>
      </w:pPr>
    </w:p>
    <w:p w14:paraId="10877576" w14:textId="77777777" w:rsidR="004A4700" w:rsidRDefault="004A4700" w:rsidP="004A4700">
      <w:pPr>
        <w:rPr>
          <w:sz w:val="28"/>
          <w:szCs w:val="28"/>
        </w:rPr>
      </w:pPr>
    </w:p>
    <w:p w14:paraId="37B1E8BD" w14:textId="77777777" w:rsidR="004A4700" w:rsidRDefault="004A4700" w:rsidP="004A4700">
      <w:pPr>
        <w:jc w:val="center"/>
        <w:rPr>
          <w:sz w:val="28"/>
          <w:szCs w:val="28"/>
        </w:rPr>
      </w:pPr>
    </w:p>
    <w:p w14:paraId="3F3A6F54" w14:textId="77777777" w:rsidR="004A4700" w:rsidRDefault="004A4700" w:rsidP="004A4700">
      <w:pPr>
        <w:jc w:val="center"/>
        <w:rPr>
          <w:sz w:val="28"/>
          <w:szCs w:val="28"/>
        </w:rPr>
      </w:pPr>
    </w:p>
    <w:p w14:paraId="3FCDCD18" w14:textId="6E80680E" w:rsidR="004A4700" w:rsidRDefault="004A4700" w:rsidP="004A4700">
      <w:pPr>
        <w:jc w:val="center"/>
        <w:rPr>
          <w:sz w:val="28"/>
          <w:szCs w:val="28"/>
        </w:rPr>
      </w:pPr>
      <w:r w:rsidRPr="003510C9">
        <w:rPr>
          <w:sz w:val="28"/>
          <w:szCs w:val="28"/>
        </w:rPr>
        <w:t xml:space="preserve">San Bernardo, </w:t>
      </w:r>
      <w:r w:rsidR="009B034A">
        <w:rPr>
          <w:sz w:val="28"/>
          <w:szCs w:val="28"/>
        </w:rPr>
        <w:t>28</w:t>
      </w:r>
      <w:r w:rsidRPr="003510C9">
        <w:rPr>
          <w:sz w:val="28"/>
          <w:szCs w:val="28"/>
        </w:rPr>
        <w:t xml:space="preserve"> de </w:t>
      </w:r>
      <w:r w:rsidR="009B034A" w:rsidRPr="003510C9">
        <w:rPr>
          <w:sz w:val="28"/>
          <w:szCs w:val="28"/>
        </w:rPr>
        <w:t>octubre</w:t>
      </w:r>
      <w:r w:rsidRPr="003510C9">
        <w:rPr>
          <w:sz w:val="28"/>
          <w:szCs w:val="28"/>
        </w:rPr>
        <w:t xml:space="preserve"> de 2025</w:t>
      </w:r>
    </w:p>
    <w:p w14:paraId="5541FAEB" w14:textId="4FDB2575" w:rsidR="004A4700" w:rsidRDefault="004A4700" w:rsidP="004A4700">
      <w:pPr>
        <w:pStyle w:val="Subttulo"/>
      </w:pPr>
      <w:r>
        <w:br w:type="page"/>
      </w:r>
      <w:r>
        <w:lastRenderedPageBreak/>
        <w:t>Introducción</w:t>
      </w:r>
    </w:p>
    <w:p w14:paraId="448CDDEB" w14:textId="77777777" w:rsidR="00B3443C" w:rsidRPr="00B3443C" w:rsidRDefault="00B3443C" w:rsidP="00B3443C">
      <w:r w:rsidRPr="00B3443C">
        <w:t>El presente documento define los criterios de aceptación del proyecto SAG desde una perspectiva centrada en la experiencia de usuario (UX).</w:t>
      </w:r>
    </w:p>
    <w:p w14:paraId="6B2A4946" w14:textId="77777777" w:rsidR="00B3443C" w:rsidRPr="00B3443C" w:rsidRDefault="00B3443C" w:rsidP="00B3443C">
      <w:r w:rsidRPr="00B3443C">
        <w:t>El objetivo es asegurar que cada interfaz o módulo del sistema proporcione una interacción fluida, clara e intuitiva para los usuarios (entrenadores, supervisores y administradores), garantizando la eficiencia del trabajo y la satisfacción del usuario final.</w:t>
      </w:r>
    </w:p>
    <w:p w14:paraId="5049F884" w14:textId="77777777" w:rsidR="00B3443C" w:rsidRPr="00B3443C" w:rsidRDefault="00B3443C" w:rsidP="00B3443C"/>
    <w:p w14:paraId="4AA2F9F0" w14:textId="40CFC3FC" w:rsidR="004A4700" w:rsidRPr="004A4700" w:rsidRDefault="00B3443C" w:rsidP="00B3443C">
      <w:r w:rsidRPr="00B3443C">
        <w:t xml:space="preserve">La metodología Extreme </w:t>
      </w:r>
      <w:proofErr w:type="spellStart"/>
      <w:r w:rsidRPr="00B3443C">
        <w:t>Programming</w:t>
      </w:r>
      <w:proofErr w:type="spellEnd"/>
      <w:r w:rsidRPr="00B3443C">
        <w:t xml:space="preserve"> (XP) promueve la entrega continua de software funcional, priorizando la comunicación con el cliente, la simplicidad del diseño y la retroalimentación constante. En este contexto, la UX se considera un componente esencial de la calidad del producto.</w:t>
      </w:r>
    </w:p>
    <w:p w14:paraId="0EC67508" w14:textId="77777777" w:rsidR="002F751B" w:rsidRDefault="002F751B"/>
    <w:p w14:paraId="69B7CE97" w14:textId="77777777" w:rsidR="004A4700" w:rsidRDefault="004A4700"/>
    <w:p w14:paraId="23EC130D" w14:textId="77777777" w:rsidR="004A4700" w:rsidRDefault="004A4700"/>
    <w:p w14:paraId="4946F9DC" w14:textId="77777777" w:rsidR="004A4700" w:rsidRDefault="004A4700"/>
    <w:p w14:paraId="7EE7870D" w14:textId="77777777" w:rsidR="004A4700" w:rsidRDefault="004A4700"/>
    <w:p w14:paraId="700A40C8" w14:textId="77777777" w:rsidR="004A4700" w:rsidRDefault="004A4700"/>
    <w:p w14:paraId="1F87F40E" w14:textId="77777777" w:rsidR="004A4700" w:rsidRDefault="004A4700"/>
    <w:p w14:paraId="4F792CCD" w14:textId="77777777" w:rsidR="004A4700" w:rsidRDefault="004A4700"/>
    <w:p w14:paraId="234C2CD0" w14:textId="77777777" w:rsidR="004A4700" w:rsidRDefault="004A4700"/>
    <w:p w14:paraId="450F588C" w14:textId="77777777" w:rsidR="004A4700" w:rsidRDefault="004A4700"/>
    <w:p w14:paraId="2E4D1EF6" w14:textId="77777777" w:rsidR="004A4700" w:rsidRDefault="004A4700"/>
    <w:p w14:paraId="09B8C3A7" w14:textId="77777777" w:rsidR="004A4700" w:rsidRDefault="004A4700"/>
    <w:p w14:paraId="1911C29D" w14:textId="77777777" w:rsidR="004A4700" w:rsidRDefault="004A4700"/>
    <w:p w14:paraId="656C2515" w14:textId="77777777" w:rsidR="004A4700" w:rsidRDefault="004A4700"/>
    <w:p w14:paraId="65C8A8D5" w14:textId="77777777" w:rsidR="004A4700" w:rsidRDefault="004A4700"/>
    <w:p w14:paraId="0641B973" w14:textId="77777777" w:rsidR="004A4700" w:rsidRDefault="004A4700"/>
    <w:p w14:paraId="5C29C896" w14:textId="77777777" w:rsidR="004A4700" w:rsidRDefault="004A4700"/>
    <w:p w14:paraId="251EE08F" w14:textId="77777777" w:rsidR="004A4700" w:rsidRDefault="004A4700"/>
    <w:p w14:paraId="1A4E8A05" w14:textId="77777777" w:rsidR="004A4700" w:rsidRDefault="004A4700"/>
    <w:p w14:paraId="08A483E5" w14:textId="77777777" w:rsidR="004A4700" w:rsidRDefault="004A4700"/>
    <w:p w14:paraId="70B1E0EB" w14:textId="77777777" w:rsidR="004A4700" w:rsidRDefault="004A4700"/>
    <w:p w14:paraId="12668DBE" w14:textId="77777777" w:rsidR="004A4700" w:rsidRDefault="004A4700"/>
    <w:p w14:paraId="6FA84346" w14:textId="77777777" w:rsidR="004A4700" w:rsidRDefault="004A4700"/>
    <w:p w14:paraId="50F75AC9" w14:textId="77777777" w:rsidR="004A4700" w:rsidRDefault="004A4700"/>
    <w:p w14:paraId="3415BF7F" w14:textId="77777777" w:rsidR="004A4700" w:rsidRDefault="004A4700"/>
    <w:p w14:paraId="2191470B" w14:textId="77777777" w:rsidR="004A4700" w:rsidRDefault="004A4700"/>
    <w:p w14:paraId="27ECD1C6" w14:textId="77777777" w:rsidR="004A4700" w:rsidRDefault="004A4700"/>
    <w:p w14:paraId="66A36C3B" w14:textId="77777777" w:rsidR="004A4700" w:rsidRDefault="004A4700"/>
    <w:p w14:paraId="7BF9C036" w14:textId="77777777" w:rsidR="004A4700" w:rsidRDefault="004A4700"/>
    <w:p w14:paraId="09D8AA7D" w14:textId="77777777" w:rsidR="004A4700" w:rsidRDefault="004A4700"/>
    <w:p w14:paraId="3D50277A" w14:textId="77777777" w:rsidR="004A4700" w:rsidRDefault="004A4700"/>
    <w:p w14:paraId="7B594FE5" w14:textId="77777777" w:rsidR="004A4700" w:rsidRDefault="004A4700"/>
    <w:p w14:paraId="39DE72C9" w14:textId="77777777" w:rsidR="004A4700" w:rsidRDefault="004A4700"/>
    <w:p w14:paraId="0E7E3AC0" w14:textId="77777777" w:rsidR="004A4700" w:rsidRDefault="004A4700"/>
    <w:p w14:paraId="79323FEE" w14:textId="77777777" w:rsidR="004A4700" w:rsidRDefault="004A4700"/>
    <w:p w14:paraId="740FA6A5" w14:textId="77777777" w:rsidR="004A4700" w:rsidRDefault="004A4700"/>
    <w:p w14:paraId="1685846F" w14:textId="77777777" w:rsidR="004A4700" w:rsidRDefault="004A4700"/>
    <w:p w14:paraId="0E1B9F3E" w14:textId="77777777" w:rsidR="004A4700" w:rsidRDefault="004A4700"/>
    <w:p w14:paraId="4D865D8B" w14:textId="77777777" w:rsidR="004A4700" w:rsidRDefault="004A4700"/>
    <w:p w14:paraId="6C48F948" w14:textId="77777777" w:rsidR="004A4700" w:rsidRDefault="004A4700"/>
    <w:p w14:paraId="110F933F" w14:textId="77777777" w:rsidR="004A4700" w:rsidRDefault="004A4700"/>
    <w:p w14:paraId="4D2B215D" w14:textId="77777777" w:rsidR="004A4700" w:rsidRDefault="004A4700"/>
    <w:p w14:paraId="79716AFE" w14:textId="77777777" w:rsidR="004A4700" w:rsidRDefault="004A4700"/>
    <w:p w14:paraId="0DF8769E" w14:textId="77777777" w:rsidR="009B034A" w:rsidRDefault="009B034A"/>
    <w:p w14:paraId="4E5F2E7A" w14:textId="425E5C45" w:rsidR="009B034A" w:rsidRPr="009B034A" w:rsidRDefault="009B034A" w:rsidP="009B034A">
      <w:pPr>
        <w:pStyle w:val="Ttulo2"/>
        <w:rPr>
          <w:sz w:val="28"/>
          <w:szCs w:val="28"/>
        </w:rPr>
      </w:pPr>
      <w:r w:rsidRPr="009B034A">
        <w:rPr>
          <w:sz w:val="28"/>
          <w:szCs w:val="28"/>
        </w:rPr>
        <w:t>Criterios de aceptación</w:t>
      </w:r>
    </w:p>
    <w:tbl>
      <w:tblPr>
        <w:tblStyle w:val="a"/>
        <w:tblW w:w="943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1725"/>
        <w:gridCol w:w="1575"/>
        <w:gridCol w:w="1410"/>
        <w:gridCol w:w="1410"/>
        <w:gridCol w:w="1305"/>
      </w:tblGrid>
      <w:tr w:rsidR="002F751B" w14:paraId="6BA6BEEF" w14:textId="77777777">
        <w:trPr>
          <w:trHeight w:val="420"/>
        </w:trPr>
        <w:tc>
          <w:tcPr>
            <w:tcW w:w="9435" w:type="dxa"/>
            <w:gridSpan w:val="6"/>
            <w:shd w:val="clear" w:color="auto" w:fill="8E7CC3"/>
            <w:tcMar>
              <w:top w:w="100" w:type="dxa"/>
              <w:left w:w="100" w:type="dxa"/>
              <w:bottom w:w="100" w:type="dxa"/>
              <w:right w:w="100" w:type="dxa"/>
            </w:tcMar>
          </w:tcPr>
          <w:p w14:paraId="6E847C70" w14:textId="77777777" w:rsidR="002F751B" w:rsidRDefault="009B034A">
            <w:pPr>
              <w:widowControl w:val="0"/>
              <w:pBdr>
                <w:top w:val="nil"/>
                <w:left w:val="nil"/>
                <w:bottom w:val="nil"/>
                <w:right w:val="nil"/>
                <w:between w:val="nil"/>
              </w:pBdr>
              <w:spacing w:line="240" w:lineRule="auto"/>
              <w:jc w:val="center"/>
              <w:rPr>
                <w:rFonts w:ascii="Calibri" w:eastAsia="Calibri" w:hAnsi="Calibri" w:cs="Calibri"/>
                <w:b/>
                <w:color w:val="FFFFFF"/>
                <w:sz w:val="24"/>
                <w:szCs w:val="24"/>
              </w:rPr>
            </w:pPr>
            <w:r>
              <w:rPr>
                <w:rFonts w:ascii="Calibri" w:eastAsia="Calibri" w:hAnsi="Calibri" w:cs="Calibri"/>
                <w:b/>
                <w:color w:val="FFFFFF"/>
                <w:sz w:val="24"/>
                <w:szCs w:val="24"/>
              </w:rPr>
              <w:t>Criterios de Aceptación</w:t>
            </w:r>
          </w:p>
        </w:tc>
      </w:tr>
      <w:tr w:rsidR="002F751B" w14:paraId="17880C78" w14:textId="77777777" w:rsidTr="00F50C9E">
        <w:trPr>
          <w:trHeight w:val="797"/>
        </w:trPr>
        <w:tc>
          <w:tcPr>
            <w:tcW w:w="2010" w:type="dxa"/>
            <w:shd w:val="clear" w:color="auto" w:fill="D9D2E9"/>
            <w:tcMar>
              <w:top w:w="100" w:type="dxa"/>
              <w:left w:w="100" w:type="dxa"/>
              <w:bottom w:w="100" w:type="dxa"/>
              <w:right w:w="100" w:type="dxa"/>
            </w:tcMar>
            <w:vAlign w:val="center"/>
          </w:tcPr>
          <w:p w14:paraId="1A8895BE" w14:textId="46902043" w:rsidR="002F751B" w:rsidRDefault="009B034A" w:rsidP="00F50C9E">
            <w:pPr>
              <w:widowControl w:val="0"/>
              <w:pBdr>
                <w:top w:val="nil"/>
                <w:left w:val="nil"/>
                <w:bottom w:val="nil"/>
                <w:right w:val="nil"/>
                <w:between w:val="nil"/>
              </w:pBdr>
              <w:spacing w:line="240" w:lineRule="auto"/>
              <w:jc w:val="center"/>
              <w:rPr>
                <w:rFonts w:ascii="Calibri" w:eastAsia="Calibri" w:hAnsi="Calibri" w:cs="Calibri"/>
                <w:b/>
                <w:sz w:val="24"/>
                <w:szCs w:val="24"/>
              </w:rPr>
            </w:pPr>
            <w:r>
              <w:rPr>
                <w:rFonts w:ascii="Calibri" w:eastAsia="Calibri" w:hAnsi="Calibri" w:cs="Calibri"/>
                <w:b/>
                <w:sz w:val="24"/>
                <w:szCs w:val="24"/>
              </w:rPr>
              <w:t>Interfaz/Módulo</w:t>
            </w:r>
          </w:p>
        </w:tc>
        <w:tc>
          <w:tcPr>
            <w:tcW w:w="1725" w:type="dxa"/>
            <w:shd w:val="clear" w:color="auto" w:fill="D9D2E9"/>
            <w:tcMar>
              <w:top w:w="100" w:type="dxa"/>
              <w:left w:w="100" w:type="dxa"/>
              <w:bottom w:w="100" w:type="dxa"/>
              <w:right w:w="100" w:type="dxa"/>
            </w:tcMar>
            <w:vAlign w:val="center"/>
          </w:tcPr>
          <w:p w14:paraId="04E56C60" w14:textId="77777777" w:rsidR="002F751B" w:rsidRDefault="009B034A" w:rsidP="00F50C9E">
            <w:pPr>
              <w:widowControl w:val="0"/>
              <w:pBdr>
                <w:top w:val="nil"/>
                <w:left w:val="nil"/>
                <w:bottom w:val="nil"/>
                <w:right w:val="nil"/>
                <w:between w:val="nil"/>
              </w:pBdr>
              <w:spacing w:line="240" w:lineRule="auto"/>
              <w:jc w:val="center"/>
              <w:rPr>
                <w:rFonts w:ascii="Calibri" w:eastAsia="Calibri" w:hAnsi="Calibri" w:cs="Calibri"/>
                <w:b/>
                <w:sz w:val="24"/>
                <w:szCs w:val="24"/>
              </w:rPr>
            </w:pPr>
            <w:r>
              <w:rPr>
                <w:rFonts w:ascii="Calibri" w:eastAsia="Calibri" w:hAnsi="Calibri" w:cs="Calibri"/>
                <w:b/>
                <w:sz w:val="24"/>
                <w:szCs w:val="24"/>
              </w:rPr>
              <w:t>Funcionalidad presente</w:t>
            </w:r>
          </w:p>
          <w:p w14:paraId="707B43E3" w14:textId="77777777" w:rsidR="002F751B" w:rsidRDefault="002F751B" w:rsidP="00F50C9E">
            <w:pPr>
              <w:widowControl w:val="0"/>
              <w:pBdr>
                <w:top w:val="nil"/>
                <w:left w:val="nil"/>
                <w:bottom w:val="nil"/>
                <w:right w:val="nil"/>
                <w:between w:val="nil"/>
              </w:pBdr>
              <w:spacing w:line="240" w:lineRule="auto"/>
              <w:jc w:val="center"/>
              <w:rPr>
                <w:rFonts w:ascii="Calibri" w:eastAsia="Calibri" w:hAnsi="Calibri" w:cs="Calibri"/>
                <w:b/>
                <w:sz w:val="24"/>
                <w:szCs w:val="24"/>
              </w:rPr>
            </w:pPr>
          </w:p>
        </w:tc>
        <w:tc>
          <w:tcPr>
            <w:tcW w:w="1575" w:type="dxa"/>
            <w:shd w:val="clear" w:color="auto" w:fill="D9D2E9"/>
            <w:tcMar>
              <w:top w:w="100" w:type="dxa"/>
              <w:left w:w="100" w:type="dxa"/>
              <w:bottom w:w="100" w:type="dxa"/>
              <w:right w:w="100" w:type="dxa"/>
            </w:tcMar>
            <w:vAlign w:val="center"/>
          </w:tcPr>
          <w:p w14:paraId="2EBCB73A" w14:textId="77777777" w:rsidR="00F50C9E" w:rsidRDefault="00F50C9E" w:rsidP="00F50C9E">
            <w:pPr>
              <w:widowControl w:val="0"/>
              <w:pBdr>
                <w:top w:val="nil"/>
                <w:left w:val="nil"/>
                <w:bottom w:val="nil"/>
                <w:right w:val="nil"/>
                <w:between w:val="nil"/>
              </w:pBdr>
              <w:spacing w:line="240" w:lineRule="auto"/>
              <w:jc w:val="center"/>
              <w:rPr>
                <w:rFonts w:ascii="Calibri" w:eastAsia="Calibri" w:hAnsi="Calibri" w:cs="Calibri"/>
                <w:b/>
                <w:sz w:val="24"/>
                <w:szCs w:val="24"/>
              </w:rPr>
            </w:pPr>
          </w:p>
          <w:p w14:paraId="43E85154" w14:textId="713238DF" w:rsidR="002F751B" w:rsidRDefault="009B034A" w:rsidP="00F50C9E">
            <w:pPr>
              <w:widowControl w:val="0"/>
              <w:pBdr>
                <w:top w:val="nil"/>
                <w:left w:val="nil"/>
                <w:bottom w:val="nil"/>
                <w:right w:val="nil"/>
                <w:between w:val="nil"/>
              </w:pBdr>
              <w:spacing w:line="240" w:lineRule="auto"/>
              <w:jc w:val="center"/>
              <w:rPr>
                <w:rFonts w:ascii="Calibri" w:eastAsia="Calibri" w:hAnsi="Calibri" w:cs="Calibri"/>
                <w:b/>
                <w:sz w:val="24"/>
                <w:szCs w:val="24"/>
              </w:rPr>
            </w:pPr>
            <w:r>
              <w:rPr>
                <w:rFonts w:ascii="Calibri" w:eastAsia="Calibri" w:hAnsi="Calibri" w:cs="Calibri"/>
                <w:b/>
                <w:sz w:val="24"/>
                <w:szCs w:val="24"/>
              </w:rPr>
              <w:t>Distribución clara de elementos</w:t>
            </w:r>
          </w:p>
          <w:p w14:paraId="4284D2B7" w14:textId="77777777" w:rsidR="002F751B" w:rsidRDefault="002F751B" w:rsidP="00F50C9E">
            <w:pPr>
              <w:widowControl w:val="0"/>
              <w:pBdr>
                <w:top w:val="nil"/>
                <w:left w:val="nil"/>
                <w:bottom w:val="nil"/>
                <w:right w:val="nil"/>
                <w:between w:val="nil"/>
              </w:pBdr>
              <w:spacing w:line="240" w:lineRule="auto"/>
              <w:jc w:val="center"/>
              <w:rPr>
                <w:rFonts w:ascii="Calibri" w:eastAsia="Calibri" w:hAnsi="Calibri" w:cs="Calibri"/>
                <w:b/>
                <w:sz w:val="24"/>
                <w:szCs w:val="24"/>
              </w:rPr>
            </w:pPr>
          </w:p>
        </w:tc>
        <w:tc>
          <w:tcPr>
            <w:tcW w:w="1410" w:type="dxa"/>
            <w:shd w:val="clear" w:color="auto" w:fill="D9D2E9"/>
            <w:tcMar>
              <w:top w:w="100" w:type="dxa"/>
              <w:left w:w="100" w:type="dxa"/>
              <w:bottom w:w="100" w:type="dxa"/>
              <w:right w:w="100" w:type="dxa"/>
            </w:tcMar>
            <w:vAlign w:val="center"/>
          </w:tcPr>
          <w:p w14:paraId="7C949017" w14:textId="77777777" w:rsidR="002F751B" w:rsidRDefault="009B034A" w:rsidP="00F50C9E">
            <w:pPr>
              <w:widowControl w:val="0"/>
              <w:pBdr>
                <w:top w:val="nil"/>
                <w:left w:val="nil"/>
                <w:bottom w:val="nil"/>
                <w:right w:val="nil"/>
                <w:between w:val="nil"/>
              </w:pBdr>
              <w:spacing w:line="240" w:lineRule="auto"/>
              <w:jc w:val="center"/>
              <w:rPr>
                <w:rFonts w:ascii="Calibri" w:eastAsia="Calibri" w:hAnsi="Calibri" w:cs="Calibri"/>
                <w:b/>
                <w:sz w:val="24"/>
                <w:szCs w:val="24"/>
              </w:rPr>
            </w:pPr>
            <w:r>
              <w:rPr>
                <w:rFonts w:ascii="Calibri" w:eastAsia="Calibri" w:hAnsi="Calibri" w:cs="Calibri"/>
                <w:b/>
                <w:sz w:val="24"/>
                <w:szCs w:val="24"/>
              </w:rPr>
              <w:t>Flujo intuitivo y navegable</w:t>
            </w:r>
          </w:p>
        </w:tc>
        <w:tc>
          <w:tcPr>
            <w:tcW w:w="1410" w:type="dxa"/>
            <w:shd w:val="clear" w:color="auto" w:fill="D9D2E9"/>
            <w:tcMar>
              <w:top w:w="100" w:type="dxa"/>
              <w:left w:w="100" w:type="dxa"/>
              <w:bottom w:w="100" w:type="dxa"/>
              <w:right w:w="100" w:type="dxa"/>
            </w:tcMar>
            <w:vAlign w:val="center"/>
          </w:tcPr>
          <w:p w14:paraId="6A68CBD9" w14:textId="77777777" w:rsidR="002F751B" w:rsidRDefault="009B034A" w:rsidP="00F50C9E">
            <w:pPr>
              <w:widowControl w:val="0"/>
              <w:pBdr>
                <w:top w:val="nil"/>
                <w:left w:val="nil"/>
                <w:bottom w:val="nil"/>
                <w:right w:val="nil"/>
                <w:between w:val="nil"/>
              </w:pBdr>
              <w:spacing w:line="240" w:lineRule="auto"/>
              <w:jc w:val="center"/>
              <w:rPr>
                <w:rFonts w:ascii="Calibri" w:eastAsia="Calibri" w:hAnsi="Calibri" w:cs="Calibri"/>
                <w:b/>
                <w:sz w:val="24"/>
                <w:szCs w:val="24"/>
              </w:rPr>
            </w:pPr>
            <w:r>
              <w:rPr>
                <w:rFonts w:ascii="Calibri" w:eastAsia="Calibri" w:hAnsi="Calibri" w:cs="Calibri"/>
                <w:b/>
                <w:sz w:val="24"/>
                <w:szCs w:val="24"/>
              </w:rPr>
              <w:t>Usabilidad</w:t>
            </w:r>
          </w:p>
        </w:tc>
        <w:tc>
          <w:tcPr>
            <w:tcW w:w="1305" w:type="dxa"/>
            <w:shd w:val="clear" w:color="auto" w:fill="D9D2E9"/>
            <w:tcMar>
              <w:top w:w="100" w:type="dxa"/>
              <w:left w:w="100" w:type="dxa"/>
              <w:bottom w:w="100" w:type="dxa"/>
              <w:right w:w="100" w:type="dxa"/>
            </w:tcMar>
            <w:vAlign w:val="center"/>
          </w:tcPr>
          <w:p w14:paraId="516129A9" w14:textId="77777777" w:rsidR="002F751B" w:rsidRDefault="009B034A" w:rsidP="00F50C9E">
            <w:pPr>
              <w:widowControl w:val="0"/>
              <w:pBdr>
                <w:top w:val="nil"/>
                <w:left w:val="nil"/>
                <w:bottom w:val="nil"/>
                <w:right w:val="nil"/>
                <w:between w:val="nil"/>
              </w:pBdr>
              <w:spacing w:line="240" w:lineRule="auto"/>
              <w:jc w:val="center"/>
              <w:rPr>
                <w:rFonts w:ascii="Calibri" w:eastAsia="Calibri" w:hAnsi="Calibri" w:cs="Calibri"/>
                <w:b/>
                <w:sz w:val="24"/>
                <w:szCs w:val="24"/>
              </w:rPr>
            </w:pPr>
            <w:r>
              <w:rPr>
                <w:rFonts w:ascii="Calibri" w:eastAsia="Calibri" w:hAnsi="Calibri" w:cs="Calibri"/>
                <w:b/>
                <w:sz w:val="24"/>
                <w:szCs w:val="24"/>
              </w:rPr>
              <w:t>Resultado</w:t>
            </w:r>
          </w:p>
        </w:tc>
      </w:tr>
      <w:tr w:rsidR="002F751B" w14:paraId="4890012E" w14:textId="77777777" w:rsidTr="00F50C9E">
        <w:tc>
          <w:tcPr>
            <w:tcW w:w="2010" w:type="dxa"/>
            <w:tcMar>
              <w:top w:w="100" w:type="dxa"/>
              <w:left w:w="100" w:type="dxa"/>
              <w:bottom w:w="100" w:type="dxa"/>
              <w:right w:w="100" w:type="dxa"/>
            </w:tcMar>
            <w:vAlign w:val="center"/>
          </w:tcPr>
          <w:p w14:paraId="5953036D" w14:textId="77777777" w:rsidR="002F751B" w:rsidRDefault="009B034A" w:rsidP="00F50C9E">
            <w:pPr>
              <w:widowControl w:val="0"/>
              <w:pBdr>
                <w:top w:val="nil"/>
                <w:left w:val="nil"/>
                <w:bottom w:val="nil"/>
                <w:right w:val="nil"/>
                <w:between w:val="nil"/>
              </w:pBdr>
              <w:spacing w:line="240" w:lineRule="auto"/>
              <w:jc w:val="center"/>
            </w:pPr>
            <w:r>
              <w:t>Pantalla de creación de cuentas de entrenadores</w:t>
            </w:r>
          </w:p>
        </w:tc>
        <w:tc>
          <w:tcPr>
            <w:tcW w:w="1725" w:type="dxa"/>
            <w:tcMar>
              <w:top w:w="100" w:type="dxa"/>
              <w:left w:w="100" w:type="dxa"/>
              <w:bottom w:w="100" w:type="dxa"/>
              <w:right w:w="100" w:type="dxa"/>
            </w:tcMar>
            <w:vAlign w:val="center"/>
          </w:tcPr>
          <w:p w14:paraId="60B75067" w14:textId="3B81134E" w:rsidR="002F751B" w:rsidRDefault="004A4700" w:rsidP="00F50C9E">
            <w:pPr>
              <w:widowControl w:val="0"/>
              <w:pBdr>
                <w:top w:val="nil"/>
                <w:left w:val="nil"/>
                <w:bottom w:val="nil"/>
                <w:right w:val="nil"/>
                <w:between w:val="nil"/>
              </w:pBdr>
              <w:spacing w:line="240" w:lineRule="auto"/>
              <w:jc w:val="center"/>
            </w:pPr>
            <w:r w:rsidRPr="004A4700">
              <w:t>Permite registrar nuevos entrenadores con validación de campos obligatorios.</w:t>
            </w:r>
          </w:p>
        </w:tc>
        <w:tc>
          <w:tcPr>
            <w:tcW w:w="1575" w:type="dxa"/>
            <w:tcMar>
              <w:top w:w="100" w:type="dxa"/>
              <w:left w:w="100" w:type="dxa"/>
              <w:bottom w:w="100" w:type="dxa"/>
              <w:right w:w="100" w:type="dxa"/>
            </w:tcMar>
            <w:vAlign w:val="center"/>
          </w:tcPr>
          <w:p w14:paraId="73945728" w14:textId="3F1640A9" w:rsidR="002F751B" w:rsidRDefault="004A4700" w:rsidP="00F50C9E">
            <w:pPr>
              <w:widowControl w:val="0"/>
              <w:pBdr>
                <w:top w:val="nil"/>
                <w:left w:val="nil"/>
                <w:bottom w:val="nil"/>
                <w:right w:val="nil"/>
                <w:between w:val="nil"/>
              </w:pBdr>
              <w:spacing w:line="240" w:lineRule="auto"/>
              <w:jc w:val="center"/>
            </w:pPr>
            <w:r w:rsidRPr="004A4700">
              <w:t>Formularios bien organizados y etiquetas visibles.</w:t>
            </w:r>
          </w:p>
        </w:tc>
        <w:tc>
          <w:tcPr>
            <w:tcW w:w="1410" w:type="dxa"/>
            <w:tcMar>
              <w:top w:w="100" w:type="dxa"/>
              <w:left w:w="100" w:type="dxa"/>
              <w:bottom w:w="100" w:type="dxa"/>
              <w:right w:w="100" w:type="dxa"/>
            </w:tcMar>
            <w:vAlign w:val="center"/>
          </w:tcPr>
          <w:p w14:paraId="1CE08E46" w14:textId="300B376F" w:rsidR="002F751B" w:rsidRDefault="004A4700" w:rsidP="00F50C9E">
            <w:pPr>
              <w:widowControl w:val="0"/>
              <w:pBdr>
                <w:top w:val="nil"/>
                <w:left w:val="nil"/>
                <w:bottom w:val="nil"/>
                <w:right w:val="nil"/>
                <w:between w:val="nil"/>
              </w:pBdr>
              <w:spacing w:line="240" w:lineRule="auto"/>
              <w:jc w:val="center"/>
            </w:pPr>
            <w:r w:rsidRPr="004A4700">
              <w:t>El flujo guía paso a paso el proceso de registro.</w:t>
            </w:r>
          </w:p>
        </w:tc>
        <w:tc>
          <w:tcPr>
            <w:tcW w:w="1410" w:type="dxa"/>
            <w:tcMar>
              <w:top w:w="100" w:type="dxa"/>
              <w:left w:w="100" w:type="dxa"/>
              <w:bottom w:w="100" w:type="dxa"/>
              <w:right w:w="100" w:type="dxa"/>
            </w:tcMar>
            <w:vAlign w:val="center"/>
          </w:tcPr>
          <w:p w14:paraId="6DBEC6E7" w14:textId="4FF403B9" w:rsidR="002F751B" w:rsidRDefault="004A4700" w:rsidP="00F50C9E">
            <w:pPr>
              <w:widowControl w:val="0"/>
              <w:pBdr>
                <w:top w:val="nil"/>
                <w:left w:val="nil"/>
                <w:bottom w:val="nil"/>
                <w:right w:val="nil"/>
                <w:between w:val="nil"/>
              </w:pBdr>
              <w:spacing w:line="240" w:lineRule="auto"/>
              <w:jc w:val="center"/>
            </w:pPr>
            <w:r w:rsidRPr="004A4700">
              <w:t>Accesible, con mensajes de error claros.</w:t>
            </w:r>
          </w:p>
        </w:tc>
        <w:tc>
          <w:tcPr>
            <w:tcW w:w="1305" w:type="dxa"/>
            <w:tcMar>
              <w:top w:w="100" w:type="dxa"/>
              <w:left w:w="100" w:type="dxa"/>
              <w:bottom w:w="100" w:type="dxa"/>
              <w:right w:w="100" w:type="dxa"/>
            </w:tcMar>
            <w:vAlign w:val="center"/>
          </w:tcPr>
          <w:p w14:paraId="4AE183F4" w14:textId="2EF00734" w:rsidR="002F751B" w:rsidRDefault="004A4700" w:rsidP="00F50C9E">
            <w:pPr>
              <w:widowControl w:val="0"/>
              <w:pBdr>
                <w:top w:val="nil"/>
                <w:left w:val="nil"/>
                <w:bottom w:val="nil"/>
                <w:right w:val="nil"/>
                <w:between w:val="nil"/>
              </w:pBdr>
              <w:spacing w:line="240" w:lineRule="auto"/>
              <w:jc w:val="center"/>
            </w:pPr>
            <w:r w:rsidRPr="004A4700">
              <w:t>Registro exitoso y retroalimentación inmediata.</w:t>
            </w:r>
          </w:p>
        </w:tc>
      </w:tr>
      <w:tr w:rsidR="002F751B" w14:paraId="02768DCF" w14:textId="77777777" w:rsidTr="00F50C9E">
        <w:tc>
          <w:tcPr>
            <w:tcW w:w="2010" w:type="dxa"/>
            <w:tcMar>
              <w:top w:w="100" w:type="dxa"/>
              <w:left w:w="100" w:type="dxa"/>
              <w:bottom w:w="100" w:type="dxa"/>
              <w:right w:w="100" w:type="dxa"/>
            </w:tcMar>
            <w:vAlign w:val="center"/>
          </w:tcPr>
          <w:p w14:paraId="578A1DDF" w14:textId="77777777" w:rsidR="002F751B" w:rsidRDefault="009B034A" w:rsidP="00F50C9E">
            <w:pPr>
              <w:widowControl w:val="0"/>
              <w:pBdr>
                <w:top w:val="nil"/>
                <w:left w:val="nil"/>
                <w:bottom w:val="nil"/>
                <w:right w:val="nil"/>
                <w:between w:val="nil"/>
              </w:pBdr>
              <w:spacing w:line="240" w:lineRule="auto"/>
              <w:jc w:val="center"/>
            </w:pPr>
            <w:r>
              <w:t>Pantalla de inicio de sesión</w:t>
            </w:r>
          </w:p>
        </w:tc>
        <w:tc>
          <w:tcPr>
            <w:tcW w:w="1725" w:type="dxa"/>
            <w:tcMar>
              <w:top w:w="100" w:type="dxa"/>
              <w:left w:w="100" w:type="dxa"/>
              <w:bottom w:w="100" w:type="dxa"/>
              <w:right w:w="100" w:type="dxa"/>
            </w:tcMar>
            <w:vAlign w:val="center"/>
          </w:tcPr>
          <w:p w14:paraId="68A8DDE2" w14:textId="081B56B4" w:rsidR="002F751B" w:rsidRDefault="004A4700" w:rsidP="00F50C9E">
            <w:pPr>
              <w:widowControl w:val="0"/>
              <w:pBdr>
                <w:top w:val="nil"/>
                <w:left w:val="nil"/>
                <w:bottom w:val="nil"/>
                <w:right w:val="nil"/>
                <w:between w:val="nil"/>
              </w:pBdr>
              <w:spacing w:line="240" w:lineRule="auto"/>
              <w:jc w:val="center"/>
            </w:pPr>
            <w:r>
              <w:t>Permite ingresar usuario y contraseña para acceder al sistema.</w:t>
            </w:r>
          </w:p>
        </w:tc>
        <w:tc>
          <w:tcPr>
            <w:tcW w:w="1575" w:type="dxa"/>
            <w:tcMar>
              <w:top w:w="100" w:type="dxa"/>
              <w:left w:w="100" w:type="dxa"/>
              <w:bottom w:w="100" w:type="dxa"/>
              <w:right w:w="100" w:type="dxa"/>
            </w:tcMar>
            <w:vAlign w:val="center"/>
          </w:tcPr>
          <w:p w14:paraId="31551A31" w14:textId="3A7ACA2E" w:rsidR="002F751B" w:rsidRDefault="004A4700" w:rsidP="00F50C9E">
            <w:pPr>
              <w:widowControl w:val="0"/>
              <w:pBdr>
                <w:top w:val="nil"/>
                <w:left w:val="nil"/>
                <w:bottom w:val="nil"/>
                <w:right w:val="nil"/>
                <w:between w:val="nil"/>
              </w:pBdr>
              <w:spacing w:line="240" w:lineRule="auto"/>
              <w:jc w:val="center"/>
            </w:pPr>
            <w:r>
              <w:t>Elementos de rápida identificación.</w:t>
            </w:r>
          </w:p>
        </w:tc>
        <w:tc>
          <w:tcPr>
            <w:tcW w:w="1410" w:type="dxa"/>
            <w:tcMar>
              <w:top w:w="100" w:type="dxa"/>
              <w:left w:w="100" w:type="dxa"/>
              <w:bottom w:w="100" w:type="dxa"/>
              <w:right w:w="100" w:type="dxa"/>
            </w:tcMar>
            <w:vAlign w:val="center"/>
          </w:tcPr>
          <w:p w14:paraId="28DAA3A4" w14:textId="237A5D45" w:rsidR="002F751B" w:rsidRDefault="004A4700" w:rsidP="00F50C9E">
            <w:pPr>
              <w:widowControl w:val="0"/>
              <w:pBdr>
                <w:top w:val="nil"/>
                <w:left w:val="nil"/>
                <w:bottom w:val="nil"/>
                <w:right w:val="nil"/>
                <w:between w:val="nil"/>
              </w:pBdr>
              <w:spacing w:line="240" w:lineRule="auto"/>
              <w:jc w:val="center"/>
            </w:pPr>
            <w:r>
              <w:t>Flujo comprensible y lineal.</w:t>
            </w:r>
          </w:p>
        </w:tc>
        <w:tc>
          <w:tcPr>
            <w:tcW w:w="1410" w:type="dxa"/>
            <w:tcMar>
              <w:top w:w="100" w:type="dxa"/>
              <w:left w:w="100" w:type="dxa"/>
              <w:bottom w:w="100" w:type="dxa"/>
              <w:right w:w="100" w:type="dxa"/>
            </w:tcMar>
            <w:vAlign w:val="center"/>
          </w:tcPr>
          <w:p w14:paraId="66C49C3F" w14:textId="0BEF5DBB" w:rsidR="002F751B" w:rsidRDefault="004A4700" w:rsidP="00F50C9E">
            <w:pPr>
              <w:widowControl w:val="0"/>
              <w:pBdr>
                <w:top w:val="nil"/>
                <w:left w:val="nil"/>
                <w:bottom w:val="nil"/>
                <w:right w:val="nil"/>
                <w:between w:val="nil"/>
              </w:pBdr>
              <w:spacing w:line="240" w:lineRule="auto"/>
              <w:jc w:val="center"/>
            </w:pPr>
            <w:r>
              <w:t>Muestra mensaje de éxito o error.</w:t>
            </w:r>
          </w:p>
        </w:tc>
        <w:tc>
          <w:tcPr>
            <w:tcW w:w="1305" w:type="dxa"/>
            <w:tcMar>
              <w:top w:w="100" w:type="dxa"/>
              <w:left w:w="100" w:type="dxa"/>
              <w:bottom w:w="100" w:type="dxa"/>
              <w:right w:w="100" w:type="dxa"/>
            </w:tcMar>
            <w:vAlign w:val="center"/>
          </w:tcPr>
          <w:p w14:paraId="1FAB1CA4" w14:textId="41E571F3" w:rsidR="002F751B" w:rsidRDefault="004A4700" w:rsidP="00F50C9E">
            <w:pPr>
              <w:widowControl w:val="0"/>
              <w:pBdr>
                <w:top w:val="nil"/>
                <w:left w:val="nil"/>
                <w:bottom w:val="nil"/>
                <w:right w:val="nil"/>
                <w:between w:val="nil"/>
              </w:pBdr>
              <w:spacing w:line="240" w:lineRule="auto"/>
              <w:jc w:val="center"/>
            </w:pPr>
            <w:r>
              <w:t>Acceso rápido y seguro al sistema.</w:t>
            </w:r>
          </w:p>
        </w:tc>
      </w:tr>
      <w:tr w:rsidR="002F751B" w14:paraId="0359D3AF" w14:textId="77777777" w:rsidTr="00F50C9E">
        <w:tc>
          <w:tcPr>
            <w:tcW w:w="2010" w:type="dxa"/>
            <w:tcMar>
              <w:top w:w="100" w:type="dxa"/>
              <w:left w:w="100" w:type="dxa"/>
              <w:bottom w:w="100" w:type="dxa"/>
              <w:right w:w="100" w:type="dxa"/>
            </w:tcMar>
            <w:vAlign w:val="center"/>
          </w:tcPr>
          <w:p w14:paraId="192AE397" w14:textId="77777777" w:rsidR="002F751B" w:rsidRDefault="009B034A" w:rsidP="00F50C9E">
            <w:pPr>
              <w:widowControl w:val="0"/>
              <w:pBdr>
                <w:top w:val="nil"/>
                <w:left w:val="nil"/>
                <w:bottom w:val="nil"/>
                <w:right w:val="nil"/>
                <w:between w:val="nil"/>
              </w:pBdr>
              <w:spacing w:line="240" w:lineRule="auto"/>
              <w:jc w:val="center"/>
            </w:pPr>
            <w:r>
              <w:t>Panel de gestión de entrenadores</w:t>
            </w:r>
          </w:p>
        </w:tc>
        <w:tc>
          <w:tcPr>
            <w:tcW w:w="1725" w:type="dxa"/>
            <w:tcMar>
              <w:top w:w="100" w:type="dxa"/>
              <w:left w:w="100" w:type="dxa"/>
              <w:bottom w:w="100" w:type="dxa"/>
              <w:right w:w="100" w:type="dxa"/>
            </w:tcMar>
            <w:vAlign w:val="center"/>
          </w:tcPr>
          <w:p w14:paraId="1D69E3D6" w14:textId="633170E1" w:rsidR="002F751B" w:rsidRPr="004A4700" w:rsidRDefault="004A4700" w:rsidP="00F50C9E">
            <w:pPr>
              <w:widowControl w:val="0"/>
              <w:pBdr>
                <w:top w:val="nil"/>
                <w:left w:val="nil"/>
                <w:bottom w:val="nil"/>
                <w:right w:val="nil"/>
                <w:between w:val="nil"/>
              </w:pBdr>
              <w:spacing w:line="240" w:lineRule="auto"/>
              <w:jc w:val="center"/>
              <w:rPr>
                <w:lang w:val="es-CL"/>
              </w:rPr>
            </w:pPr>
            <w:r w:rsidRPr="004A4700">
              <w:t>Permite visualizar, editar y eliminar entrenadores.</w:t>
            </w:r>
          </w:p>
        </w:tc>
        <w:tc>
          <w:tcPr>
            <w:tcW w:w="1575" w:type="dxa"/>
            <w:tcMar>
              <w:top w:w="100" w:type="dxa"/>
              <w:left w:w="100" w:type="dxa"/>
              <w:bottom w:w="100" w:type="dxa"/>
              <w:right w:w="100" w:type="dxa"/>
            </w:tcMar>
            <w:vAlign w:val="center"/>
          </w:tcPr>
          <w:p w14:paraId="02565A45" w14:textId="71157103" w:rsidR="002F751B" w:rsidRDefault="004A4700" w:rsidP="00F50C9E">
            <w:pPr>
              <w:widowControl w:val="0"/>
              <w:pBdr>
                <w:top w:val="nil"/>
                <w:left w:val="nil"/>
                <w:bottom w:val="nil"/>
                <w:right w:val="nil"/>
                <w:between w:val="nil"/>
              </w:pBdr>
              <w:spacing w:line="240" w:lineRule="auto"/>
              <w:jc w:val="center"/>
            </w:pPr>
            <w:r w:rsidRPr="004A4700">
              <w:t>Tablas y botones bien distribuidos.</w:t>
            </w:r>
          </w:p>
        </w:tc>
        <w:tc>
          <w:tcPr>
            <w:tcW w:w="1410" w:type="dxa"/>
            <w:tcMar>
              <w:top w:w="100" w:type="dxa"/>
              <w:left w:w="100" w:type="dxa"/>
              <w:bottom w:w="100" w:type="dxa"/>
              <w:right w:w="100" w:type="dxa"/>
            </w:tcMar>
            <w:vAlign w:val="center"/>
          </w:tcPr>
          <w:p w14:paraId="45D1AE28" w14:textId="20AE6F7E" w:rsidR="002F751B" w:rsidRDefault="004A4700" w:rsidP="00F50C9E">
            <w:pPr>
              <w:widowControl w:val="0"/>
              <w:pBdr>
                <w:top w:val="nil"/>
                <w:left w:val="nil"/>
                <w:bottom w:val="nil"/>
                <w:right w:val="nil"/>
                <w:between w:val="nil"/>
              </w:pBdr>
              <w:spacing w:line="240" w:lineRule="auto"/>
              <w:jc w:val="center"/>
            </w:pPr>
            <w:r w:rsidRPr="004A4700">
              <w:t>Navegación entre opciones sin confusión.</w:t>
            </w:r>
          </w:p>
        </w:tc>
        <w:tc>
          <w:tcPr>
            <w:tcW w:w="1410" w:type="dxa"/>
            <w:tcMar>
              <w:top w:w="100" w:type="dxa"/>
              <w:left w:w="100" w:type="dxa"/>
              <w:bottom w:w="100" w:type="dxa"/>
              <w:right w:w="100" w:type="dxa"/>
            </w:tcMar>
            <w:vAlign w:val="center"/>
          </w:tcPr>
          <w:p w14:paraId="18130B01" w14:textId="7DBAB0CD" w:rsidR="002F751B" w:rsidRDefault="004A4700" w:rsidP="00F50C9E">
            <w:pPr>
              <w:widowControl w:val="0"/>
              <w:pBdr>
                <w:top w:val="nil"/>
                <w:left w:val="nil"/>
                <w:bottom w:val="nil"/>
                <w:right w:val="nil"/>
                <w:between w:val="nil"/>
              </w:pBdr>
              <w:spacing w:line="240" w:lineRule="auto"/>
              <w:jc w:val="center"/>
            </w:pPr>
            <w:r w:rsidRPr="004A4700">
              <w:t>Acciones confirmadas con alertas o mensajes.</w:t>
            </w:r>
          </w:p>
        </w:tc>
        <w:tc>
          <w:tcPr>
            <w:tcW w:w="1305" w:type="dxa"/>
            <w:tcMar>
              <w:top w:w="100" w:type="dxa"/>
              <w:left w:w="100" w:type="dxa"/>
              <w:bottom w:w="100" w:type="dxa"/>
              <w:right w:w="100" w:type="dxa"/>
            </w:tcMar>
            <w:vAlign w:val="center"/>
          </w:tcPr>
          <w:p w14:paraId="2D99E102" w14:textId="60BD9F3E" w:rsidR="002F751B" w:rsidRDefault="00F50C9E" w:rsidP="00F50C9E">
            <w:pPr>
              <w:widowControl w:val="0"/>
              <w:pBdr>
                <w:top w:val="nil"/>
                <w:left w:val="nil"/>
                <w:bottom w:val="nil"/>
                <w:right w:val="nil"/>
                <w:between w:val="nil"/>
              </w:pBdr>
              <w:spacing w:line="240" w:lineRule="auto"/>
              <w:jc w:val="center"/>
            </w:pPr>
            <w:r w:rsidRPr="00F50C9E">
              <w:t>Administración clara y sin errores.</w:t>
            </w:r>
          </w:p>
        </w:tc>
      </w:tr>
      <w:tr w:rsidR="002F751B" w14:paraId="360E639A" w14:textId="77777777" w:rsidTr="00F50C9E">
        <w:tc>
          <w:tcPr>
            <w:tcW w:w="2010" w:type="dxa"/>
            <w:tcMar>
              <w:top w:w="100" w:type="dxa"/>
              <w:left w:w="100" w:type="dxa"/>
              <w:bottom w:w="100" w:type="dxa"/>
              <w:right w:w="100" w:type="dxa"/>
            </w:tcMar>
            <w:vAlign w:val="center"/>
          </w:tcPr>
          <w:p w14:paraId="281A9EC4" w14:textId="77777777" w:rsidR="002F751B" w:rsidRDefault="009B034A" w:rsidP="00F50C9E">
            <w:pPr>
              <w:widowControl w:val="0"/>
              <w:pBdr>
                <w:top w:val="nil"/>
                <w:left w:val="nil"/>
                <w:bottom w:val="nil"/>
                <w:right w:val="nil"/>
                <w:between w:val="nil"/>
              </w:pBdr>
              <w:spacing w:line="240" w:lineRule="auto"/>
              <w:jc w:val="center"/>
            </w:pPr>
            <w:r>
              <w:t>Perfil personal / edición de datos</w:t>
            </w:r>
          </w:p>
        </w:tc>
        <w:tc>
          <w:tcPr>
            <w:tcW w:w="1725" w:type="dxa"/>
            <w:tcMar>
              <w:top w:w="100" w:type="dxa"/>
              <w:left w:w="100" w:type="dxa"/>
              <w:bottom w:w="100" w:type="dxa"/>
              <w:right w:w="100" w:type="dxa"/>
            </w:tcMar>
            <w:vAlign w:val="center"/>
          </w:tcPr>
          <w:p w14:paraId="204995E7" w14:textId="1E580764" w:rsidR="002F751B" w:rsidRPr="00F50C9E" w:rsidRDefault="00F50C9E" w:rsidP="00F50C9E">
            <w:pPr>
              <w:widowControl w:val="0"/>
              <w:pBdr>
                <w:top w:val="nil"/>
                <w:left w:val="nil"/>
                <w:bottom w:val="nil"/>
                <w:right w:val="nil"/>
                <w:between w:val="nil"/>
              </w:pBdr>
              <w:spacing w:line="240" w:lineRule="auto"/>
              <w:jc w:val="center"/>
              <w:rPr>
                <w:lang w:val="es-CL"/>
              </w:rPr>
            </w:pPr>
            <w:r w:rsidRPr="00F50C9E">
              <w:t>Permite modificar información personal del usuario.</w:t>
            </w:r>
          </w:p>
        </w:tc>
        <w:tc>
          <w:tcPr>
            <w:tcW w:w="1575" w:type="dxa"/>
            <w:tcMar>
              <w:top w:w="100" w:type="dxa"/>
              <w:left w:w="100" w:type="dxa"/>
              <w:bottom w:w="100" w:type="dxa"/>
              <w:right w:w="100" w:type="dxa"/>
            </w:tcMar>
            <w:vAlign w:val="center"/>
          </w:tcPr>
          <w:p w14:paraId="42088A72" w14:textId="64155094" w:rsidR="002F751B" w:rsidRDefault="00F50C9E" w:rsidP="00F50C9E">
            <w:pPr>
              <w:widowControl w:val="0"/>
              <w:pBdr>
                <w:top w:val="nil"/>
                <w:left w:val="nil"/>
                <w:bottom w:val="nil"/>
                <w:right w:val="nil"/>
                <w:between w:val="nil"/>
              </w:pBdr>
              <w:spacing w:line="240" w:lineRule="auto"/>
              <w:jc w:val="center"/>
            </w:pPr>
            <w:r w:rsidRPr="00F50C9E">
              <w:t>Campos agrupados por categoría.</w:t>
            </w:r>
          </w:p>
        </w:tc>
        <w:tc>
          <w:tcPr>
            <w:tcW w:w="1410" w:type="dxa"/>
            <w:tcMar>
              <w:top w:w="100" w:type="dxa"/>
              <w:left w:w="100" w:type="dxa"/>
              <w:bottom w:w="100" w:type="dxa"/>
              <w:right w:w="100" w:type="dxa"/>
            </w:tcMar>
            <w:vAlign w:val="center"/>
          </w:tcPr>
          <w:p w14:paraId="5CB414D9" w14:textId="4B3AB90A" w:rsidR="002F751B" w:rsidRDefault="00F50C9E" w:rsidP="00F50C9E">
            <w:pPr>
              <w:widowControl w:val="0"/>
              <w:pBdr>
                <w:top w:val="nil"/>
                <w:left w:val="nil"/>
                <w:bottom w:val="nil"/>
                <w:right w:val="nil"/>
                <w:between w:val="nil"/>
              </w:pBdr>
              <w:spacing w:line="240" w:lineRule="auto"/>
              <w:jc w:val="center"/>
            </w:pPr>
            <w:r w:rsidRPr="00F50C9E">
              <w:t>Flujo coherente entre vista y edición.</w:t>
            </w:r>
          </w:p>
        </w:tc>
        <w:tc>
          <w:tcPr>
            <w:tcW w:w="1410" w:type="dxa"/>
            <w:tcMar>
              <w:top w:w="100" w:type="dxa"/>
              <w:left w:w="100" w:type="dxa"/>
              <w:bottom w:w="100" w:type="dxa"/>
              <w:right w:w="100" w:type="dxa"/>
            </w:tcMar>
            <w:vAlign w:val="center"/>
          </w:tcPr>
          <w:p w14:paraId="0390B615" w14:textId="01034BB3" w:rsidR="002F751B" w:rsidRDefault="00F50C9E" w:rsidP="00F50C9E">
            <w:pPr>
              <w:widowControl w:val="0"/>
              <w:pBdr>
                <w:top w:val="nil"/>
                <w:left w:val="nil"/>
                <w:bottom w:val="nil"/>
                <w:right w:val="nil"/>
                <w:between w:val="nil"/>
              </w:pBdr>
              <w:spacing w:line="240" w:lineRule="auto"/>
              <w:jc w:val="center"/>
            </w:pPr>
            <w:r>
              <w:t>Permite guardar o cancelar la edición del perfil.</w:t>
            </w:r>
          </w:p>
        </w:tc>
        <w:tc>
          <w:tcPr>
            <w:tcW w:w="1305" w:type="dxa"/>
            <w:tcMar>
              <w:top w:w="100" w:type="dxa"/>
              <w:left w:w="100" w:type="dxa"/>
              <w:bottom w:w="100" w:type="dxa"/>
              <w:right w:w="100" w:type="dxa"/>
            </w:tcMar>
            <w:vAlign w:val="center"/>
          </w:tcPr>
          <w:p w14:paraId="61A5F0A9" w14:textId="0DD630F7" w:rsidR="002F751B" w:rsidRDefault="00F50C9E" w:rsidP="00F50C9E">
            <w:pPr>
              <w:widowControl w:val="0"/>
              <w:pBdr>
                <w:top w:val="nil"/>
                <w:left w:val="nil"/>
                <w:bottom w:val="nil"/>
                <w:right w:val="nil"/>
                <w:between w:val="nil"/>
              </w:pBdr>
              <w:spacing w:line="240" w:lineRule="auto"/>
              <w:jc w:val="center"/>
            </w:pPr>
            <w:r>
              <w:t>Edición rápida y confirmada visualmente.</w:t>
            </w:r>
          </w:p>
        </w:tc>
      </w:tr>
      <w:tr w:rsidR="002F751B" w14:paraId="5E17C1CA" w14:textId="77777777" w:rsidTr="00F50C9E">
        <w:tc>
          <w:tcPr>
            <w:tcW w:w="2010" w:type="dxa"/>
            <w:tcMar>
              <w:top w:w="100" w:type="dxa"/>
              <w:left w:w="100" w:type="dxa"/>
              <w:bottom w:w="100" w:type="dxa"/>
              <w:right w:w="100" w:type="dxa"/>
            </w:tcMar>
            <w:vAlign w:val="center"/>
          </w:tcPr>
          <w:p w14:paraId="610FED79" w14:textId="77777777" w:rsidR="002F751B" w:rsidRDefault="009B034A" w:rsidP="00F50C9E">
            <w:pPr>
              <w:widowControl w:val="0"/>
              <w:pBdr>
                <w:top w:val="nil"/>
                <w:left w:val="nil"/>
                <w:bottom w:val="nil"/>
                <w:right w:val="nil"/>
                <w:between w:val="nil"/>
              </w:pBdr>
              <w:spacing w:line="240" w:lineRule="auto"/>
              <w:jc w:val="center"/>
            </w:pPr>
            <w:r>
              <w:t>Ficha del can (vista y edición)</w:t>
            </w:r>
          </w:p>
        </w:tc>
        <w:tc>
          <w:tcPr>
            <w:tcW w:w="1725" w:type="dxa"/>
            <w:tcMar>
              <w:top w:w="100" w:type="dxa"/>
              <w:left w:w="100" w:type="dxa"/>
              <w:bottom w:w="100" w:type="dxa"/>
              <w:right w:w="100" w:type="dxa"/>
            </w:tcMar>
            <w:vAlign w:val="center"/>
          </w:tcPr>
          <w:p w14:paraId="3B1635B1" w14:textId="056E12D9" w:rsidR="002F751B" w:rsidRDefault="00F50C9E" w:rsidP="00F50C9E">
            <w:pPr>
              <w:widowControl w:val="0"/>
              <w:pBdr>
                <w:top w:val="nil"/>
                <w:left w:val="nil"/>
                <w:bottom w:val="nil"/>
                <w:right w:val="nil"/>
                <w:between w:val="nil"/>
              </w:pBdr>
              <w:spacing w:line="240" w:lineRule="auto"/>
              <w:jc w:val="center"/>
            </w:pPr>
            <w:r>
              <w:t>Muestra y permite editar información del can.</w:t>
            </w:r>
          </w:p>
        </w:tc>
        <w:tc>
          <w:tcPr>
            <w:tcW w:w="1575" w:type="dxa"/>
            <w:tcMar>
              <w:top w:w="100" w:type="dxa"/>
              <w:left w:w="100" w:type="dxa"/>
              <w:bottom w:w="100" w:type="dxa"/>
              <w:right w:w="100" w:type="dxa"/>
            </w:tcMar>
            <w:vAlign w:val="center"/>
          </w:tcPr>
          <w:p w14:paraId="5E168F01" w14:textId="03BA99BB" w:rsidR="002F751B" w:rsidRDefault="00F50C9E" w:rsidP="00F50C9E">
            <w:pPr>
              <w:widowControl w:val="0"/>
              <w:pBdr>
                <w:top w:val="nil"/>
                <w:left w:val="nil"/>
                <w:bottom w:val="nil"/>
                <w:right w:val="nil"/>
                <w:between w:val="nil"/>
              </w:pBdr>
              <w:spacing w:line="240" w:lineRule="auto"/>
              <w:jc w:val="center"/>
            </w:pPr>
            <w:r>
              <w:t xml:space="preserve">Sección de datos bien diferenciadas (información </w:t>
            </w:r>
            <w:r>
              <w:lastRenderedPageBreak/>
              <w:t>personal, entrenamientos, etc.)</w:t>
            </w:r>
          </w:p>
        </w:tc>
        <w:tc>
          <w:tcPr>
            <w:tcW w:w="1410" w:type="dxa"/>
            <w:tcMar>
              <w:top w:w="100" w:type="dxa"/>
              <w:left w:w="100" w:type="dxa"/>
              <w:bottom w:w="100" w:type="dxa"/>
              <w:right w:w="100" w:type="dxa"/>
            </w:tcMar>
            <w:vAlign w:val="center"/>
          </w:tcPr>
          <w:p w14:paraId="2279130D" w14:textId="25E83433" w:rsidR="002F751B" w:rsidRDefault="00F50C9E" w:rsidP="00F50C9E">
            <w:pPr>
              <w:widowControl w:val="0"/>
              <w:pBdr>
                <w:top w:val="nil"/>
                <w:left w:val="nil"/>
                <w:bottom w:val="nil"/>
                <w:right w:val="nil"/>
                <w:between w:val="nil"/>
              </w:pBdr>
              <w:spacing w:line="240" w:lineRule="auto"/>
              <w:jc w:val="center"/>
            </w:pPr>
            <w:r>
              <w:lastRenderedPageBreak/>
              <w:t>Transición clara entre modo vista y edición.</w:t>
            </w:r>
          </w:p>
        </w:tc>
        <w:tc>
          <w:tcPr>
            <w:tcW w:w="1410" w:type="dxa"/>
            <w:tcMar>
              <w:top w:w="100" w:type="dxa"/>
              <w:left w:w="100" w:type="dxa"/>
              <w:bottom w:w="100" w:type="dxa"/>
              <w:right w:w="100" w:type="dxa"/>
            </w:tcMar>
            <w:vAlign w:val="center"/>
          </w:tcPr>
          <w:p w14:paraId="19DC8C9A" w14:textId="7A95BF3C" w:rsidR="002F751B" w:rsidRDefault="00F50C9E" w:rsidP="00F50C9E">
            <w:pPr>
              <w:widowControl w:val="0"/>
              <w:pBdr>
                <w:top w:val="nil"/>
                <w:left w:val="nil"/>
                <w:bottom w:val="nil"/>
                <w:right w:val="nil"/>
                <w:between w:val="nil"/>
              </w:pBdr>
              <w:spacing w:line="240" w:lineRule="auto"/>
              <w:jc w:val="center"/>
            </w:pPr>
            <w:r>
              <w:t>Botones y formularios de fácil acceso.</w:t>
            </w:r>
          </w:p>
        </w:tc>
        <w:tc>
          <w:tcPr>
            <w:tcW w:w="1305" w:type="dxa"/>
            <w:tcMar>
              <w:top w:w="100" w:type="dxa"/>
              <w:left w:w="100" w:type="dxa"/>
              <w:bottom w:w="100" w:type="dxa"/>
              <w:right w:w="100" w:type="dxa"/>
            </w:tcMar>
            <w:vAlign w:val="center"/>
          </w:tcPr>
          <w:p w14:paraId="3D0AB03C" w14:textId="7C67BABA" w:rsidR="002F751B" w:rsidRDefault="00F50C9E" w:rsidP="00F50C9E">
            <w:pPr>
              <w:widowControl w:val="0"/>
              <w:pBdr>
                <w:top w:val="nil"/>
                <w:left w:val="nil"/>
                <w:bottom w:val="nil"/>
                <w:right w:val="nil"/>
                <w:between w:val="nil"/>
              </w:pBdr>
              <w:spacing w:line="240" w:lineRule="auto"/>
              <w:jc w:val="center"/>
            </w:pPr>
            <w:r>
              <w:t xml:space="preserve">Información del can actualizada </w:t>
            </w:r>
            <w:r>
              <w:lastRenderedPageBreak/>
              <w:t>correctamente.</w:t>
            </w:r>
          </w:p>
        </w:tc>
      </w:tr>
      <w:tr w:rsidR="002F751B" w14:paraId="647E94AA" w14:textId="77777777" w:rsidTr="00F50C9E">
        <w:tc>
          <w:tcPr>
            <w:tcW w:w="2010" w:type="dxa"/>
            <w:tcMar>
              <w:top w:w="100" w:type="dxa"/>
              <w:left w:w="100" w:type="dxa"/>
              <w:bottom w:w="100" w:type="dxa"/>
              <w:right w:w="100" w:type="dxa"/>
            </w:tcMar>
            <w:vAlign w:val="center"/>
          </w:tcPr>
          <w:p w14:paraId="507253F9" w14:textId="77777777" w:rsidR="002F751B" w:rsidRDefault="009B034A" w:rsidP="00F50C9E">
            <w:pPr>
              <w:widowControl w:val="0"/>
              <w:pBdr>
                <w:top w:val="nil"/>
                <w:left w:val="nil"/>
                <w:bottom w:val="nil"/>
                <w:right w:val="nil"/>
                <w:between w:val="nil"/>
              </w:pBdr>
              <w:spacing w:line="240" w:lineRule="auto"/>
              <w:jc w:val="center"/>
            </w:pPr>
            <w:r>
              <w:lastRenderedPageBreak/>
              <w:t>Búsqueda de fichas de canes</w:t>
            </w:r>
          </w:p>
        </w:tc>
        <w:tc>
          <w:tcPr>
            <w:tcW w:w="1725" w:type="dxa"/>
            <w:tcMar>
              <w:top w:w="100" w:type="dxa"/>
              <w:left w:w="100" w:type="dxa"/>
              <w:bottom w:w="100" w:type="dxa"/>
              <w:right w:w="100" w:type="dxa"/>
            </w:tcMar>
            <w:vAlign w:val="center"/>
          </w:tcPr>
          <w:p w14:paraId="4D0C5F62" w14:textId="5DD2803C" w:rsidR="002F751B" w:rsidRDefault="00F50C9E" w:rsidP="00F50C9E">
            <w:pPr>
              <w:widowControl w:val="0"/>
              <w:pBdr>
                <w:top w:val="nil"/>
                <w:left w:val="nil"/>
                <w:bottom w:val="nil"/>
                <w:right w:val="nil"/>
                <w:between w:val="nil"/>
              </w:pBdr>
              <w:spacing w:line="240" w:lineRule="auto"/>
              <w:jc w:val="center"/>
            </w:pPr>
            <w:r>
              <w:t>Permite buscar fichas por nombres o códigos</w:t>
            </w:r>
            <w:r w:rsidR="00C644C1">
              <w:t>.</w:t>
            </w:r>
          </w:p>
        </w:tc>
        <w:tc>
          <w:tcPr>
            <w:tcW w:w="1575" w:type="dxa"/>
            <w:tcMar>
              <w:top w:w="100" w:type="dxa"/>
              <w:left w:w="100" w:type="dxa"/>
              <w:bottom w:w="100" w:type="dxa"/>
              <w:right w:w="100" w:type="dxa"/>
            </w:tcMar>
            <w:vAlign w:val="center"/>
          </w:tcPr>
          <w:p w14:paraId="6EB409F7" w14:textId="1DFC2293" w:rsidR="002F751B" w:rsidRDefault="005F4D37" w:rsidP="00F50C9E">
            <w:pPr>
              <w:widowControl w:val="0"/>
              <w:pBdr>
                <w:top w:val="nil"/>
                <w:left w:val="nil"/>
                <w:bottom w:val="nil"/>
                <w:right w:val="nil"/>
                <w:between w:val="nil"/>
              </w:pBdr>
              <w:spacing w:line="240" w:lineRule="auto"/>
              <w:jc w:val="center"/>
            </w:pPr>
            <w:r>
              <w:t>Barra de búsqueda visible.</w:t>
            </w:r>
          </w:p>
        </w:tc>
        <w:tc>
          <w:tcPr>
            <w:tcW w:w="1410" w:type="dxa"/>
            <w:tcMar>
              <w:top w:w="100" w:type="dxa"/>
              <w:left w:w="100" w:type="dxa"/>
              <w:bottom w:w="100" w:type="dxa"/>
              <w:right w:w="100" w:type="dxa"/>
            </w:tcMar>
            <w:vAlign w:val="center"/>
          </w:tcPr>
          <w:p w14:paraId="0BEF40FE" w14:textId="3ADEFC4B" w:rsidR="002F751B" w:rsidRDefault="005F4D37" w:rsidP="00F50C9E">
            <w:pPr>
              <w:widowControl w:val="0"/>
              <w:pBdr>
                <w:top w:val="nil"/>
                <w:left w:val="nil"/>
                <w:bottom w:val="nil"/>
                <w:right w:val="nil"/>
                <w:between w:val="nil"/>
              </w:pBdr>
              <w:spacing w:line="240" w:lineRule="auto"/>
              <w:jc w:val="center"/>
            </w:pPr>
            <w:r>
              <w:t>Resultados ordenados.</w:t>
            </w:r>
          </w:p>
        </w:tc>
        <w:tc>
          <w:tcPr>
            <w:tcW w:w="1410" w:type="dxa"/>
            <w:tcMar>
              <w:top w:w="100" w:type="dxa"/>
              <w:left w:w="100" w:type="dxa"/>
              <w:bottom w:w="100" w:type="dxa"/>
              <w:right w:w="100" w:type="dxa"/>
            </w:tcMar>
            <w:vAlign w:val="center"/>
          </w:tcPr>
          <w:p w14:paraId="749D1847" w14:textId="7FD3E6EF" w:rsidR="002F751B" w:rsidRDefault="005F4D37" w:rsidP="00F50C9E">
            <w:pPr>
              <w:widowControl w:val="0"/>
              <w:pBdr>
                <w:top w:val="nil"/>
                <w:left w:val="nil"/>
                <w:bottom w:val="nil"/>
                <w:right w:val="nil"/>
                <w:between w:val="nil"/>
              </w:pBdr>
              <w:spacing w:line="240" w:lineRule="auto"/>
              <w:jc w:val="center"/>
            </w:pPr>
            <w:r>
              <w:t>Respuesta rápida al escribir.</w:t>
            </w:r>
          </w:p>
        </w:tc>
        <w:tc>
          <w:tcPr>
            <w:tcW w:w="1305" w:type="dxa"/>
            <w:tcMar>
              <w:top w:w="100" w:type="dxa"/>
              <w:left w:w="100" w:type="dxa"/>
              <w:bottom w:w="100" w:type="dxa"/>
              <w:right w:w="100" w:type="dxa"/>
            </w:tcMar>
            <w:vAlign w:val="center"/>
          </w:tcPr>
          <w:p w14:paraId="49B94AFC" w14:textId="4621334C" w:rsidR="002F751B" w:rsidRDefault="005F4D37" w:rsidP="00F50C9E">
            <w:pPr>
              <w:widowControl w:val="0"/>
              <w:pBdr>
                <w:top w:val="nil"/>
                <w:left w:val="nil"/>
                <w:bottom w:val="nil"/>
                <w:right w:val="nil"/>
                <w:between w:val="nil"/>
              </w:pBdr>
              <w:spacing w:line="240" w:lineRule="auto"/>
              <w:jc w:val="center"/>
            </w:pPr>
            <w:r>
              <w:t>Fichas encontradas fácilmente.</w:t>
            </w:r>
          </w:p>
        </w:tc>
      </w:tr>
      <w:tr w:rsidR="002F751B" w14:paraId="61CA6D94" w14:textId="77777777" w:rsidTr="00F50C9E">
        <w:tc>
          <w:tcPr>
            <w:tcW w:w="2010" w:type="dxa"/>
            <w:tcMar>
              <w:top w:w="100" w:type="dxa"/>
              <w:left w:w="100" w:type="dxa"/>
              <w:bottom w:w="100" w:type="dxa"/>
              <w:right w:w="100" w:type="dxa"/>
            </w:tcMar>
            <w:vAlign w:val="center"/>
          </w:tcPr>
          <w:p w14:paraId="671A25E8" w14:textId="77777777" w:rsidR="002F751B" w:rsidRDefault="009B034A" w:rsidP="00F50C9E">
            <w:pPr>
              <w:widowControl w:val="0"/>
              <w:pBdr>
                <w:top w:val="nil"/>
                <w:left w:val="nil"/>
                <w:bottom w:val="nil"/>
                <w:right w:val="nil"/>
                <w:between w:val="nil"/>
              </w:pBdr>
              <w:spacing w:line="240" w:lineRule="auto"/>
              <w:jc w:val="center"/>
            </w:pPr>
            <w:r>
              <w:t>Registro de sesiones de entrenamiento</w:t>
            </w:r>
          </w:p>
        </w:tc>
        <w:tc>
          <w:tcPr>
            <w:tcW w:w="1725" w:type="dxa"/>
            <w:tcMar>
              <w:top w:w="100" w:type="dxa"/>
              <w:left w:w="100" w:type="dxa"/>
              <w:bottom w:w="100" w:type="dxa"/>
              <w:right w:w="100" w:type="dxa"/>
            </w:tcMar>
            <w:vAlign w:val="center"/>
          </w:tcPr>
          <w:p w14:paraId="712D218D" w14:textId="0236EC35" w:rsidR="002F751B" w:rsidRDefault="005F4D37" w:rsidP="00F50C9E">
            <w:pPr>
              <w:widowControl w:val="0"/>
              <w:pBdr>
                <w:top w:val="nil"/>
                <w:left w:val="nil"/>
                <w:bottom w:val="nil"/>
                <w:right w:val="nil"/>
                <w:between w:val="nil"/>
              </w:pBdr>
              <w:spacing w:line="240" w:lineRule="auto"/>
              <w:jc w:val="center"/>
            </w:pPr>
            <w:r w:rsidRPr="005F4D37">
              <w:t>Permite registrar fecha, tipo y resultados de entrenamiento.</w:t>
            </w:r>
          </w:p>
        </w:tc>
        <w:tc>
          <w:tcPr>
            <w:tcW w:w="1575" w:type="dxa"/>
            <w:tcMar>
              <w:top w:w="100" w:type="dxa"/>
              <w:left w:w="100" w:type="dxa"/>
              <w:bottom w:w="100" w:type="dxa"/>
              <w:right w:w="100" w:type="dxa"/>
            </w:tcMar>
            <w:vAlign w:val="center"/>
          </w:tcPr>
          <w:p w14:paraId="6B6D0A1E" w14:textId="70C69A42" w:rsidR="002F751B" w:rsidRDefault="005F4D37" w:rsidP="00F50C9E">
            <w:pPr>
              <w:widowControl w:val="0"/>
              <w:pBdr>
                <w:top w:val="nil"/>
                <w:left w:val="nil"/>
                <w:bottom w:val="nil"/>
                <w:right w:val="nil"/>
                <w:between w:val="nil"/>
              </w:pBdr>
              <w:spacing w:line="240" w:lineRule="auto"/>
              <w:jc w:val="center"/>
            </w:pPr>
            <w:r w:rsidRPr="005F4D37">
              <w:t>Campos distribuidos en orden lógico.</w:t>
            </w:r>
          </w:p>
        </w:tc>
        <w:tc>
          <w:tcPr>
            <w:tcW w:w="1410" w:type="dxa"/>
            <w:tcMar>
              <w:top w:w="100" w:type="dxa"/>
              <w:left w:w="100" w:type="dxa"/>
              <w:bottom w:w="100" w:type="dxa"/>
              <w:right w:w="100" w:type="dxa"/>
            </w:tcMar>
            <w:vAlign w:val="center"/>
          </w:tcPr>
          <w:p w14:paraId="512A1051" w14:textId="283694AC" w:rsidR="002F751B" w:rsidRDefault="005F4D37" w:rsidP="00F50C9E">
            <w:pPr>
              <w:widowControl w:val="0"/>
              <w:pBdr>
                <w:top w:val="nil"/>
                <w:left w:val="nil"/>
                <w:bottom w:val="nil"/>
                <w:right w:val="nil"/>
                <w:between w:val="nil"/>
              </w:pBdr>
              <w:spacing w:line="240" w:lineRule="auto"/>
              <w:jc w:val="center"/>
            </w:pPr>
            <w:r w:rsidRPr="005F4D37">
              <w:t>Flujo lineal y sin recargas innecesarias.</w:t>
            </w:r>
          </w:p>
        </w:tc>
        <w:tc>
          <w:tcPr>
            <w:tcW w:w="1410" w:type="dxa"/>
            <w:tcMar>
              <w:top w:w="100" w:type="dxa"/>
              <w:left w:w="100" w:type="dxa"/>
              <w:bottom w:w="100" w:type="dxa"/>
              <w:right w:w="100" w:type="dxa"/>
            </w:tcMar>
            <w:vAlign w:val="center"/>
          </w:tcPr>
          <w:p w14:paraId="55C0D129" w14:textId="0EBD0D7E" w:rsidR="002F751B" w:rsidRDefault="005F4D37" w:rsidP="00F50C9E">
            <w:pPr>
              <w:widowControl w:val="0"/>
              <w:pBdr>
                <w:top w:val="nil"/>
                <w:left w:val="nil"/>
                <w:bottom w:val="nil"/>
                <w:right w:val="nil"/>
                <w:between w:val="nil"/>
              </w:pBdr>
              <w:spacing w:line="240" w:lineRule="auto"/>
              <w:jc w:val="center"/>
            </w:pPr>
            <w:r w:rsidRPr="005F4D37">
              <w:t>Feedback visual al guardar o editar.</w:t>
            </w:r>
          </w:p>
        </w:tc>
        <w:tc>
          <w:tcPr>
            <w:tcW w:w="1305" w:type="dxa"/>
            <w:tcMar>
              <w:top w:w="100" w:type="dxa"/>
              <w:left w:w="100" w:type="dxa"/>
              <w:bottom w:w="100" w:type="dxa"/>
              <w:right w:w="100" w:type="dxa"/>
            </w:tcMar>
            <w:vAlign w:val="center"/>
          </w:tcPr>
          <w:p w14:paraId="6124F4A6" w14:textId="786B0EE9" w:rsidR="002F751B" w:rsidRDefault="005F4D37" w:rsidP="00F50C9E">
            <w:pPr>
              <w:widowControl w:val="0"/>
              <w:pBdr>
                <w:top w:val="nil"/>
                <w:left w:val="nil"/>
                <w:bottom w:val="nil"/>
                <w:right w:val="nil"/>
                <w:between w:val="nil"/>
              </w:pBdr>
              <w:spacing w:line="240" w:lineRule="auto"/>
              <w:jc w:val="center"/>
            </w:pPr>
            <w:r w:rsidRPr="005F4D37">
              <w:t>Sesiones registradas sin errores.</w:t>
            </w:r>
          </w:p>
        </w:tc>
      </w:tr>
      <w:tr w:rsidR="002F751B" w14:paraId="38B4779A" w14:textId="77777777" w:rsidTr="00F50C9E">
        <w:tc>
          <w:tcPr>
            <w:tcW w:w="2010" w:type="dxa"/>
            <w:tcMar>
              <w:top w:w="100" w:type="dxa"/>
              <w:left w:w="100" w:type="dxa"/>
              <w:bottom w:w="100" w:type="dxa"/>
              <w:right w:w="100" w:type="dxa"/>
            </w:tcMar>
            <w:vAlign w:val="center"/>
          </w:tcPr>
          <w:p w14:paraId="2DDAA879" w14:textId="77777777" w:rsidR="002F751B" w:rsidRDefault="009B034A" w:rsidP="00F50C9E">
            <w:pPr>
              <w:widowControl w:val="0"/>
              <w:pBdr>
                <w:top w:val="nil"/>
                <w:left w:val="nil"/>
                <w:bottom w:val="nil"/>
                <w:right w:val="nil"/>
                <w:between w:val="nil"/>
              </w:pBdr>
              <w:spacing w:line="240" w:lineRule="auto"/>
              <w:jc w:val="center"/>
            </w:pPr>
            <w:r>
              <w:t>Historial de entrenamientos</w:t>
            </w:r>
          </w:p>
        </w:tc>
        <w:tc>
          <w:tcPr>
            <w:tcW w:w="1725" w:type="dxa"/>
            <w:tcMar>
              <w:top w:w="100" w:type="dxa"/>
              <w:left w:w="100" w:type="dxa"/>
              <w:bottom w:w="100" w:type="dxa"/>
              <w:right w:w="100" w:type="dxa"/>
            </w:tcMar>
            <w:vAlign w:val="center"/>
          </w:tcPr>
          <w:p w14:paraId="387DFE67" w14:textId="2C588BCB" w:rsidR="002F751B" w:rsidRDefault="005F4D37" w:rsidP="00F50C9E">
            <w:pPr>
              <w:widowControl w:val="0"/>
              <w:pBdr>
                <w:top w:val="nil"/>
                <w:left w:val="nil"/>
                <w:bottom w:val="nil"/>
                <w:right w:val="nil"/>
                <w:between w:val="nil"/>
              </w:pBdr>
              <w:spacing w:line="240" w:lineRule="auto"/>
              <w:jc w:val="center"/>
            </w:pPr>
            <w:r w:rsidRPr="005F4D37">
              <w:t>Permite visualizar sesiones pasadas.</w:t>
            </w:r>
          </w:p>
        </w:tc>
        <w:tc>
          <w:tcPr>
            <w:tcW w:w="1575" w:type="dxa"/>
            <w:tcMar>
              <w:top w:w="100" w:type="dxa"/>
              <w:left w:w="100" w:type="dxa"/>
              <w:bottom w:w="100" w:type="dxa"/>
              <w:right w:w="100" w:type="dxa"/>
            </w:tcMar>
            <w:vAlign w:val="center"/>
          </w:tcPr>
          <w:p w14:paraId="54958417" w14:textId="68DEEEB6" w:rsidR="002F751B" w:rsidRDefault="005F4D37" w:rsidP="00F50C9E">
            <w:pPr>
              <w:widowControl w:val="0"/>
              <w:pBdr>
                <w:top w:val="nil"/>
                <w:left w:val="nil"/>
                <w:bottom w:val="nil"/>
                <w:right w:val="nil"/>
                <w:between w:val="nil"/>
              </w:pBdr>
              <w:spacing w:line="240" w:lineRule="auto"/>
              <w:jc w:val="center"/>
            </w:pPr>
            <w:r w:rsidRPr="005F4D37">
              <w:t>Tabla con columnas legibles y ordenadas.</w:t>
            </w:r>
          </w:p>
        </w:tc>
        <w:tc>
          <w:tcPr>
            <w:tcW w:w="1410" w:type="dxa"/>
            <w:tcMar>
              <w:top w:w="100" w:type="dxa"/>
              <w:left w:w="100" w:type="dxa"/>
              <w:bottom w:w="100" w:type="dxa"/>
              <w:right w:w="100" w:type="dxa"/>
            </w:tcMar>
            <w:vAlign w:val="center"/>
          </w:tcPr>
          <w:p w14:paraId="06F95BEC" w14:textId="4EA2466C" w:rsidR="002F751B" w:rsidRDefault="005F4D37" w:rsidP="00F50C9E">
            <w:pPr>
              <w:widowControl w:val="0"/>
              <w:pBdr>
                <w:top w:val="nil"/>
                <w:left w:val="nil"/>
                <w:bottom w:val="nil"/>
                <w:right w:val="nil"/>
                <w:between w:val="nil"/>
              </w:pBdr>
              <w:spacing w:line="240" w:lineRule="auto"/>
              <w:jc w:val="center"/>
            </w:pPr>
            <w:r w:rsidRPr="005F4D37">
              <w:t>Flujo simple para recorrer registros.</w:t>
            </w:r>
          </w:p>
        </w:tc>
        <w:tc>
          <w:tcPr>
            <w:tcW w:w="1410" w:type="dxa"/>
            <w:tcMar>
              <w:top w:w="100" w:type="dxa"/>
              <w:left w:w="100" w:type="dxa"/>
              <w:bottom w:w="100" w:type="dxa"/>
              <w:right w:w="100" w:type="dxa"/>
            </w:tcMar>
            <w:vAlign w:val="center"/>
          </w:tcPr>
          <w:p w14:paraId="27481FFD" w14:textId="24E0EE8A" w:rsidR="002F751B" w:rsidRDefault="005F4D37" w:rsidP="00F50C9E">
            <w:pPr>
              <w:widowControl w:val="0"/>
              <w:pBdr>
                <w:top w:val="nil"/>
                <w:left w:val="nil"/>
                <w:bottom w:val="nil"/>
                <w:right w:val="nil"/>
                <w:between w:val="nil"/>
              </w:pBdr>
              <w:spacing w:line="240" w:lineRule="auto"/>
              <w:jc w:val="center"/>
            </w:pPr>
            <w:r w:rsidRPr="005F4D37">
              <w:t>Posibilidad de exportar o filtrar.</w:t>
            </w:r>
          </w:p>
        </w:tc>
        <w:tc>
          <w:tcPr>
            <w:tcW w:w="1305" w:type="dxa"/>
            <w:tcMar>
              <w:top w:w="100" w:type="dxa"/>
              <w:left w:w="100" w:type="dxa"/>
              <w:bottom w:w="100" w:type="dxa"/>
              <w:right w:w="100" w:type="dxa"/>
            </w:tcMar>
            <w:vAlign w:val="center"/>
          </w:tcPr>
          <w:p w14:paraId="14FFE9AE" w14:textId="301583CC" w:rsidR="002F751B" w:rsidRDefault="005F4D37" w:rsidP="00F50C9E">
            <w:pPr>
              <w:widowControl w:val="0"/>
              <w:pBdr>
                <w:top w:val="nil"/>
                <w:left w:val="nil"/>
                <w:bottom w:val="nil"/>
                <w:right w:val="nil"/>
                <w:between w:val="nil"/>
              </w:pBdr>
              <w:spacing w:line="240" w:lineRule="auto"/>
              <w:jc w:val="center"/>
            </w:pPr>
            <w:r w:rsidRPr="005F4D37">
              <w:t>Información accesible y actualizada.</w:t>
            </w:r>
          </w:p>
        </w:tc>
      </w:tr>
      <w:tr w:rsidR="002F751B" w14:paraId="31446D45" w14:textId="77777777" w:rsidTr="00F50C9E">
        <w:tc>
          <w:tcPr>
            <w:tcW w:w="2010" w:type="dxa"/>
            <w:tcMar>
              <w:top w:w="100" w:type="dxa"/>
              <w:left w:w="100" w:type="dxa"/>
              <w:bottom w:w="100" w:type="dxa"/>
              <w:right w:w="100" w:type="dxa"/>
            </w:tcMar>
            <w:vAlign w:val="center"/>
          </w:tcPr>
          <w:p w14:paraId="7E5D1C0B" w14:textId="77777777" w:rsidR="002F751B" w:rsidRDefault="009B034A" w:rsidP="00F50C9E">
            <w:pPr>
              <w:widowControl w:val="0"/>
              <w:pBdr>
                <w:top w:val="nil"/>
                <w:left w:val="nil"/>
                <w:bottom w:val="nil"/>
                <w:right w:val="nil"/>
                <w:between w:val="nil"/>
              </w:pBdr>
              <w:spacing w:line="240" w:lineRule="auto"/>
              <w:jc w:val="center"/>
            </w:pPr>
            <w:r>
              <w:t>Evaluaciones periódicas / desempeño</w:t>
            </w:r>
          </w:p>
        </w:tc>
        <w:tc>
          <w:tcPr>
            <w:tcW w:w="1725" w:type="dxa"/>
            <w:tcMar>
              <w:top w:w="100" w:type="dxa"/>
              <w:left w:w="100" w:type="dxa"/>
              <w:bottom w:w="100" w:type="dxa"/>
              <w:right w:w="100" w:type="dxa"/>
            </w:tcMar>
            <w:vAlign w:val="center"/>
          </w:tcPr>
          <w:p w14:paraId="5509CEAD" w14:textId="09A5D8F7" w:rsidR="002F751B" w:rsidRDefault="005F4D37" w:rsidP="00F50C9E">
            <w:pPr>
              <w:widowControl w:val="0"/>
              <w:pBdr>
                <w:top w:val="nil"/>
                <w:left w:val="nil"/>
                <w:bottom w:val="nil"/>
                <w:right w:val="nil"/>
                <w:between w:val="nil"/>
              </w:pBdr>
              <w:spacing w:line="240" w:lineRule="auto"/>
              <w:jc w:val="center"/>
            </w:pPr>
            <w:r w:rsidRPr="005F4D37">
              <w:t>Permite ingresar y revisar evaluaciones de canes.</w:t>
            </w:r>
          </w:p>
        </w:tc>
        <w:tc>
          <w:tcPr>
            <w:tcW w:w="1575" w:type="dxa"/>
            <w:tcMar>
              <w:top w:w="100" w:type="dxa"/>
              <w:left w:w="100" w:type="dxa"/>
              <w:bottom w:w="100" w:type="dxa"/>
              <w:right w:w="100" w:type="dxa"/>
            </w:tcMar>
            <w:vAlign w:val="center"/>
          </w:tcPr>
          <w:p w14:paraId="744AA646" w14:textId="18F4D19E" w:rsidR="002F751B" w:rsidRDefault="005F4D37" w:rsidP="00F50C9E">
            <w:pPr>
              <w:widowControl w:val="0"/>
              <w:pBdr>
                <w:top w:val="nil"/>
                <w:left w:val="nil"/>
                <w:bottom w:val="nil"/>
                <w:right w:val="nil"/>
                <w:between w:val="nil"/>
              </w:pBdr>
              <w:spacing w:line="240" w:lineRule="auto"/>
              <w:jc w:val="center"/>
            </w:pPr>
            <w:r w:rsidRPr="005F4D37">
              <w:t>Gráficos o indicadores visibles.</w:t>
            </w:r>
          </w:p>
        </w:tc>
        <w:tc>
          <w:tcPr>
            <w:tcW w:w="1410" w:type="dxa"/>
            <w:tcMar>
              <w:top w:w="100" w:type="dxa"/>
              <w:left w:w="100" w:type="dxa"/>
              <w:bottom w:w="100" w:type="dxa"/>
              <w:right w:w="100" w:type="dxa"/>
            </w:tcMar>
            <w:vAlign w:val="center"/>
          </w:tcPr>
          <w:p w14:paraId="6ED9CD0E" w14:textId="5A8FED0F" w:rsidR="002F751B" w:rsidRDefault="005F4D37" w:rsidP="00F50C9E">
            <w:pPr>
              <w:widowControl w:val="0"/>
              <w:pBdr>
                <w:top w:val="nil"/>
                <w:left w:val="nil"/>
                <w:bottom w:val="nil"/>
                <w:right w:val="nil"/>
                <w:between w:val="nil"/>
              </w:pBdr>
              <w:spacing w:line="240" w:lineRule="auto"/>
              <w:jc w:val="center"/>
            </w:pPr>
            <w:r w:rsidRPr="005F4D37">
              <w:t>Navegación fluida entre periodos o canes.</w:t>
            </w:r>
          </w:p>
        </w:tc>
        <w:tc>
          <w:tcPr>
            <w:tcW w:w="1410" w:type="dxa"/>
            <w:tcMar>
              <w:top w:w="100" w:type="dxa"/>
              <w:left w:w="100" w:type="dxa"/>
              <w:bottom w:w="100" w:type="dxa"/>
              <w:right w:w="100" w:type="dxa"/>
            </w:tcMar>
            <w:vAlign w:val="center"/>
          </w:tcPr>
          <w:p w14:paraId="349C7538" w14:textId="6F7707F7" w:rsidR="002F751B" w:rsidRDefault="005F4D37" w:rsidP="00F50C9E">
            <w:pPr>
              <w:widowControl w:val="0"/>
              <w:pBdr>
                <w:top w:val="nil"/>
                <w:left w:val="nil"/>
                <w:bottom w:val="nil"/>
                <w:right w:val="nil"/>
                <w:between w:val="nil"/>
              </w:pBdr>
              <w:spacing w:line="240" w:lineRule="auto"/>
              <w:jc w:val="center"/>
            </w:pPr>
            <w:r w:rsidRPr="005F4D37">
              <w:t>Presentación comprensible de los resultados.</w:t>
            </w:r>
          </w:p>
        </w:tc>
        <w:tc>
          <w:tcPr>
            <w:tcW w:w="1305" w:type="dxa"/>
            <w:tcMar>
              <w:top w:w="100" w:type="dxa"/>
              <w:left w:w="100" w:type="dxa"/>
              <w:bottom w:w="100" w:type="dxa"/>
              <w:right w:w="100" w:type="dxa"/>
            </w:tcMar>
            <w:vAlign w:val="center"/>
          </w:tcPr>
          <w:p w14:paraId="7149A4CE" w14:textId="30DF25F0" w:rsidR="002F751B" w:rsidRDefault="005F4D37" w:rsidP="00F50C9E">
            <w:pPr>
              <w:widowControl w:val="0"/>
              <w:pBdr>
                <w:top w:val="nil"/>
                <w:left w:val="nil"/>
                <w:bottom w:val="nil"/>
                <w:right w:val="nil"/>
                <w:between w:val="nil"/>
              </w:pBdr>
              <w:spacing w:line="240" w:lineRule="auto"/>
              <w:jc w:val="center"/>
            </w:pPr>
            <w:r w:rsidRPr="005F4D37">
              <w:t>Evaluaciones visibles y fáciles de interpretar.</w:t>
            </w:r>
          </w:p>
        </w:tc>
      </w:tr>
      <w:tr w:rsidR="002F751B" w14:paraId="05803076" w14:textId="77777777" w:rsidTr="00F50C9E">
        <w:tc>
          <w:tcPr>
            <w:tcW w:w="2010" w:type="dxa"/>
            <w:tcMar>
              <w:top w:w="100" w:type="dxa"/>
              <w:left w:w="100" w:type="dxa"/>
              <w:bottom w:w="100" w:type="dxa"/>
              <w:right w:w="100" w:type="dxa"/>
            </w:tcMar>
            <w:vAlign w:val="center"/>
          </w:tcPr>
          <w:p w14:paraId="2920C26A" w14:textId="77777777" w:rsidR="002F751B" w:rsidRDefault="009B034A" w:rsidP="00F50C9E">
            <w:pPr>
              <w:widowControl w:val="0"/>
              <w:pBdr>
                <w:top w:val="nil"/>
                <w:left w:val="nil"/>
                <w:bottom w:val="nil"/>
                <w:right w:val="nil"/>
                <w:between w:val="nil"/>
              </w:pBdr>
              <w:spacing w:line="240" w:lineRule="auto"/>
              <w:jc w:val="center"/>
            </w:pPr>
            <w:r>
              <w:t>Reportes e informes</w:t>
            </w:r>
          </w:p>
        </w:tc>
        <w:tc>
          <w:tcPr>
            <w:tcW w:w="1725" w:type="dxa"/>
            <w:tcMar>
              <w:top w:w="100" w:type="dxa"/>
              <w:left w:w="100" w:type="dxa"/>
              <w:bottom w:w="100" w:type="dxa"/>
              <w:right w:w="100" w:type="dxa"/>
            </w:tcMar>
            <w:vAlign w:val="center"/>
          </w:tcPr>
          <w:p w14:paraId="68CF27E2" w14:textId="52AFCC90" w:rsidR="002F751B" w:rsidRDefault="005F4D37" w:rsidP="00F50C9E">
            <w:pPr>
              <w:widowControl w:val="0"/>
              <w:pBdr>
                <w:top w:val="nil"/>
                <w:left w:val="nil"/>
                <w:bottom w:val="nil"/>
                <w:right w:val="nil"/>
                <w:between w:val="nil"/>
              </w:pBdr>
              <w:spacing w:line="240" w:lineRule="auto"/>
              <w:jc w:val="center"/>
            </w:pPr>
            <w:r w:rsidRPr="005F4D37">
              <w:t>Genera reportes sobre rendimiento y actividad.</w:t>
            </w:r>
          </w:p>
        </w:tc>
        <w:tc>
          <w:tcPr>
            <w:tcW w:w="1575" w:type="dxa"/>
            <w:tcMar>
              <w:top w:w="100" w:type="dxa"/>
              <w:left w:w="100" w:type="dxa"/>
              <w:bottom w:w="100" w:type="dxa"/>
              <w:right w:w="100" w:type="dxa"/>
            </w:tcMar>
            <w:vAlign w:val="center"/>
          </w:tcPr>
          <w:p w14:paraId="6E39FEF6" w14:textId="525154AA" w:rsidR="002F751B" w:rsidRDefault="005F4D37" w:rsidP="00F50C9E">
            <w:pPr>
              <w:widowControl w:val="0"/>
              <w:pBdr>
                <w:top w:val="nil"/>
                <w:left w:val="nil"/>
                <w:bottom w:val="nil"/>
                <w:right w:val="nil"/>
                <w:between w:val="nil"/>
              </w:pBdr>
              <w:spacing w:line="240" w:lineRule="auto"/>
              <w:jc w:val="center"/>
            </w:pPr>
            <w:r w:rsidRPr="005F4D37">
              <w:t>Secciones bien delimitadas (filtros, resultados, exportación).</w:t>
            </w:r>
          </w:p>
        </w:tc>
        <w:tc>
          <w:tcPr>
            <w:tcW w:w="1410" w:type="dxa"/>
            <w:tcMar>
              <w:top w:w="100" w:type="dxa"/>
              <w:left w:w="100" w:type="dxa"/>
              <w:bottom w:w="100" w:type="dxa"/>
              <w:right w:w="100" w:type="dxa"/>
            </w:tcMar>
            <w:vAlign w:val="center"/>
          </w:tcPr>
          <w:p w14:paraId="41F718DB" w14:textId="0983BEA8" w:rsidR="002F751B" w:rsidRDefault="005F4D37" w:rsidP="00F50C9E">
            <w:pPr>
              <w:widowControl w:val="0"/>
              <w:pBdr>
                <w:top w:val="nil"/>
                <w:left w:val="nil"/>
                <w:bottom w:val="nil"/>
                <w:right w:val="nil"/>
                <w:between w:val="nil"/>
              </w:pBdr>
              <w:spacing w:line="240" w:lineRule="auto"/>
              <w:jc w:val="center"/>
            </w:pPr>
            <w:r w:rsidRPr="005F4D37">
              <w:t>Proceso claro: filtrar → generar → visualizar.</w:t>
            </w:r>
          </w:p>
        </w:tc>
        <w:tc>
          <w:tcPr>
            <w:tcW w:w="1410" w:type="dxa"/>
            <w:tcMar>
              <w:top w:w="100" w:type="dxa"/>
              <w:left w:w="100" w:type="dxa"/>
              <w:bottom w:w="100" w:type="dxa"/>
              <w:right w:w="100" w:type="dxa"/>
            </w:tcMar>
            <w:vAlign w:val="center"/>
          </w:tcPr>
          <w:p w14:paraId="3F815C34" w14:textId="5D24A410" w:rsidR="002F751B" w:rsidRDefault="005F4D37" w:rsidP="00F50C9E">
            <w:pPr>
              <w:widowControl w:val="0"/>
              <w:pBdr>
                <w:top w:val="nil"/>
                <w:left w:val="nil"/>
                <w:bottom w:val="nil"/>
                <w:right w:val="nil"/>
                <w:between w:val="nil"/>
              </w:pBdr>
              <w:spacing w:line="240" w:lineRule="auto"/>
              <w:jc w:val="center"/>
            </w:pPr>
            <w:r w:rsidRPr="005F4D37">
              <w:t>Permite descargar fácilmente.</w:t>
            </w:r>
          </w:p>
        </w:tc>
        <w:tc>
          <w:tcPr>
            <w:tcW w:w="1305" w:type="dxa"/>
            <w:tcMar>
              <w:top w:w="100" w:type="dxa"/>
              <w:left w:w="100" w:type="dxa"/>
              <w:bottom w:w="100" w:type="dxa"/>
              <w:right w:w="100" w:type="dxa"/>
            </w:tcMar>
            <w:vAlign w:val="center"/>
          </w:tcPr>
          <w:p w14:paraId="60BB1E24" w14:textId="3A722B9A" w:rsidR="002F751B" w:rsidRPr="005F4D37" w:rsidRDefault="005F4D37" w:rsidP="00F50C9E">
            <w:pPr>
              <w:widowControl w:val="0"/>
              <w:pBdr>
                <w:top w:val="nil"/>
                <w:left w:val="nil"/>
                <w:bottom w:val="nil"/>
                <w:right w:val="nil"/>
                <w:between w:val="nil"/>
              </w:pBdr>
              <w:spacing w:line="240" w:lineRule="auto"/>
              <w:jc w:val="center"/>
            </w:pPr>
            <w:r w:rsidRPr="005F4D37">
              <w:t>Reportes generados correctamente.</w:t>
            </w:r>
          </w:p>
        </w:tc>
      </w:tr>
      <w:tr w:rsidR="002F751B" w14:paraId="070C29BC" w14:textId="77777777" w:rsidTr="00F50C9E">
        <w:tc>
          <w:tcPr>
            <w:tcW w:w="2010" w:type="dxa"/>
            <w:tcMar>
              <w:top w:w="100" w:type="dxa"/>
              <w:left w:w="100" w:type="dxa"/>
              <w:bottom w:w="100" w:type="dxa"/>
              <w:right w:w="100" w:type="dxa"/>
            </w:tcMar>
            <w:vAlign w:val="center"/>
          </w:tcPr>
          <w:p w14:paraId="21CFC921" w14:textId="77777777" w:rsidR="002F751B" w:rsidRDefault="009B034A" w:rsidP="00F50C9E">
            <w:pPr>
              <w:widowControl w:val="0"/>
              <w:pBdr>
                <w:top w:val="nil"/>
                <w:left w:val="nil"/>
                <w:bottom w:val="nil"/>
                <w:right w:val="nil"/>
                <w:between w:val="nil"/>
              </w:pBdr>
              <w:spacing w:line="240" w:lineRule="auto"/>
              <w:jc w:val="center"/>
            </w:pPr>
            <w:r>
              <w:t>Módulo de notificaciones y alertas</w:t>
            </w:r>
          </w:p>
        </w:tc>
        <w:tc>
          <w:tcPr>
            <w:tcW w:w="1725" w:type="dxa"/>
            <w:tcMar>
              <w:top w:w="100" w:type="dxa"/>
              <w:left w:w="100" w:type="dxa"/>
              <w:bottom w:w="100" w:type="dxa"/>
              <w:right w:w="100" w:type="dxa"/>
            </w:tcMar>
            <w:vAlign w:val="center"/>
          </w:tcPr>
          <w:p w14:paraId="3B63BB8C" w14:textId="4E5B9614" w:rsidR="002F751B" w:rsidRDefault="005F4D37" w:rsidP="00F50C9E">
            <w:pPr>
              <w:widowControl w:val="0"/>
              <w:pBdr>
                <w:top w:val="nil"/>
                <w:left w:val="nil"/>
                <w:bottom w:val="nil"/>
                <w:right w:val="nil"/>
                <w:between w:val="nil"/>
              </w:pBdr>
              <w:spacing w:line="240" w:lineRule="auto"/>
              <w:jc w:val="center"/>
            </w:pPr>
            <w:r w:rsidRPr="005F4D37">
              <w:t>Muestra avisos relevantes (sesiones próximas, alertas del sistema). Muestra avisos relevantes (sesiones próximas, alertas del sistema).</w:t>
            </w:r>
          </w:p>
        </w:tc>
        <w:tc>
          <w:tcPr>
            <w:tcW w:w="1575" w:type="dxa"/>
            <w:tcMar>
              <w:top w:w="100" w:type="dxa"/>
              <w:left w:w="100" w:type="dxa"/>
              <w:bottom w:w="100" w:type="dxa"/>
              <w:right w:w="100" w:type="dxa"/>
            </w:tcMar>
            <w:vAlign w:val="center"/>
          </w:tcPr>
          <w:p w14:paraId="7C1ECB6A" w14:textId="10A992A7" w:rsidR="002F751B" w:rsidRDefault="005F4D37" w:rsidP="00F50C9E">
            <w:pPr>
              <w:widowControl w:val="0"/>
              <w:pBdr>
                <w:top w:val="nil"/>
                <w:left w:val="nil"/>
                <w:bottom w:val="nil"/>
                <w:right w:val="nil"/>
                <w:between w:val="nil"/>
              </w:pBdr>
              <w:spacing w:line="240" w:lineRule="auto"/>
              <w:jc w:val="center"/>
            </w:pPr>
            <w:r w:rsidRPr="005F4D37">
              <w:t>Íconos claros y visibles.</w:t>
            </w:r>
          </w:p>
        </w:tc>
        <w:tc>
          <w:tcPr>
            <w:tcW w:w="1410" w:type="dxa"/>
            <w:tcMar>
              <w:top w:w="100" w:type="dxa"/>
              <w:left w:w="100" w:type="dxa"/>
              <w:bottom w:w="100" w:type="dxa"/>
              <w:right w:w="100" w:type="dxa"/>
            </w:tcMar>
            <w:vAlign w:val="center"/>
          </w:tcPr>
          <w:p w14:paraId="446E8E61" w14:textId="202D51F1" w:rsidR="002F751B" w:rsidRDefault="005F4D37" w:rsidP="00F50C9E">
            <w:pPr>
              <w:widowControl w:val="0"/>
              <w:pBdr>
                <w:top w:val="nil"/>
                <w:left w:val="nil"/>
                <w:bottom w:val="nil"/>
                <w:right w:val="nil"/>
                <w:between w:val="nil"/>
              </w:pBdr>
              <w:spacing w:line="240" w:lineRule="auto"/>
              <w:jc w:val="center"/>
            </w:pPr>
            <w:r w:rsidRPr="005F4D37">
              <w:t>Acceso rápido desde cualquier parte del sistema.</w:t>
            </w:r>
          </w:p>
        </w:tc>
        <w:tc>
          <w:tcPr>
            <w:tcW w:w="1410" w:type="dxa"/>
            <w:tcMar>
              <w:top w:w="100" w:type="dxa"/>
              <w:left w:w="100" w:type="dxa"/>
              <w:bottom w:w="100" w:type="dxa"/>
              <w:right w:w="100" w:type="dxa"/>
            </w:tcMar>
            <w:vAlign w:val="center"/>
          </w:tcPr>
          <w:p w14:paraId="6058F63A" w14:textId="46DF2535" w:rsidR="002F751B" w:rsidRDefault="005F4D37" w:rsidP="00F50C9E">
            <w:pPr>
              <w:widowControl w:val="0"/>
              <w:pBdr>
                <w:top w:val="nil"/>
                <w:left w:val="nil"/>
                <w:bottom w:val="nil"/>
                <w:right w:val="nil"/>
                <w:between w:val="nil"/>
              </w:pBdr>
              <w:spacing w:line="240" w:lineRule="auto"/>
              <w:jc w:val="center"/>
            </w:pPr>
            <w:r w:rsidRPr="005F4D37">
              <w:t>Notificaciones comprensibles y oportunas.</w:t>
            </w:r>
          </w:p>
        </w:tc>
        <w:tc>
          <w:tcPr>
            <w:tcW w:w="1305" w:type="dxa"/>
            <w:tcMar>
              <w:top w:w="100" w:type="dxa"/>
              <w:left w:w="100" w:type="dxa"/>
              <w:bottom w:w="100" w:type="dxa"/>
              <w:right w:w="100" w:type="dxa"/>
            </w:tcMar>
            <w:vAlign w:val="center"/>
          </w:tcPr>
          <w:p w14:paraId="4FEB0ADA" w14:textId="686B8163" w:rsidR="002F751B" w:rsidRDefault="005F4D37" w:rsidP="00F50C9E">
            <w:pPr>
              <w:widowControl w:val="0"/>
              <w:pBdr>
                <w:top w:val="nil"/>
                <w:left w:val="nil"/>
                <w:bottom w:val="nil"/>
                <w:right w:val="nil"/>
                <w:between w:val="nil"/>
              </w:pBdr>
              <w:spacing w:line="240" w:lineRule="auto"/>
              <w:jc w:val="center"/>
            </w:pPr>
            <w:r w:rsidRPr="005F4D37">
              <w:t>Usuario informado a tiempo.</w:t>
            </w:r>
          </w:p>
        </w:tc>
      </w:tr>
      <w:tr w:rsidR="002F751B" w14:paraId="3853309E" w14:textId="77777777" w:rsidTr="00F50C9E">
        <w:tc>
          <w:tcPr>
            <w:tcW w:w="2010" w:type="dxa"/>
            <w:tcMar>
              <w:top w:w="100" w:type="dxa"/>
              <w:left w:w="100" w:type="dxa"/>
              <w:bottom w:w="100" w:type="dxa"/>
              <w:right w:w="100" w:type="dxa"/>
            </w:tcMar>
            <w:vAlign w:val="center"/>
          </w:tcPr>
          <w:p w14:paraId="78A9D148" w14:textId="77777777" w:rsidR="002F751B" w:rsidRDefault="009B034A" w:rsidP="00F50C9E">
            <w:pPr>
              <w:widowControl w:val="0"/>
              <w:pBdr>
                <w:top w:val="nil"/>
                <w:left w:val="nil"/>
                <w:bottom w:val="nil"/>
                <w:right w:val="nil"/>
                <w:between w:val="nil"/>
              </w:pBdr>
              <w:spacing w:line="240" w:lineRule="auto"/>
              <w:jc w:val="center"/>
            </w:pPr>
            <w:r>
              <w:t>Panel de gestión de roles y permisos</w:t>
            </w:r>
          </w:p>
        </w:tc>
        <w:tc>
          <w:tcPr>
            <w:tcW w:w="1725" w:type="dxa"/>
            <w:tcMar>
              <w:top w:w="100" w:type="dxa"/>
              <w:left w:w="100" w:type="dxa"/>
              <w:bottom w:w="100" w:type="dxa"/>
              <w:right w:w="100" w:type="dxa"/>
            </w:tcMar>
            <w:vAlign w:val="center"/>
          </w:tcPr>
          <w:p w14:paraId="25CEBC02" w14:textId="2D56CBE0" w:rsidR="002F751B" w:rsidRDefault="005F4D37" w:rsidP="00F50C9E">
            <w:pPr>
              <w:widowControl w:val="0"/>
              <w:pBdr>
                <w:top w:val="nil"/>
                <w:left w:val="nil"/>
                <w:bottom w:val="nil"/>
                <w:right w:val="nil"/>
                <w:between w:val="nil"/>
              </w:pBdr>
              <w:spacing w:line="240" w:lineRule="auto"/>
              <w:jc w:val="center"/>
            </w:pPr>
            <w:r w:rsidRPr="005F4D37">
              <w:t>Permite asignar o modificar roles de usuario.</w:t>
            </w:r>
          </w:p>
        </w:tc>
        <w:tc>
          <w:tcPr>
            <w:tcW w:w="1575" w:type="dxa"/>
            <w:tcMar>
              <w:top w:w="100" w:type="dxa"/>
              <w:left w:w="100" w:type="dxa"/>
              <w:bottom w:w="100" w:type="dxa"/>
              <w:right w:w="100" w:type="dxa"/>
            </w:tcMar>
            <w:vAlign w:val="center"/>
          </w:tcPr>
          <w:p w14:paraId="070F4E27" w14:textId="53716082" w:rsidR="002F751B" w:rsidRDefault="005F4D37" w:rsidP="00F50C9E">
            <w:pPr>
              <w:widowControl w:val="0"/>
              <w:pBdr>
                <w:top w:val="nil"/>
                <w:left w:val="nil"/>
                <w:bottom w:val="nil"/>
                <w:right w:val="nil"/>
                <w:between w:val="nil"/>
              </w:pBdr>
              <w:spacing w:line="240" w:lineRule="auto"/>
              <w:jc w:val="center"/>
            </w:pPr>
            <w:r w:rsidRPr="005F4D37">
              <w:t>Listas y botones organizados.</w:t>
            </w:r>
          </w:p>
        </w:tc>
        <w:tc>
          <w:tcPr>
            <w:tcW w:w="1410" w:type="dxa"/>
            <w:tcMar>
              <w:top w:w="100" w:type="dxa"/>
              <w:left w:w="100" w:type="dxa"/>
              <w:bottom w:w="100" w:type="dxa"/>
              <w:right w:w="100" w:type="dxa"/>
            </w:tcMar>
            <w:vAlign w:val="center"/>
          </w:tcPr>
          <w:p w14:paraId="7135F533" w14:textId="25E1F91A" w:rsidR="002F751B" w:rsidRDefault="005F4D37" w:rsidP="00F50C9E">
            <w:pPr>
              <w:widowControl w:val="0"/>
              <w:pBdr>
                <w:top w:val="nil"/>
                <w:left w:val="nil"/>
                <w:bottom w:val="nil"/>
                <w:right w:val="nil"/>
                <w:between w:val="nil"/>
              </w:pBdr>
              <w:spacing w:line="240" w:lineRule="auto"/>
              <w:jc w:val="center"/>
            </w:pPr>
            <w:r w:rsidRPr="005F4D37">
              <w:t>Flujo simple para cambios de permisos.</w:t>
            </w:r>
          </w:p>
        </w:tc>
        <w:tc>
          <w:tcPr>
            <w:tcW w:w="1410" w:type="dxa"/>
            <w:tcMar>
              <w:top w:w="100" w:type="dxa"/>
              <w:left w:w="100" w:type="dxa"/>
              <w:bottom w:w="100" w:type="dxa"/>
              <w:right w:w="100" w:type="dxa"/>
            </w:tcMar>
            <w:vAlign w:val="center"/>
          </w:tcPr>
          <w:p w14:paraId="3E0C86DC" w14:textId="277358A2" w:rsidR="002F751B" w:rsidRDefault="005F4D37" w:rsidP="00F50C9E">
            <w:pPr>
              <w:widowControl w:val="0"/>
              <w:pBdr>
                <w:top w:val="nil"/>
                <w:left w:val="nil"/>
                <w:bottom w:val="nil"/>
                <w:right w:val="nil"/>
                <w:between w:val="nil"/>
              </w:pBdr>
              <w:spacing w:line="240" w:lineRule="auto"/>
              <w:jc w:val="center"/>
            </w:pPr>
            <w:r w:rsidRPr="005F4D37">
              <w:t>Confirmaciones antes de guardar.</w:t>
            </w:r>
          </w:p>
        </w:tc>
        <w:tc>
          <w:tcPr>
            <w:tcW w:w="1305" w:type="dxa"/>
            <w:tcMar>
              <w:top w:w="100" w:type="dxa"/>
              <w:left w:w="100" w:type="dxa"/>
              <w:bottom w:w="100" w:type="dxa"/>
              <w:right w:w="100" w:type="dxa"/>
            </w:tcMar>
            <w:vAlign w:val="center"/>
          </w:tcPr>
          <w:p w14:paraId="019E7DF7" w14:textId="2A16AD72" w:rsidR="002F751B" w:rsidRDefault="005F4D37" w:rsidP="00F50C9E">
            <w:pPr>
              <w:widowControl w:val="0"/>
              <w:pBdr>
                <w:top w:val="nil"/>
                <w:left w:val="nil"/>
                <w:bottom w:val="nil"/>
                <w:right w:val="nil"/>
                <w:between w:val="nil"/>
              </w:pBdr>
              <w:spacing w:line="240" w:lineRule="auto"/>
              <w:jc w:val="center"/>
            </w:pPr>
            <w:r w:rsidRPr="005F4D37">
              <w:t>Roles actualizados correctamente.</w:t>
            </w:r>
          </w:p>
        </w:tc>
      </w:tr>
      <w:tr w:rsidR="002F751B" w14:paraId="32B9179A" w14:textId="77777777" w:rsidTr="00F50C9E">
        <w:tc>
          <w:tcPr>
            <w:tcW w:w="2010" w:type="dxa"/>
            <w:tcMar>
              <w:top w:w="100" w:type="dxa"/>
              <w:left w:w="100" w:type="dxa"/>
              <w:bottom w:w="100" w:type="dxa"/>
              <w:right w:w="100" w:type="dxa"/>
            </w:tcMar>
            <w:vAlign w:val="center"/>
          </w:tcPr>
          <w:p w14:paraId="6A7CE69A" w14:textId="77777777" w:rsidR="002F751B" w:rsidRDefault="009B034A" w:rsidP="00F50C9E">
            <w:pPr>
              <w:widowControl w:val="0"/>
              <w:pBdr>
                <w:top w:val="nil"/>
                <w:left w:val="nil"/>
                <w:bottom w:val="nil"/>
                <w:right w:val="nil"/>
                <w:between w:val="nil"/>
              </w:pBdr>
              <w:spacing w:line="240" w:lineRule="auto"/>
              <w:jc w:val="center"/>
            </w:pPr>
            <w:r>
              <w:t xml:space="preserve">Configuración de disponibilidad de </w:t>
            </w:r>
            <w:r>
              <w:lastRenderedPageBreak/>
              <w:t>entrenadores</w:t>
            </w:r>
          </w:p>
        </w:tc>
        <w:tc>
          <w:tcPr>
            <w:tcW w:w="1725" w:type="dxa"/>
            <w:tcMar>
              <w:top w:w="100" w:type="dxa"/>
              <w:left w:w="100" w:type="dxa"/>
              <w:bottom w:w="100" w:type="dxa"/>
              <w:right w:w="100" w:type="dxa"/>
            </w:tcMar>
            <w:vAlign w:val="center"/>
          </w:tcPr>
          <w:p w14:paraId="54A79901" w14:textId="7B09A8CA" w:rsidR="002F751B" w:rsidRDefault="005F4D37" w:rsidP="00F50C9E">
            <w:pPr>
              <w:widowControl w:val="0"/>
              <w:pBdr>
                <w:top w:val="nil"/>
                <w:left w:val="nil"/>
                <w:bottom w:val="nil"/>
                <w:right w:val="nil"/>
                <w:between w:val="nil"/>
              </w:pBdr>
              <w:spacing w:line="240" w:lineRule="auto"/>
              <w:jc w:val="center"/>
            </w:pPr>
            <w:r w:rsidRPr="005F4D37">
              <w:lastRenderedPageBreak/>
              <w:t xml:space="preserve">Permite definir horarios y </w:t>
            </w:r>
            <w:r w:rsidRPr="005F4D37">
              <w:lastRenderedPageBreak/>
              <w:t>disponibilidad.</w:t>
            </w:r>
          </w:p>
        </w:tc>
        <w:tc>
          <w:tcPr>
            <w:tcW w:w="1575" w:type="dxa"/>
            <w:tcMar>
              <w:top w:w="100" w:type="dxa"/>
              <w:left w:w="100" w:type="dxa"/>
              <w:bottom w:w="100" w:type="dxa"/>
              <w:right w:w="100" w:type="dxa"/>
            </w:tcMar>
            <w:vAlign w:val="center"/>
          </w:tcPr>
          <w:p w14:paraId="3CA5AD41" w14:textId="16184A39" w:rsidR="002F751B" w:rsidRDefault="005F4D37" w:rsidP="00F50C9E">
            <w:pPr>
              <w:widowControl w:val="0"/>
              <w:pBdr>
                <w:top w:val="nil"/>
                <w:left w:val="nil"/>
                <w:bottom w:val="nil"/>
                <w:right w:val="nil"/>
                <w:between w:val="nil"/>
              </w:pBdr>
              <w:spacing w:line="240" w:lineRule="auto"/>
              <w:jc w:val="center"/>
            </w:pPr>
            <w:r w:rsidRPr="005F4D37">
              <w:lastRenderedPageBreak/>
              <w:t xml:space="preserve">Calendario o selector </w:t>
            </w:r>
            <w:r w:rsidRPr="005F4D37">
              <w:lastRenderedPageBreak/>
              <w:t>visual ordenado.</w:t>
            </w:r>
          </w:p>
        </w:tc>
        <w:tc>
          <w:tcPr>
            <w:tcW w:w="1410" w:type="dxa"/>
            <w:tcMar>
              <w:top w:w="100" w:type="dxa"/>
              <w:left w:w="100" w:type="dxa"/>
              <w:bottom w:w="100" w:type="dxa"/>
              <w:right w:w="100" w:type="dxa"/>
            </w:tcMar>
            <w:vAlign w:val="center"/>
          </w:tcPr>
          <w:p w14:paraId="3AF4740D" w14:textId="07EA89DE" w:rsidR="002F751B" w:rsidRDefault="005F4D37" w:rsidP="00F50C9E">
            <w:pPr>
              <w:widowControl w:val="0"/>
              <w:pBdr>
                <w:top w:val="nil"/>
                <w:left w:val="nil"/>
                <w:bottom w:val="nil"/>
                <w:right w:val="nil"/>
                <w:between w:val="nil"/>
              </w:pBdr>
              <w:spacing w:line="240" w:lineRule="auto"/>
              <w:jc w:val="center"/>
            </w:pPr>
            <w:r w:rsidRPr="005F4D37">
              <w:lastRenderedPageBreak/>
              <w:t xml:space="preserve">Navegación semanal o </w:t>
            </w:r>
            <w:r w:rsidRPr="005F4D37">
              <w:lastRenderedPageBreak/>
              <w:t>mensual sencilla.</w:t>
            </w:r>
          </w:p>
        </w:tc>
        <w:tc>
          <w:tcPr>
            <w:tcW w:w="1410" w:type="dxa"/>
            <w:tcMar>
              <w:top w:w="100" w:type="dxa"/>
              <w:left w:w="100" w:type="dxa"/>
              <w:bottom w:w="100" w:type="dxa"/>
              <w:right w:w="100" w:type="dxa"/>
            </w:tcMar>
            <w:vAlign w:val="center"/>
          </w:tcPr>
          <w:p w14:paraId="4F14DD9B" w14:textId="06BC203F" w:rsidR="002F751B" w:rsidRDefault="005F4D37" w:rsidP="00F50C9E">
            <w:pPr>
              <w:widowControl w:val="0"/>
              <w:pBdr>
                <w:top w:val="nil"/>
                <w:left w:val="nil"/>
                <w:bottom w:val="nil"/>
                <w:right w:val="nil"/>
                <w:between w:val="nil"/>
              </w:pBdr>
              <w:spacing w:line="240" w:lineRule="auto"/>
              <w:jc w:val="center"/>
            </w:pPr>
            <w:r w:rsidRPr="005F4D37">
              <w:lastRenderedPageBreak/>
              <w:t xml:space="preserve">Interacción intuitiva tipo </w:t>
            </w:r>
            <w:r w:rsidRPr="005F4D37">
              <w:lastRenderedPageBreak/>
              <w:t>calendario.</w:t>
            </w:r>
          </w:p>
        </w:tc>
        <w:tc>
          <w:tcPr>
            <w:tcW w:w="1305" w:type="dxa"/>
            <w:tcMar>
              <w:top w:w="100" w:type="dxa"/>
              <w:left w:w="100" w:type="dxa"/>
              <w:bottom w:w="100" w:type="dxa"/>
              <w:right w:w="100" w:type="dxa"/>
            </w:tcMar>
            <w:vAlign w:val="center"/>
          </w:tcPr>
          <w:p w14:paraId="6E8656B4" w14:textId="42098E50" w:rsidR="002F751B" w:rsidRDefault="005F4D37" w:rsidP="00F50C9E">
            <w:pPr>
              <w:widowControl w:val="0"/>
              <w:pBdr>
                <w:top w:val="nil"/>
                <w:left w:val="nil"/>
                <w:bottom w:val="nil"/>
                <w:right w:val="nil"/>
                <w:between w:val="nil"/>
              </w:pBdr>
              <w:spacing w:line="240" w:lineRule="auto"/>
              <w:jc w:val="center"/>
            </w:pPr>
            <w:r w:rsidRPr="005F4D37">
              <w:lastRenderedPageBreak/>
              <w:t xml:space="preserve">Disponibilidad </w:t>
            </w:r>
            <w:r w:rsidRPr="005F4D37">
              <w:lastRenderedPageBreak/>
              <w:t>configurada con éxito.</w:t>
            </w:r>
          </w:p>
        </w:tc>
      </w:tr>
      <w:tr w:rsidR="002F751B" w14:paraId="7EF1AECB" w14:textId="77777777" w:rsidTr="00F50C9E">
        <w:tc>
          <w:tcPr>
            <w:tcW w:w="2010" w:type="dxa"/>
            <w:tcMar>
              <w:top w:w="100" w:type="dxa"/>
              <w:left w:w="100" w:type="dxa"/>
              <w:bottom w:w="100" w:type="dxa"/>
              <w:right w:w="100" w:type="dxa"/>
            </w:tcMar>
            <w:vAlign w:val="center"/>
          </w:tcPr>
          <w:p w14:paraId="01CB2B1E" w14:textId="77777777" w:rsidR="002F751B" w:rsidRDefault="009B034A" w:rsidP="00F50C9E">
            <w:pPr>
              <w:widowControl w:val="0"/>
              <w:pBdr>
                <w:top w:val="nil"/>
                <w:left w:val="nil"/>
                <w:bottom w:val="nil"/>
                <w:right w:val="nil"/>
                <w:between w:val="nil"/>
              </w:pBdr>
              <w:spacing w:line="240" w:lineRule="auto"/>
              <w:jc w:val="center"/>
            </w:pPr>
            <w:r>
              <w:lastRenderedPageBreak/>
              <w:t>Pantalla de inicio</w:t>
            </w:r>
          </w:p>
        </w:tc>
        <w:tc>
          <w:tcPr>
            <w:tcW w:w="1725" w:type="dxa"/>
            <w:tcMar>
              <w:top w:w="100" w:type="dxa"/>
              <w:left w:w="100" w:type="dxa"/>
              <w:bottom w:w="100" w:type="dxa"/>
              <w:right w:w="100" w:type="dxa"/>
            </w:tcMar>
            <w:vAlign w:val="center"/>
          </w:tcPr>
          <w:p w14:paraId="6A41CBE7" w14:textId="7756270C" w:rsidR="002F751B" w:rsidRDefault="005F4D37" w:rsidP="00F50C9E">
            <w:pPr>
              <w:widowControl w:val="0"/>
              <w:pBdr>
                <w:top w:val="nil"/>
                <w:left w:val="nil"/>
                <w:bottom w:val="nil"/>
                <w:right w:val="nil"/>
                <w:between w:val="nil"/>
              </w:pBdr>
              <w:spacing w:line="240" w:lineRule="auto"/>
              <w:jc w:val="center"/>
            </w:pPr>
            <w:r w:rsidRPr="005F4D37">
              <w:t>Presenta vista general del sistema y accesos rápidos.</w:t>
            </w:r>
          </w:p>
        </w:tc>
        <w:tc>
          <w:tcPr>
            <w:tcW w:w="1575" w:type="dxa"/>
            <w:tcMar>
              <w:top w:w="100" w:type="dxa"/>
              <w:left w:w="100" w:type="dxa"/>
              <w:bottom w:w="100" w:type="dxa"/>
              <w:right w:w="100" w:type="dxa"/>
            </w:tcMar>
            <w:vAlign w:val="center"/>
          </w:tcPr>
          <w:p w14:paraId="79384AFD" w14:textId="71EE0243" w:rsidR="002F751B" w:rsidRDefault="005F4D37" w:rsidP="00F50C9E">
            <w:pPr>
              <w:widowControl w:val="0"/>
              <w:pBdr>
                <w:top w:val="nil"/>
                <w:left w:val="nil"/>
                <w:bottom w:val="nil"/>
                <w:right w:val="nil"/>
                <w:between w:val="nil"/>
              </w:pBdr>
              <w:spacing w:line="240" w:lineRule="auto"/>
              <w:jc w:val="center"/>
            </w:pPr>
            <w:r w:rsidRPr="005F4D37">
              <w:t>Elementos equilibrados visualmente.</w:t>
            </w:r>
          </w:p>
        </w:tc>
        <w:tc>
          <w:tcPr>
            <w:tcW w:w="1410" w:type="dxa"/>
            <w:tcMar>
              <w:top w:w="100" w:type="dxa"/>
              <w:left w:w="100" w:type="dxa"/>
              <w:bottom w:w="100" w:type="dxa"/>
              <w:right w:w="100" w:type="dxa"/>
            </w:tcMar>
            <w:vAlign w:val="center"/>
          </w:tcPr>
          <w:p w14:paraId="7FA1B63B" w14:textId="5B68C94F" w:rsidR="002F751B" w:rsidRDefault="003E4671" w:rsidP="00F50C9E">
            <w:pPr>
              <w:widowControl w:val="0"/>
              <w:pBdr>
                <w:top w:val="nil"/>
                <w:left w:val="nil"/>
                <w:bottom w:val="nil"/>
                <w:right w:val="nil"/>
                <w:between w:val="nil"/>
              </w:pBdr>
              <w:spacing w:line="240" w:lineRule="auto"/>
              <w:jc w:val="center"/>
            </w:pPr>
            <w:r w:rsidRPr="003E4671">
              <w:t>Navegación clara a los módulos principales.</w:t>
            </w:r>
          </w:p>
        </w:tc>
        <w:tc>
          <w:tcPr>
            <w:tcW w:w="1410" w:type="dxa"/>
            <w:tcMar>
              <w:top w:w="100" w:type="dxa"/>
              <w:left w:w="100" w:type="dxa"/>
              <w:bottom w:w="100" w:type="dxa"/>
              <w:right w:w="100" w:type="dxa"/>
            </w:tcMar>
            <w:vAlign w:val="center"/>
          </w:tcPr>
          <w:p w14:paraId="79D8EC0B" w14:textId="1DD3B088" w:rsidR="002F751B" w:rsidRDefault="003E4671" w:rsidP="00F50C9E">
            <w:pPr>
              <w:widowControl w:val="0"/>
              <w:pBdr>
                <w:top w:val="nil"/>
                <w:left w:val="nil"/>
                <w:bottom w:val="nil"/>
                <w:right w:val="nil"/>
                <w:between w:val="nil"/>
              </w:pBdr>
              <w:spacing w:line="240" w:lineRule="auto"/>
              <w:jc w:val="center"/>
            </w:pPr>
            <w:r w:rsidRPr="003E4671">
              <w:t>Diseño limpio, comprensible y responsivo.</w:t>
            </w:r>
          </w:p>
        </w:tc>
        <w:tc>
          <w:tcPr>
            <w:tcW w:w="1305" w:type="dxa"/>
            <w:tcMar>
              <w:top w:w="100" w:type="dxa"/>
              <w:left w:w="100" w:type="dxa"/>
              <w:bottom w:w="100" w:type="dxa"/>
              <w:right w:w="100" w:type="dxa"/>
            </w:tcMar>
            <w:vAlign w:val="center"/>
          </w:tcPr>
          <w:p w14:paraId="11E45085" w14:textId="3927096B" w:rsidR="002F751B" w:rsidRDefault="003E4671" w:rsidP="00F50C9E">
            <w:pPr>
              <w:widowControl w:val="0"/>
              <w:pBdr>
                <w:top w:val="nil"/>
                <w:left w:val="nil"/>
                <w:bottom w:val="nil"/>
                <w:right w:val="nil"/>
                <w:between w:val="nil"/>
              </w:pBdr>
              <w:spacing w:line="240" w:lineRule="auto"/>
              <w:jc w:val="center"/>
            </w:pPr>
            <w:r w:rsidRPr="003E4671">
              <w:t>Acceso ágil a todas las funciones.</w:t>
            </w:r>
          </w:p>
        </w:tc>
      </w:tr>
    </w:tbl>
    <w:p w14:paraId="18CB8F98" w14:textId="77777777" w:rsidR="002F751B" w:rsidRDefault="002F751B"/>
    <w:p w14:paraId="00AAE118" w14:textId="368A08F8" w:rsidR="003E4671" w:rsidRPr="009B034A" w:rsidRDefault="003E4671" w:rsidP="009B034A">
      <w:pPr>
        <w:pStyle w:val="Ttulo2"/>
        <w:rPr>
          <w:sz w:val="28"/>
          <w:szCs w:val="28"/>
        </w:rPr>
      </w:pPr>
      <w:r w:rsidRPr="009B034A">
        <w:rPr>
          <w:sz w:val="28"/>
          <w:szCs w:val="28"/>
        </w:rPr>
        <w:t>Enfoque de Evaluación</w:t>
      </w:r>
    </w:p>
    <w:p w14:paraId="3D3FF5B6" w14:textId="503000EA" w:rsidR="003E4671" w:rsidRDefault="003E4671">
      <w:r w:rsidRPr="009B034A">
        <w:t>Validación interna por parte del equipo de desarrollo y pruebas, priorizando la experiencia de usuario (UX), la coherencia funcional y la usabilidad general de cada módulo.</w:t>
      </w:r>
      <w:r w:rsidRPr="009B034A">
        <w:br/>
        <w:t>La evaluación se realizará mediante pruebas internas y revisión colaborativa entre los integrantes del equipo, considerando criterios de diseño, navegabilidad y cumplimiento de los requerimientos funcionales definidos.</w:t>
      </w:r>
    </w:p>
    <w:p w14:paraId="0145D2E0" w14:textId="77777777" w:rsidR="009B034A" w:rsidRDefault="009B034A"/>
    <w:p w14:paraId="116084D9" w14:textId="77777777" w:rsidR="009B034A" w:rsidRDefault="009B034A"/>
    <w:p w14:paraId="145955A2" w14:textId="77777777" w:rsidR="009B034A" w:rsidRDefault="009B034A"/>
    <w:p w14:paraId="4C0D8842" w14:textId="77777777" w:rsidR="009B034A" w:rsidRDefault="009B034A"/>
    <w:p w14:paraId="7F7BC979" w14:textId="77777777" w:rsidR="009B034A" w:rsidRDefault="009B034A"/>
    <w:p w14:paraId="05943233" w14:textId="77777777" w:rsidR="009B034A" w:rsidRDefault="009B034A"/>
    <w:p w14:paraId="0E505757" w14:textId="77777777" w:rsidR="009B034A" w:rsidRDefault="009B034A"/>
    <w:p w14:paraId="3E08B54F" w14:textId="77777777" w:rsidR="009B034A" w:rsidRDefault="009B034A"/>
    <w:p w14:paraId="473854C4" w14:textId="77777777" w:rsidR="009B034A" w:rsidRDefault="009B034A"/>
    <w:p w14:paraId="6C275482" w14:textId="77777777" w:rsidR="009B034A" w:rsidRDefault="009B034A"/>
    <w:p w14:paraId="676FF7F3" w14:textId="77777777" w:rsidR="009B034A" w:rsidRDefault="009B034A"/>
    <w:p w14:paraId="76640748" w14:textId="77777777" w:rsidR="009B034A" w:rsidRDefault="009B034A"/>
    <w:p w14:paraId="00306A74" w14:textId="77777777" w:rsidR="009B034A" w:rsidRDefault="009B034A"/>
    <w:p w14:paraId="65F6DFC3" w14:textId="77777777" w:rsidR="009B034A" w:rsidRDefault="009B034A"/>
    <w:p w14:paraId="6B17BFEE" w14:textId="77777777" w:rsidR="009B034A" w:rsidRDefault="009B034A"/>
    <w:p w14:paraId="53FD0166" w14:textId="77777777" w:rsidR="009B034A" w:rsidRDefault="009B034A"/>
    <w:p w14:paraId="1F3D3EAE" w14:textId="77777777" w:rsidR="009B034A" w:rsidRDefault="009B034A"/>
    <w:p w14:paraId="3C039083" w14:textId="77777777" w:rsidR="009B034A" w:rsidRDefault="009B034A"/>
    <w:p w14:paraId="773CB8A8" w14:textId="77777777" w:rsidR="009B034A" w:rsidRDefault="009B034A"/>
    <w:p w14:paraId="5D09E1D6" w14:textId="77777777" w:rsidR="009B034A" w:rsidRDefault="009B034A"/>
    <w:p w14:paraId="5D9F5D81" w14:textId="77777777" w:rsidR="009B034A" w:rsidRDefault="009B034A"/>
    <w:p w14:paraId="4C10680F" w14:textId="77777777" w:rsidR="009B034A" w:rsidRDefault="009B034A"/>
    <w:p w14:paraId="1B556129" w14:textId="77777777" w:rsidR="009B034A" w:rsidRDefault="009B034A"/>
    <w:p w14:paraId="1C9818F1" w14:textId="77777777" w:rsidR="009B034A" w:rsidRDefault="009B034A"/>
    <w:p w14:paraId="62E3C154" w14:textId="77777777" w:rsidR="009B034A" w:rsidRDefault="009B034A"/>
    <w:p w14:paraId="082175DE" w14:textId="77777777" w:rsidR="009B034A" w:rsidRDefault="009B034A"/>
    <w:p w14:paraId="2BD36DF9" w14:textId="77777777" w:rsidR="009B034A" w:rsidRDefault="009B034A"/>
    <w:p w14:paraId="41E48DD5" w14:textId="77777777" w:rsidR="009B034A" w:rsidRDefault="009B034A"/>
    <w:p w14:paraId="4CBAA9A7" w14:textId="77777777" w:rsidR="009B034A" w:rsidRDefault="009B034A"/>
    <w:p w14:paraId="39EF6F7D" w14:textId="77777777" w:rsidR="009B034A" w:rsidRDefault="009B034A"/>
    <w:p w14:paraId="364E8B90" w14:textId="77777777" w:rsidR="009B034A" w:rsidRDefault="009B034A"/>
    <w:p w14:paraId="68DF3B14" w14:textId="77777777" w:rsidR="009B034A" w:rsidRDefault="009B034A"/>
    <w:p w14:paraId="7801E144" w14:textId="77777777" w:rsidR="009B034A" w:rsidRDefault="009B034A"/>
    <w:p w14:paraId="5ECE74FA" w14:textId="77777777" w:rsidR="009B034A" w:rsidRDefault="009B034A"/>
    <w:p w14:paraId="5CB10190" w14:textId="77777777" w:rsidR="009B034A" w:rsidRDefault="009B034A"/>
    <w:p w14:paraId="4AFAB6A9" w14:textId="77777777" w:rsidR="009B034A" w:rsidRDefault="009B034A"/>
    <w:p w14:paraId="659F3A09" w14:textId="77777777" w:rsidR="009B034A" w:rsidRDefault="009B034A"/>
    <w:p w14:paraId="28B913D0" w14:textId="77777777" w:rsidR="009B034A" w:rsidRDefault="009B034A"/>
    <w:p w14:paraId="472CF6C5" w14:textId="77777777" w:rsidR="009B034A" w:rsidRDefault="009B034A"/>
    <w:p w14:paraId="60F0972D" w14:textId="77777777" w:rsidR="009B034A" w:rsidRDefault="009B034A"/>
    <w:p w14:paraId="4270E416" w14:textId="77777777" w:rsidR="009B034A" w:rsidRDefault="009B034A"/>
    <w:p w14:paraId="7D886EC0" w14:textId="52BEC8F2" w:rsidR="009B034A" w:rsidRDefault="009B034A" w:rsidP="009B034A">
      <w:pPr>
        <w:pStyle w:val="Ttulo2"/>
        <w:rPr>
          <w:sz w:val="28"/>
          <w:szCs w:val="28"/>
        </w:rPr>
      </w:pPr>
      <w:r w:rsidRPr="009B034A">
        <w:rPr>
          <w:sz w:val="28"/>
          <w:szCs w:val="28"/>
        </w:rPr>
        <w:t>Conclusión</w:t>
      </w:r>
    </w:p>
    <w:p w14:paraId="523D9234" w14:textId="2521C13F" w:rsidR="009B034A" w:rsidRPr="009B034A" w:rsidRDefault="009B034A" w:rsidP="009B034A">
      <w:pPr>
        <w:jc w:val="both"/>
        <w:rPr>
          <w:sz w:val="24"/>
          <w:szCs w:val="24"/>
        </w:rPr>
      </w:pPr>
      <w:r w:rsidRPr="009B034A">
        <w:rPr>
          <w:sz w:val="24"/>
          <w:szCs w:val="24"/>
        </w:rPr>
        <w:t>Estos criterios de aceptación centrados en la experiencia de usuario buscan garantizar que la plataforma del SAG no solo cumpla con los requerimientos funcionales, sino que también proporcione una interacción fluida, clara y satisfactoria.</w:t>
      </w:r>
      <w:r w:rsidRPr="009B034A">
        <w:rPr>
          <w:sz w:val="24"/>
          <w:szCs w:val="24"/>
        </w:rPr>
        <w:br/>
        <w:t>Al aplicarse bajo la metodología XP, se asegura una mejora continúa basada en la retroalimentación constante</w:t>
      </w:r>
      <w:r>
        <w:rPr>
          <w:sz w:val="24"/>
          <w:szCs w:val="24"/>
        </w:rPr>
        <w:t>.</w:t>
      </w:r>
    </w:p>
    <w:sectPr w:rsidR="009B034A" w:rsidRPr="009B034A">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421EA" w14:textId="77777777" w:rsidR="00DA5760" w:rsidRDefault="00DA5760" w:rsidP="004A4700">
      <w:pPr>
        <w:spacing w:line="240" w:lineRule="auto"/>
      </w:pPr>
      <w:r>
        <w:separator/>
      </w:r>
    </w:p>
  </w:endnote>
  <w:endnote w:type="continuationSeparator" w:id="0">
    <w:p w14:paraId="7C92A4E1" w14:textId="77777777" w:rsidR="00DA5760" w:rsidRDefault="00DA5760" w:rsidP="004A47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3E429A-E4F9-4045-AC86-6C4C7EA7BBDF}"/>
    <w:embedBold r:id="rId2" w:fontKey="{0602F8DE-5995-4211-A4CF-77FBC5E9AD17}"/>
  </w:font>
  <w:font w:name="Cambria">
    <w:panose1 w:val="02040503050406030204"/>
    <w:charset w:val="00"/>
    <w:family w:val="roman"/>
    <w:pitch w:val="variable"/>
    <w:sig w:usb0="E00006FF" w:usb1="420024FF" w:usb2="02000000" w:usb3="00000000" w:csb0="0000019F" w:csb1="00000000"/>
    <w:embedRegular r:id="rId3" w:fontKey="{C666214C-E504-47F7-96E1-3F3D803F5EF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A73F" w14:textId="77777777" w:rsidR="00DA5760" w:rsidRDefault="00DA5760" w:rsidP="004A4700">
      <w:pPr>
        <w:spacing w:line="240" w:lineRule="auto"/>
      </w:pPr>
      <w:r>
        <w:separator/>
      </w:r>
    </w:p>
  </w:footnote>
  <w:footnote w:type="continuationSeparator" w:id="0">
    <w:p w14:paraId="3C126AAF" w14:textId="77777777" w:rsidR="00DA5760" w:rsidRDefault="00DA5760" w:rsidP="004A47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BCB1" w14:textId="55D3925F" w:rsidR="004A4700" w:rsidRDefault="004A4700">
    <w:pPr>
      <w:pStyle w:val="Encabezado"/>
    </w:pPr>
    <w:r>
      <w:rPr>
        <w:noProof/>
      </w:rPr>
      <w:drawing>
        <wp:anchor distT="0" distB="0" distL="114300" distR="114300" simplePos="0" relativeHeight="251659264" behindDoc="1" locked="0" layoutInCell="1" allowOverlap="1" wp14:anchorId="30A32BE4" wp14:editId="7ED79A73">
          <wp:simplePos x="0" y="0"/>
          <wp:positionH relativeFrom="margin">
            <wp:posOffset>0</wp:posOffset>
          </wp:positionH>
          <wp:positionV relativeFrom="paragraph">
            <wp:posOffset>0</wp:posOffset>
          </wp:positionV>
          <wp:extent cx="2112579" cy="529220"/>
          <wp:effectExtent l="0" t="0" r="2540" b="4445"/>
          <wp:wrapNone/>
          <wp:docPr id="50180200" name="Imagen 1" descr="EscuelaIT Duoc UC - Escuela de Informática y Telecomunicaciones Duoc U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IT Duoc UC - Escuela de Informática y Telecomunicaciones Duoc UC ..."/>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12579" cy="5292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51B"/>
    <w:rsid w:val="002F751B"/>
    <w:rsid w:val="003E4671"/>
    <w:rsid w:val="004A4700"/>
    <w:rsid w:val="005F4D37"/>
    <w:rsid w:val="005F618D"/>
    <w:rsid w:val="006B1EC4"/>
    <w:rsid w:val="007E293D"/>
    <w:rsid w:val="009B034A"/>
    <w:rsid w:val="00B3443C"/>
    <w:rsid w:val="00BE2AE9"/>
    <w:rsid w:val="00C644C1"/>
    <w:rsid w:val="00DA5760"/>
    <w:rsid w:val="00F50C9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4F72"/>
  <w15:docId w15:val="{C8390B12-534B-4D8F-B8AA-EC0EBB454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Encabezado">
    <w:name w:val="header"/>
    <w:basedOn w:val="Normal"/>
    <w:link w:val="EncabezadoCar"/>
    <w:uiPriority w:val="99"/>
    <w:unhideWhenUsed/>
    <w:rsid w:val="004A470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A4700"/>
  </w:style>
  <w:style w:type="paragraph" w:styleId="Piedepgina">
    <w:name w:val="footer"/>
    <w:basedOn w:val="Normal"/>
    <w:link w:val="PiedepginaCar"/>
    <w:uiPriority w:val="99"/>
    <w:unhideWhenUsed/>
    <w:rsid w:val="004A470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A4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6EC0FD975435A41AF7AC8D8236C43CA" ma:contentTypeVersion="5" ma:contentTypeDescription="Crear nuevo documento." ma:contentTypeScope="" ma:versionID="bc8793af0fb732f744d0da47930ea41d">
  <xsd:schema xmlns:xsd="http://www.w3.org/2001/XMLSchema" xmlns:xs="http://www.w3.org/2001/XMLSchema" xmlns:p="http://schemas.microsoft.com/office/2006/metadata/properties" xmlns:ns3="1263d6ba-4edf-4eab-8758-03fab1903347" targetNamespace="http://schemas.microsoft.com/office/2006/metadata/properties" ma:root="true" ma:fieldsID="3876f5eaed65ece357a109141015c093" ns3:_="">
    <xsd:import namespace="1263d6ba-4edf-4eab-8758-03fab190334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3d6ba-4edf-4eab-8758-03fab19033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AA58BA-2DFF-4BCD-81F5-5FE01D9F20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3d6ba-4edf-4eab-8758-03fab1903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4D56F1-2C6B-401C-85A8-375965C2E9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4DB353-4CAB-4FC3-9BF1-3F0AE1D2F2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823</Words>
  <Characters>4754</Characters>
  <Application>Microsoft Office Word</Application>
  <DocSecurity>0</DocSecurity>
  <Lines>237</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Guiselle</dc:creator>
  <cp:lastModifiedBy>GUISELLE . MONTES ROJAS</cp:lastModifiedBy>
  <cp:revision>3</cp:revision>
  <dcterms:created xsi:type="dcterms:W3CDTF">2025-11-05T02:08:00Z</dcterms:created>
  <dcterms:modified xsi:type="dcterms:W3CDTF">2025-11-05T02:56:00Z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0x01010086EC0FD975435A41AF7AC8D8236C43CA</vt:lpwstr>
  </property>
</Properties>
</file>