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A2CB3" w14:textId="39EFE862" w:rsidR="00BD23F6" w:rsidRDefault="00FE5295">
      <w:pPr>
        <w:rPr>
          <w:rStyle w:val="normaltextrun"/>
          <w:rFonts w:ascii="Verdana" w:hAnsi="Verdana"/>
          <w:b/>
          <w:bCs/>
          <w:color w:val="000000"/>
          <w:sz w:val="20"/>
          <w:shd w:val="clear" w:color="auto" w:fill="FFFFFF"/>
        </w:rPr>
      </w:pPr>
      <w:r>
        <w:rPr>
          <w:rFonts w:ascii="Verdana" w:hAnsi="Verdana"/>
          <w:b/>
          <w:bCs/>
          <w:noProof/>
          <w:color w:val="000000"/>
          <w:sz w:val="20"/>
          <w:lang w:val="en-US"/>
        </w:rPr>
        <mc:AlternateContent>
          <mc:Choice Requires="wps">
            <w:drawing>
              <wp:anchor distT="0" distB="0" distL="114300" distR="114300" simplePos="0" relativeHeight="251662336" behindDoc="0" locked="0" layoutInCell="1" allowOverlap="1" wp14:anchorId="43B2C4A1" wp14:editId="7A812B32">
                <wp:simplePos x="0" y="0"/>
                <wp:positionH relativeFrom="column">
                  <wp:posOffset>2506980</wp:posOffset>
                </wp:positionH>
                <wp:positionV relativeFrom="paragraph">
                  <wp:posOffset>68580</wp:posOffset>
                </wp:positionV>
                <wp:extent cx="4145280" cy="1470660"/>
                <wp:effectExtent l="0" t="0" r="0" b="0"/>
                <wp:wrapNone/>
                <wp:docPr id="2" name="Rectangle 2"/>
                <wp:cNvGraphicFramePr/>
                <a:graphic xmlns:a="http://schemas.openxmlformats.org/drawingml/2006/main">
                  <a:graphicData uri="http://schemas.microsoft.com/office/word/2010/wordprocessingShape">
                    <wps:wsp>
                      <wps:cNvSpPr/>
                      <wps:spPr>
                        <a:xfrm>
                          <a:off x="0" y="0"/>
                          <a:ext cx="4145280" cy="1470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36259F" w14:textId="32931B8F" w:rsidR="00FE5295" w:rsidRDefault="00FE5295" w:rsidP="00FE5295">
                            <w:pPr>
                              <w:jc w:val="center"/>
                            </w:pPr>
                            <w:r>
                              <w:rPr>
                                <w:noProof/>
                                <w:lang w:val="en-US"/>
                              </w:rPr>
                              <w:drawing>
                                <wp:inline distT="0" distB="0" distL="0" distR="0" wp14:anchorId="50950122" wp14:editId="7F595A6D">
                                  <wp:extent cx="2659290" cy="73152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5352" cy="7331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2C4A1" id="Rectangle 2" o:spid="_x0000_s1026" style="position:absolute;margin-left:197.4pt;margin-top:5.4pt;width:326.4pt;height:115.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" filled="f" stroked="f" strokeweight="1pt">
                <v:textbox>
                  <w:txbxContent>
                    <w:p w14:paraId="0B36259F" w14:textId="32931B8F" w:rsidR="00FE5295" w:rsidRDefault="00FE5295" w:rsidP="00FE5295">
                      <w:pPr>
                        <w:jc w:val="center"/>
                      </w:pPr>
                      <w:r>
                        <w:rPr>
                          <w:noProof/>
                          <w:lang w:val="en-US"/>
                        </w:rPr>
                        <w:drawing>
                          <wp:inline distT="0" distB="0" distL="0" distR="0" wp14:anchorId="50950122" wp14:editId="7F595A6D">
                            <wp:extent cx="2659290" cy="73152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5352" cy="733188"/>
                                    </a:xfrm>
                                    <a:prstGeom prst="rect">
                                      <a:avLst/>
                                    </a:prstGeom>
                                    <a:noFill/>
                                    <a:ln>
                                      <a:noFill/>
                                    </a:ln>
                                  </pic:spPr>
                                </pic:pic>
                              </a:graphicData>
                            </a:graphic>
                          </wp:inline>
                        </w:drawing>
                      </w:r>
                    </w:p>
                  </w:txbxContent>
                </v:textbox>
              </v:rect>
            </w:pict>
          </mc:Fallback>
        </mc:AlternateContent>
      </w:r>
      <w:r w:rsidR="00BD23F6" w:rsidRPr="00BD23F6">
        <w:rPr>
          <w:rStyle w:val="normaltextrun"/>
          <w:rFonts w:ascii="Verdana" w:hAnsi="Verdana"/>
          <w:b/>
          <w:bCs/>
          <w:noProof/>
          <w:color w:val="000000"/>
          <w:sz w:val="20"/>
          <w:shd w:val="clear" w:color="auto" w:fill="FFFFFF"/>
          <w:lang w:val="en-US"/>
        </w:rPr>
        <mc:AlternateContent>
          <mc:Choice Requires="wps">
            <w:drawing>
              <wp:anchor distT="45720" distB="45720" distL="114300" distR="114300" simplePos="0" relativeHeight="251661312" behindDoc="0" locked="0" layoutInCell="1" allowOverlap="1" wp14:anchorId="7CA48064" wp14:editId="339E93A3">
                <wp:simplePos x="0" y="0"/>
                <wp:positionH relativeFrom="column">
                  <wp:posOffset>6431280</wp:posOffset>
                </wp:positionH>
                <wp:positionV relativeFrom="paragraph">
                  <wp:posOffset>114300</wp:posOffset>
                </wp:positionV>
                <wp:extent cx="2545080" cy="944880"/>
                <wp:effectExtent l="0" t="0" r="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080" cy="944880"/>
                        </a:xfrm>
                        <a:prstGeom prst="rect">
                          <a:avLst/>
                        </a:prstGeom>
                        <a:solidFill>
                          <a:srgbClr val="FFFFFF"/>
                        </a:solidFill>
                        <a:ln w="9525">
                          <a:noFill/>
                          <a:miter lim="800000"/>
                          <a:headEnd/>
                          <a:tailEnd/>
                        </a:ln>
                      </wps:spPr>
                      <wps:txbx>
                        <w:txbxContent>
                          <w:p w14:paraId="49A84A3C" w14:textId="4FD44DAF" w:rsidR="00BD23F6" w:rsidRDefault="00BD23F6" w:rsidP="00BD23F6"/>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CA48064" id="_x0000_t202" coordsize="21600,21600" o:spt="202" path="m,l,21600r21600,l21600,xe">
                <v:stroke joinstyle="miter"/>
                <v:path gradientshapeok="t" o:connecttype="rect"/>
              </v:shapetype>
              <v:shape id="Text Box 2" o:spid="_x0000_s1027" type="#_x0000_t202" style="position:absolute;margin-left:506.4pt;margin-top:9pt;width:200.4pt;height:74.4pt;z-index:251661312;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" stroked="f">
                <v:textbox style="mso-fit-shape-to-text:t">
                  <w:txbxContent>
                    <w:p w14:paraId="49A84A3C" w14:textId="4FD44DAF" w:rsidR="00BD23F6" w:rsidRDefault="00BD23F6" w:rsidP="00BD23F6"/>
                  </w:txbxContent>
                </v:textbox>
                <w10:wrap type="square"/>
              </v:shape>
            </w:pict>
          </mc:Fallback>
        </mc:AlternateContent>
      </w:r>
    </w:p>
    <w:p w14:paraId="3901A14D" w14:textId="5C45410E" w:rsidR="00BD23F6" w:rsidRDefault="00BD23F6" w:rsidP="00FE5295">
      <w:pPr>
        <w:jc w:val="center"/>
        <w:rPr>
          <w:rStyle w:val="normaltextrun"/>
          <w:rFonts w:ascii="Verdana" w:hAnsi="Verdana"/>
          <w:b/>
          <w:bCs/>
          <w:color w:val="000000"/>
          <w:sz w:val="20"/>
          <w:shd w:val="clear" w:color="auto" w:fill="FFFFFF"/>
        </w:rPr>
      </w:pPr>
    </w:p>
    <w:p w14:paraId="0E95CB63" w14:textId="56667D98" w:rsidR="00BD23F6" w:rsidRDefault="00BD23F6">
      <w:pPr>
        <w:rPr>
          <w:rStyle w:val="normaltextrun"/>
          <w:rFonts w:ascii="Verdana" w:hAnsi="Verdana"/>
          <w:b/>
          <w:bCs/>
          <w:color w:val="000000"/>
          <w:sz w:val="20"/>
          <w:shd w:val="clear" w:color="auto" w:fill="FFFFFF"/>
        </w:rPr>
      </w:pPr>
      <w:r>
        <w:rPr>
          <w:rStyle w:val="normaltextrun"/>
          <w:rFonts w:ascii="Verdana" w:hAnsi="Verdana"/>
          <w:b/>
          <w:bCs/>
          <w:color w:val="000000"/>
          <w:sz w:val="20"/>
          <w:shd w:val="clear" w:color="auto" w:fill="FFFFFF"/>
        </w:rPr>
        <w:t xml:space="preserve"> </w:t>
      </w:r>
    </w:p>
    <w:p w14:paraId="23A84239" w14:textId="1844EEF1" w:rsidR="00BD23F6" w:rsidRDefault="00BD23F6">
      <w:pPr>
        <w:rPr>
          <w:rStyle w:val="normaltextrun"/>
          <w:rFonts w:ascii="Verdana" w:hAnsi="Verdana"/>
          <w:b/>
          <w:bCs/>
          <w:color w:val="000000"/>
          <w:sz w:val="20"/>
          <w:shd w:val="clear" w:color="auto" w:fill="FFFFFF"/>
        </w:rPr>
      </w:pPr>
    </w:p>
    <w:p w14:paraId="09015376" w14:textId="5EBC716D" w:rsidR="00BD23F6" w:rsidRDefault="00BD23F6">
      <w:pPr>
        <w:rPr>
          <w:rStyle w:val="normaltextrun"/>
          <w:rFonts w:ascii="Verdana" w:hAnsi="Verdana"/>
          <w:b/>
          <w:bCs/>
          <w:color w:val="000000"/>
          <w:sz w:val="20"/>
          <w:shd w:val="clear" w:color="auto" w:fill="FFFFFF"/>
        </w:rPr>
      </w:pPr>
    </w:p>
    <w:p w14:paraId="12EB85AD" w14:textId="3F9FDFB2" w:rsidR="00BD23F6" w:rsidRDefault="00FE5295">
      <w:pPr>
        <w:rPr>
          <w:rFonts w:ascii="Verdana" w:hAnsi="Verdana"/>
          <w:b/>
          <w:bCs/>
          <w:sz w:val="20"/>
        </w:rPr>
      </w:pPr>
      <w:r w:rsidRPr="00BD23F6">
        <w:rPr>
          <w:rStyle w:val="normaltextrun"/>
          <w:rFonts w:ascii="Verdana" w:hAnsi="Verdana"/>
          <w:b/>
          <w:bCs/>
          <w:noProof/>
          <w:color w:val="000000"/>
          <w:sz w:val="20"/>
          <w:shd w:val="clear" w:color="auto" w:fill="FFFFFF"/>
          <w:lang w:val="en-US"/>
        </w:rPr>
        <mc:AlternateContent>
          <mc:Choice Requires="wps">
            <w:drawing>
              <wp:anchor distT="45720" distB="45720" distL="114300" distR="114300" simplePos="0" relativeHeight="251659264" behindDoc="0" locked="0" layoutInCell="1" allowOverlap="1" wp14:anchorId="6862817F" wp14:editId="709D888C">
                <wp:simplePos x="0" y="0"/>
                <wp:positionH relativeFrom="column">
                  <wp:posOffset>472440</wp:posOffset>
                </wp:positionH>
                <wp:positionV relativeFrom="paragraph">
                  <wp:posOffset>106680</wp:posOffset>
                </wp:positionV>
                <wp:extent cx="8557260" cy="48920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7260" cy="4892040"/>
                        </a:xfrm>
                        <a:prstGeom prst="rect">
                          <a:avLst/>
                        </a:prstGeom>
                        <a:solidFill>
                          <a:srgbClr val="FFFFFF"/>
                        </a:solidFill>
                        <a:ln w="9525">
                          <a:noFill/>
                          <a:miter lim="800000"/>
                          <a:headEnd/>
                          <a:tailEnd/>
                        </a:ln>
                      </wps:spPr>
                      <wps:txbx>
                        <w:txbxContent>
                          <w:p w14:paraId="4E2645E7" w14:textId="109FE9A4" w:rsidR="002D2052" w:rsidRDefault="00AF233E" w:rsidP="002D2052">
                            <w:pPr>
                              <w:jc w:val="center"/>
                              <w:rPr>
                                <w:rFonts w:ascii="Times New Roman" w:hAnsi="Times New Roman" w:cs="Times New Roman"/>
                                <w:b/>
                                <w:bCs/>
                                <w:sz w:val="32"/>
                                <w:szCs w:val="32"/>
                              </w:rPr>
                            </w:pPr>
                            <w:r>
                              <w:rPr>
                                <w:rStyle w:val="normaltextrun"/>
                                <w:rFonts w:ascii="Times New Roman" w:hAnsi="Times New Roman" w:cs="Times New Roman"/>
                                <w:b/>
                                <w:bCs/>
                                <w:color w:val="000000"/>
                                <w:sz w:val="32"/>
                                <w:szCs w:val="32"/>
                                <w:shd w:val="clear" w:color="auto" w:fill="FFFFFF"/>
                              </w:rPr>
                              <w:t xml:space="preserve">ĮGYVENDINAMAS </w:t>
                            </w:r>
                            <w:r w:rsidR="00BD23F6" w:rsidRPr="00E3298F">
                              <w:rPr>
                                <w:rStyle w:val="normaltextrun"/>
                                <w:rFonts w:ascii="Times New Roman" w:hAnsi="Times New Roman" w:cs="Times New Roman"/>
                                <w:b/>
                                <w:bCs/>
                                <w:color w:val="000000"/>
                                <w:sz w:val="32"/>
                                <w:szCs w:val="32"/>
                                <w:shd w:val="clear" w:color="auto" w:fill="FFFFFF"/>
                              </w:rPr>
                              <w:t xml:space="preserve">PROJEKTAS </w:t>
                            </w:r>
                            <w:r w:rsidR="0073045E" w:rsidRPr="009E7F92">
                              <w:rPr>
                                <w:rFonts w:ascii="Times New Roman" w:hAnsi="Times New Roman" w:cs="Times New Roman"/>
                                <w:b/>
                                <w:bCs/>
                                <w:sz w:val="32"/>
                                <w:szCs w:val="32"/>
                              </w:rPr>
                              <w:t>„</w:t>
                            </w:r>
                            <w:r w:rsidR="003410C7" w:rsidRPr="003410C7">
                              <w:rPr>
                                <w:rFonts w:ascii="Times New Roman" w:hAnsi="Times New Roman" w:cs="Times New Roman"/>
                                <w:b/>
                                <w:bCs/>
                                <w:sz w:val="32"/>
                                <w:szCs w:val="32"/>
                              </w:rPr>
                              <w:t xml:space="preserve">UAB „GUTSAGA TECHNOLOGIES“ </w:t>
                            </w:r>
                            <w:r w:rsidR="009E7F92" w:rsidRPr="009E7F92">
                              <w:rPr>
                                <w:rFonts w:ascii="Times New Roman" w:hAnsi="Times New Roman" w:cs="Times New Roman"/>
                                <w:b/>
                                <w:bCs/>
                                <w:sz w:val="32"/>
                                <w:szCs w:val="32"/>
                              </w:rPr>
                              <w:t>EKSPORTO RINKŲ PLĖTRA DALYVAUJANT</w:t>
                            </w:r>
                            <w:r w:rsidR="006870C4">
                              <w:rPr>
                                <w:rFonts w:ascii="Times New Roman" w:hAnsi="Times New Roman" w:cs="Times New Roman"/>
                                <w:b/>
                                <w:bCs/>
                                <w:sz w:val="32"/>
                                <w:szCs w:val="32"/>
                              </w:rPr>
                              <w:t xml:space="preserve"> TARPTAUTINĖSE</w:t>
                            </w:r>
                            <w:r w:rsidR="009E7F92" w:rsidRPr="009E7F92">
                              <w:rPr>
                                <w:rFonts w:ascii="Times New Roman" w:hAnsi="Times New Roman" w:cs="Times New Roman"/>
                                <w:b/>
                                <w:bCs/>
                                <w:sz w:val="32"/>
                                <w:szCs w:val="32"/>
                              </w:rPr>
                              <w:t xml:space="preserve"> PARODOSE</w:t>
                            </w:r>
                            <w:r w:rsidR="0073045E" w:rsidRPr="009E7F92">
                              <w:rPr>
                                <w:rFonts w:ascii="Times New Roman" w:hAnsi="Times New Roman" w:cs="Times New Roman"/>
                                <w:b/>
                                <w:bCs/>
                                <w:sz w:val="32"/>
                                <w:szCs w:val="32"/>
                              </w:rPr>
                              <w:t>“</w:t>
                            </w:r>
                          </w:p>
                          <w:p w14:paraId="421BA470" w14:textId="1863FFA1" w:rsidR="005915F8" w:rsidRPr="00596454" w:rsidRDefault="005915F8" w:rsidP="002D2052">
                            <w:pPr>
                              <w:jc w:val="both"/>
                              <w:rPr>
                                <w:rFonts w:ascii="Times New Roman" w:hAnsi="Times New Roman" w:cs="Times New Roman"/>
                                <w:sz w:val="26"/>
                                <w:szCs w:val="26"/>
                              </w:rPr>
                            </w:pPr>
                            <w:r w:rsidRPr="00596454">
                              <w:rPr>
                                <w:rFonts w:ascii="Times New Roman" w:hAnsi="Times New Roman" w:cs="Times New Roman"/>
                                <w:sz w:val="26"/>
                                <w:szCs w:val="26"/>
                              </w:rPr>
                              <w:t>UAB „</w:t>
                            </w:r>
                            <w:r w:rsidR="003410C7" w:rsidRPr="003410C7">
                              <w:rPr>
                                <w:rFonts w:ascii="Times New Roman" w:hAnsi="Times New Roman" w:cs="Times New Roman"/>
                                <w:sz w:val="26"/>
                                <w:szCs w:val="26"/>
                              </w:rPr>
                              <w:t>Gutsaga technologies</w:t>
                            </w:r>
                            <w:r w:rsidRPr="00596454">
                              <w:rPr>
                                <w:rFonts w:ascii="Times New Roman" w:hAnsi="Times New Roman" w:cs="Times New Roman"/>
                                <w:sz w:val="26"/>
                                <w:szCs w:val="26"/>
                              </w:rPr>
                              <w:t>“,</w:t>
                            </w:r>
                            <w:r w:rsidR="009E7F92" w:rsidRPr="00596454">
                              <w:rPr>
                                <w:rFonts w:ascii="Times New Roman" w:hAnsi="Times New Roman" w:cs="Times New Roman"/>
                                <w:sz w:val="26"/>
                                <w:szCs w:val="26"/>
                              </w:rPr>
                              <w:t xml:space="preserve"> </w:t>
                            </w:r>
                            <w:r w:rsidRPr="00596454">
                              <w:rPr>
                                <w:rFonts w:ascii="Times New Roman" w:hAnsi="Times New Roman" w:cs="Times New Roman"/>
                                <w:sz w:val="26"/>
                                <w:szCs w:val="26"/>
                              </w:rPr>
                              <w:t>vykdo ES finansuojamą projektą, kurio</w:t>
                            </w:r>
                            <w:r w:rsidR="009E7F92" w:rsidRPr="00596454">
                              <w:rPr>
                                <w:rFonts w:ascii="Times New Roman" w:hAnsi="Times New Roman" w:cs="Times New Roman"/>
                                <w:sz w:val="26"/>
                                <w:szCs w:val="26"/>
                              </w:rPr>
                              <w:t xml:space="preserve"> tikslas </w:t>
                            </w:r>
                            <w:r w:rsidR="003410C7" w:rsidRPr="003410C7">
                              <w:rPr>
                                <w:rFonts w:ascii="Times New Roman" w:hAnsi="Times New Roman" w:cs="Times New Roman"/>
                                <w:sz w:val="26"/>
                                <w:szCs w:val="26"/>
                              </w:rPr>
                              <w:t>didinti UAB „Gutsaga Technologies“ konkurencingumą ir tarptautiškumą, skatinant pažangių tiekimo grandinės valdymo sprendimų eksportą, plečiant esamas ir ieškant naujų rinkų. Dalyvavimas tarptautinėse parodose didins matomumą ir verslo kontaktų plėtrą</w:t>
                            </w:r>
                            <w:r w:rsidR="003410C7">
                              <w:rPr>
                                <w:rFonts w:ascii="Times New Roman" w:hAnsi="Times New Roman" w:cs="Times New Roman"/>
                                <w:sz w:val="26"/>
                                <w:szCs w:val="26"/>
                              </w:rPr>
                              <w:t>.</w:t>
                            </w:r>
                            <w:r w:rsidRPr="00596454">
                              <w:rPr>
                                <w:rFonts w:ascii="Times New Roman" w:hAnsi="Times New Roman" w:cs="Times New Roman"/>
                                <w:sz w:val="26"/>
                                <w:szCs w:val="26"/>
                              </w:rPr>
                              <w:t xml:space="preserve"> </w:t>
                            </w:r>
                          </w:p>
                          <w:p w14:paraId="456E47AE" w14:textId="45BFF8FA" w:rsidR="002D2052" w:rsidRPr="002D2052" w:rsidRDefault="002D2052" w:rsidP="002D2052">
                            <w:pPr>
                              <w:pStyle w:val="NormalWeb"/>
                              <w:jc w:val="both"/>
                              <w:rPr>
                                <w:sz w:val="26"/>
                                <w:szCs w:val="26"/>
                              </w:rPr>
                            </w:pPr>
                            <w:r w:rsidRPr="002D2052">
                              <w:rPr>
                                <w:sz w:val="26"/>
                                <w:szCs w:val="26"/>
                              </w:rPr>
                              <w:t>Projektas finansuojamas pagal 2022–2030 m. Ekonomikos transformacijos ir konkurencingumo plėtros programos pažangos priemonę Nr. 05</w:t>
                            </w:r>
                            <w:r w:rsidRPr="002D2052">
                              <w:rPr>
                                <w:sz w:val="26"/>
                                <w:szCs w:val="26"/>
                              </w:rPr>
                              <w:noBreakHyphen/>
                              <w:t>001</w:t>
                            </w:r>
                            <w:r w:rsidRPr="002D2052">
                              <w:rPr>
                                <w:sz w:val="26"/>
                                <w:szCs w:val="26"/>
                              </w:rPr>
                              <w:noBreakHyphen/>
                              <w:t>01</w:t>
                            </w:r>
                            <w:r w:rsidRPr="002D2052">
                              <w:rPr>
                                <w:sz w:val="26"/>
                                <w:szCs w:val="26"/>
                              </w:rPr>
                              <w:noBreakHyphen/>
                              <w:t>11</w:t>
                            </w:r>
                            <w:r w:rsidRPr="002D2052">
                              <w:rPr>
                                <w:sz w:val="26"/>
                                <w:szCs w:val="26"/>
                              </w:rPr>
                              <w:noBreakHyphen/>
                              <w:t>04 „Įgyvendinti eksporto konkurencingumo augimą skatinančias priemones“, skirtą eksporto konkurencingumo didinimui. Projektas įgyvendinamas pagal veiklų aprašą, reglamentuojantį MVĮ tarptautiškumo skatinimą, naujų eksporto rinkų paiešką bei aukštos pridėtinės vertės produktų ir paslaugų sertifikavimą ir pristatymą užsienio rinkose. Veiklos vykdomos laikantis galiojančių ES ir Lietuvos Respublikos teisės aktų bei Projektų administravimo ir finansavimo taisyklių.</w:t>
                            </w:r>
                          </w:p>
                          <w:p w14:paraId="0672EED5" w14:textId="653B9D01" w:rsidR="004928C2" w:rsidRPr="00E3298F" w:rsidRDefault="00E3298F" w:rsidP="00E3298F">
                            <w:pPr>
                              <w:rPr>
                                <w:rFonts w:ascii="Times New Roman" w:eastAsia="Times New Roman" w:hAnsi="Times New Roman" w:cs="Times New Roman"/>
                                <w:sz w:val="26"/>
                                <w:szCs w:val="26"/>
                              </w:rPr>
                            </w:pPr>
                            <w:r w:rsidRPr="00E3298F">
                              <w:rPr>
                                <w:rFonts w:ascii="Times New Roman" w:hAnsi="Times New Roman" w:cs="Times New Roman"/>
                                <w:sz w:val="26"/>
                                <w:szCs w:val="26"/>
                              </w:rPr>
                              <w:t xml:space="preserve">Projekto vertė: </w:t>
                            </w:r>
                            <w:r w:rsidR="003410C7" w:rsidRPr="003410C7">
                              <w:rPr>
                                <w:rFonts w:ascii="Times New Roman" w:eastAsia="Calibri" w:hAnsi="Times New Roman" w:cs="Times New Roman"/>
                                <w:color w:val="000000"/>
                                <w:sz w:val="26"/>
                                <w:szCs w:val="26"/>
                                <w:lang w:eastAsia="lt-LT"/>
                              </w:rPr>
                              <w:t>161</w:t>
                            </w:r>
                            <w:r w:rsidR="005E2BC7">
                              <w:rPr>
                                <w:rFonts w:ascii="Times New Roman" w:eastAsia="Calibri" w:hAnsi="Times New Roman" w:cs="Times New Roman"/>
                                <w:color w:val="000000"/>
                                <w:sz w:val="26"/>
                                <w:szCs w:val="26"/>
                                <w:lang w:eastAsia="lt-LT"/>
                              </w:rPr>
                              <w:t xml:space="preserve"> </w:t>
                            </w:r>
                            <w:r w:rsidR="003410C7" w:rsidRPr="003410C7">
                              <w:rPr>
                                <w:rFonts w:ascii="Times New Roman" w:eastAsia="Calibri" w:hAnsi="Times New Roman" w:cs="Times New Roman"/>
                                <w:color w:val="000000"/>
                                <w:sz w:val="26"/>
                                <w:szCs w:val="26"/>
                                <w:lang w:eastAsia="lt-LT"/>
                              </w:rPr>
                              <w:t>794</w:t>
                            </w:r>
                            <w:r w:rsidR="003410C7">
                              <w:rPr>
                                <w:rFonts w:ascii="Times New Roman" w:eastAsia="Calibri" w:hAnsi="Times New Roman" w:cs="Times New Roman"/>
                                <w:color w:val="000000"/>
                                <w:sz w:val="26"/>
                                <w:szCs w:val="26"/>
                                <w:lang w:eastAsia="lt-LT"/>
                              </w:rPr>
                              <w:t xml:space="preserve"> </w:t>
                            </w:r>
                            <w:r w:rsidRPr="002D2052">
                              <w:rPr>
                                <w:rFonts w:ascii="Times New Roman" w:hAnsi="Times New Roman" w:cs="Times New Roman"/>
                                <w:sz w:val="26"/>
                                <w:szCs w:val="26"/>
                              </w:rPr>
                              <w:t xml:space="preserve">EUR, iš kurių </w:t>
                            </w:r>
                            <w:r w:rsidR="003410C7" w:rsidRPr="003410C7">
                              <w:rPr>
                                <w:rFonts w:ascii="Times New Roman" w:hAnsi="Times New Roman" w:cs="Times New Roman"/>
                                <w:color w:val="000000"/>
                                <w:sz w:val="26"/>
                                <w:szCs w:val="26"/>
                                <w:lang w:eastAsia="lt-LT"/>
                              </w:rPr>
                              <w:t>80</w:t>
                            </w:r>
                            <w:r w:rsidR="005E2BC7">
                              <w:rPr>
                                <w:rFonts w:ascii="Times New Roman" w:hAnsi="Times New Roman" w:cs="Times New Roman"/>
                                <w:color w:val="000000"/>
                                <w:sz w:val="26"/>
                                <w:szCs w:val="26"/>
                                <w:lang w:eastAsia="lt-LT"/>
                              </w:rPr>
                              <w:t xml:space="preserve"> </w:t>
                            </w:r>
                            <w:r w:rsidR="003410C7" w:rsidRPr="003410C7">
                              <w:rPr>
                                <w:rFonts w:ascii="Times New Roman" w:hAnsi="Times New Roman" w:cs="Times New Roman"/>
                                <w:color w:val="000000"/>
                                <w:sz w:val="26"/>
                                <w:szCs w:val="26"/>
                                <w:lang w:eastAsia="lt-LT"/>
                              </w:rPr>
                              <w:t>897</w:t>
                            </w:r>
                            <w:r w:rsidR="003410C7">
                              <w:rPr>
                                <w:rFonts w:ascii="Times New Roman" w:hAnsi="Times New Roman" w:cs="Times New Roman"/>
                                <w:color w:val="000000"/>
                                <w:sz w:val="26"/>
                                <w:szCs w:val="26"/>
                                <w:lang w:eastAsia="lt-LT"/>
                              </w:rPr>
                              <w:t xml:space="preserve"> </w:t>
                            </w:r>
                            <w:r w:rsidR="00AF233E" w:rsidRPr="002D2052">
                              <w:rPr>
                                <w:rFonts w:ascii="Times New Roman" w:hAnsi="Times New Roman" w:cs="Times New Roman"/>
                                <w:sz w:val="26"/>
                                <w:szCs w:val="26"/>
                              </w:rPr>
                              <w:t xml:space="preserve">EUR </w:t>
                            </w:r>
                            <w:r w:rsidRPr="002D2052">
                              <w:rPr>
                                <w:rFonts w:ascii="Times New Roman" w:hAnsi="Times New Roman" w:cs="Times New Roman"/>
                                <w:sz w:val="26"/>
                                <w:szCs w:val="26"/>
                              </w:rPr>
                              <w:t>– ES</w:t>
                            </w:r>
                            <w:r w:rsidRPr="00E3298F">
                              <w:rPr>
                                <w:rFonts w:ascii="Times New Roman" w:hAnsi="Times New Roman" w:cs="Times New Roman"/>
                                <w:sz w:val="26"/>
                                <w:szCs w:val="26"/>
                              </w:rPr>
                              <w:t xml:space="preserve"> parama. Projektą bendrai finansuoja Europos Sąjunga</w:t>
                            </w:r>
                            <w:r w:rsidR="002E6342" w:rsidRPr="00E3298F">
                              <w:rPr>
                                <w:rFonts w:ascii="Times New Roman" w:eastAsia="Times New Roman" w:hAnsi="Times New Roman" w:cs="Times New Roman"/>
                                <w:sz w:val="26"/>
                                <w:szCs w:val="26"/>
                              </w:rPr>
                              <w:t>.</w:t>
                            </w:r>
                          </w:p>
                          <w:p w14:paraId="0E01F02D" w14:textId="7D8F220F" w:rsidR="002E6342" w:rsidRDefault="002E6342" w:rsidP="00AD6081">
                            <w:pPr>
                              <w:shd w:val="clear" w:color="auto" w:fill="FFFFFF"/>
                              <w:spacing w:after="120" w:line="240" w:lineRule="auto"/>
                              <w:jc w:val="both"/>
                              <w:rPr>
                                <w:rFonts w:ascii="Times New Roman" w:eastAsia="Times New Roman" w:hAnsi="Times New Roman" w:cs="Times New Roman"/>
                                <w:sz w:val="26"/>
                                <w:szCs w:val="26"/>
                              </w:rPr>
                            </w:pPr>
                            <w:r w:rsidRPr="002E6342">
                              <w:rPr>
                                <w:rFonts w:ascii="Times New Roman" w:eastAsia="Times New Roman" w:hAnsi="Times New Roman" w:cs="Times New Roman"/>
                                <w:sz w:val="26"/>
                                <w:szCs w:val="26"/>
                              </w:rPr>
                              <w:t>Projekto veiklų įgyvendinimo trukmė</w:t>
                            </w:r>
                            <w:r w:rsidR="00AF233E">
                              <w:rPr>
                                <w:rFonts w:ascii="Times New Roman" w:eastAsia="Times New Roman" w:hAnsi="Times New Roman" w:cs="Times New Roman"/>
                                <w:sz w:val="26"/>
                                <w:szCs w:val="26"/>
                              </w:rPr>
                              <w:t>:</w:t>
                            </w:r>
                            <w:r w:rsidRPr="002E6342">
                              <w:rPr>
                                <w:rFonts w:ascii="Times New Roman" w:eastAsia="Times New Roman" w:hAnsi="Times New Roman" w:cs="Times New Roman"/>
                                <w:sz w:val="26"/>
                                <w:szCs w:val="26"/>
                              </w:rPr>
                              <w:t xml:space="preserve"> nuo </w:t>
                            </w:r>
                            <w:r w:rsidR="005636C8" w:rsidRPr="005636C8">
                              <w:rPr>
                                <w:rFonts w:ascii="Times New Roman" w:eastAsia="Times New Roman" w:hAnsi="Times New Roman" w:cs="Times New Roman"/>
                                <w:sz w:val="26"/>
                                <w:szCs w:val="26"/>
                              </w:rPr>
                              <w:t xml:space="preserve">2026 m. </w:t>
                            </w:r>
                            <w:r w:rsidR="003410C7">
                              <w:rPr>
                                <w:rFonts w:ascii="Times New Roman" w:eastAsia="Times New Roman" w:hAnsi="Times New Roman" w:cs="Times New Roman"/>
                                <w:sz w:val="26"/>
                                <w:szCs w:val="26"/>
                              </w:rPr>
                              <w:t>kovo</w:t>
                            </w:r>
                            <w:r w:rsidR="005636C8" w:rsidRPr="005636C8">
                              <w:rPr>
                                <w:rFonts w:ascii="Times New Roman" w:eastAsia="Times New Roman" w:hAnsi="Times New Roman" w:cs="Times New Roman"/>
                                <w:sz w:val="26"/>
                                <w:szCs w:val="26"/>
                              </w:rPr>
                              <w:t xml:space="preserve"> </w:t>
                            </w:r>
                            <w:r w:rsidR="005E6A61">
                              <w:rPr>
                                <w:rFonts w:ascii="Times New Roman" w:eastAsia="Times New Roman" w:hAnsi="Times New Roman" w:cs="Times New Roman"/>
                                <w:sz w:val="26"/>
                                <w:szCs w:val="26"/>
                              </w:rPr>
                              <w:t>mėn.</w:t>
                            </w:r>
                            <w:r w:rsidR="00AD6081">
                              <w:rPr>
                                <w:rFonts w:ascii="Times New Roman" w:eastAsia="Times New Roman" w:hAnsi="Times New Roman" w:cs="Times New Roman"/>
                                <w:sz w:val="26"/>
                                <w:szCs w:val="26"/>
                              </w:rPr>
                              <w:t xml:space="preserve"> </w:t>
                            </w:r>
                            <w:r w:rsidRPr="002E6342">
                              <w:rPr>
                                <w:rFonts w:ascii="Times New Roman" w:eastAsia="Times New Roman" w:hAnsi="Times New Roman" w:cs="Times New Roman"/>
                                <w:sz w:val="26"/>
                                <w:szCs w:val="26"/>
                              </w:rPr>
                              <w:t>iki 202</w:t>
                            </w:r>
                            <w:r w:rsidR="002D2052">
                              <w:rPr>
                                <w:rFonts w:ascii="Times New Roman" w:eastAsia="Times New Roman" w:hAnsi="Times New Roman" w:cs="Times New Roman"/>
                                <w:sz w:val="26"/>
                                <w:szCs w:val="26"/>
                              </w:rPr>
                              <w:t>8</w:t>
                            </w:r>
                            <w:r w:rsidR="00E335CF">
                              <w:rPr>
                                <w:rFonts w:ascii="Times New Roman" w:eastAsia="Times New Roman" w:hAnsi="Times New Roman" w:cs="Times New Roman"/>
                                <w:sz w:val="26"/>
                                <w:szCs w:val="26"/>
                              </w:rPr>
                              <w:t xml:space="preserve"> </w:t>
                            </w:r>
                            <w:r w:rsidR="003410C7">
                              <w:rPr>
                                <w:rFonts w:ascii="Times New Roman" w:eastAsia="Times New Roman" w:hAnsi="Times New Roman" w:cs="Times New Roman"/>
                                <w:sz w:val="26"/>
                                <w:szCs w:val="26"/>
                              </w:rPr>
                              <w:t xml:space="preserve">gegužės </w:t>
                            </w:r>
                            <w:r w:rsidR="005E6A61">
                              <w:rPr>
                                <w:rFonts w:ascii="Times New Roman" w:eastAsia="Times New Roman" w:hAnsi="Times New Roman" w:cs="Times New Roman"/>
                                <w:sz w:val="26"/>
                                <w:szCs w:val="26"/>
                              </w:rPr>
                              <w:t>mėn.</w:t>
                            </w:r>
                          </w:p>
                          <w:p w14:paraId="331A4AA0" w14:textId="4186A1B1" w:rsidR="00AF233E" w:rsidRPr="00AD6081" w:rsidRDefault="00AF233E" w:rsidP="00AD6081">
                            <w:pPr>
                              <w:shd w:val="clear" w:color="auto" w:fill="FFFFFF"/>
                              <w:spacing w:after="120" w:line="240" w:lineRule="auto"/>
                              <w:jc w:val="both"/>
                              <w:rPr>
                                <w:rFonts w:ascii="Times New Roman" w:eastAsia="Times New Roman" w:hAnsi="Times New Roman" w:cs="Times New Roman"/>
                                <w:sz w:val="26"/>
                                <w:szCs w:val="26"/>
                              </w:rPr>
                            </w:pPr>
                            <w:r w:rsidRPr="00AF233E">
                              <w:rPr>
                                <w:rFonts w:ascii="Times New Roman" w:eastAsia="Times New Roman" w:hAnsi="Times New Roman" w:cs="Times New Roman"/>
                                <w:sz w:val="26"/>
                                <w:szCs w:val="26"/>
                              </w:rPr>
                              <w:t>Daugiau informacijos: www.esinvesticijos.lt</w:t>
                            </w:r>
                          </w:p>
                          <w:p w14:paraId="70993421" w14:textId="77777777" w:rsidR="002E6342" w:rsidRPr="002E6342" w:rsidRDefault="002E6342"/>
                          <w:p w14:paraId="4071C8A1" w14:textId="77777777" w:rsidR="002E6342" w:rsidRPr="002E6342" w:rsidRDefault="002E6342"/>
                          <w:p w14:paraId="682A9F07" w14:textId="77777777" w:rsidR="002E6342" w:rsidRPr="002E6342" w:rsidRDefault="002E63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2817F" id="_x0000_s1028" type="#_x0000_t202" style="position:absolute;margin-left:37.2pt;margin-top:8.4pt;width:673.8pt;height:385.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" stroked="f">
                <v:textbox>
                  <w:txbxContent>
                    <w:p w14:paraId="4E2645E7" w14:textId="109FE9A4" w:rsidR="002D2052" w:rsidRDefault="00AF233E" w:rsidP="002D2052">
                      <w:pPr>
                        <w:jc w:val="center"/>
                        <w:rPr>
                          <w:rFonts w:ascii="Times New Roman" w:hAnsi="Times New Roman" w:cs="Times New Roman"/>
                          <w:b/>
                          <w:bCs/>
                          <w:sz w:val="32"/>
                          <w:szCs w:val="32"/>
                        </w:rPr>
                      </w:pPr>
                      <w:r>
                        <w:rPr>
                          <w:rStyle w:val="normaltextrun"/>
                          <w:rFonts w:ascii="Times New Roman" w:hAnsi="Times New Roman" w:cs="Times New Roman"/>
                          <w:b/>
                          <w:bCs/>
                          <w:color w:val="000000"/>
                          <w:sz w:val="32"/>
                          <w:szCs w:val="32"/>
                          <w:shd w:val="clear" w:color="auto" w:fill="FFFFFF"/>
                        </w:rPr>
                        <w:t xml:space="preserve">ĮGYVENDINAMAS </w:t>
                      </w:r>
                      <w:r w:rsidR="00BD23F6" w:rsidRPr="00E3298F">
                        <w:rPr>
                          <w:rStyle w:val="normaltextrun"/>
                          <w:rFonts w:ascii="Times New Roman" w:hAnsi="Times New Roman" w:cs="Times New Roman"/>
                          <w:b/>
                          <w:bCs/>
                          <w:color w:val="000000"/>
                          <w:sz w:val="32"/>
                          <w:szCs w:val="32"/>
                          <w:shd w:val="clear" w:color="auto" w:fill="FFFFFF"/>
                        </w:rPr>
                        <w:t xml:space="preserve">PROJEKTAS </w:t>
                      </w:r>
                      <w:r w:rsidR="0073045E" w:rsidRPr="009E7F92">
                        <w:rPr>
                          <w:rFonts w:ascii="Times New Roman" w:hAnsi="Times New Roman" w:cs="Times New Roman"/>
                          <w:b/>
                          <w:bCs/>
                          <w:sz w:val="32"/>
                          <w:szCs w:val="32"/>
                        </w:rPr>
                        <w:t>„</w:t>
                      </w:r>
                      <w:r w:rsidR="003410C7" w:rsidRPr="003410C7">
                        <w:rPr>
                          <w:rFonts w:ascii="Times New Roman" w:hAnsi="Times New Roman" w:cs="Times New Roman"/>
                          <w:b/>
                          <w:bCs/>
                          <w:sz w:val="32"/>
                          <w:szCs w:val="32"/>
                        </w:rPr>
                        <w:t xml:space="preserve">UAB „GUTSAGA TECHNOLOGIES“ </w:t>
                      </w:r>
                      <w:r w:rsidR="009E7F92" w:rsidRPr="009E7F92">
                        <w:rPr>
                          <w:rFonts w:ascii="Times New Roman" w:hAnsi="Times New Roman" w:cs="Times New Roman"/>
                          <w:b/>
                          <w:bCs/>
                          <w:sz w:val="32"/>
                          <w:szCs w:val="32"/>
                        </w:rPr>
                        <w:t>EKSPORTO RINKŲ PLĖTRA DALYVAUJANT</w:t>
                      </w:r>
                      <w:r w:rsidR="006870C4">
                        <w:rPr>
                          <w:rFonts w:ascii="Times New Roman" w:hAnsi="Times New Roman" w:cs="Times New Roman"/>
                          <w:b/>
                          <w:bCs/>
                          <w:sz w:val="32"/>
                          <w:szCs w:val="32"/>
                        </w:rPr>
                        <w:t xml:space="preserve"> TARPTAUTINĖSE</w:t>
                      </w:r>
                      <w:r w:rsidR="009E7F92" w:rsidRPr="009E7F92">
                        <w:rPr>
                          <w:rFonts w:ascii="Times New Roman" w:hAnsi="Times New Roman" w:cs="Times New Roman"/>
                          <w:b/>
                          <w:bCs/>
                          <w:sz w:val="32"/>
                          <w:szCs w:val="32"/>
                        </w:rPr>
                        <w:t xml:space="preserve"> PARODOSE</w:t>
                      </w:r>
                      <w:r w:rsidR="0073045E" w:rsidRPr="009E7F92">
                        <w:rPr>
                          <w:rFonts w:ascii="Times New Roman" w:hAnsi="Times New Roman" w:cs="Times New Roman"/>
                          <w:b/>
                          <w:bCs/>
                          <w:sz w:val="32"/>
                          <w:szCs w:val="32"/>
                        </w:rPr>
                        <w:t>“</w:t>
                      </w:r>
                    </w:p>
                    <w:p w14:paraId="421BA470" w14:textId="1863FFA1" w:rsidR="005915F8" w:rsidRPr="00596454" w:rsidRDefault="005915F8" w:rsidP="002D2052">
                      <w:pPr>
                        <w:jc w:val="both"/>
                        <w:rPr>
                          <w:rFonts w:ascii="Times New Roman" w:hAnsi="Times New Roman" w:cs="Times New Roman"/>
                          <w:sz w:val="26"/>
                          <w:szCs w:val="26"/>
                        </w:rPr>
                      </w:pPr>
                      <w:r w:rsidRPr="00596454">
                        <w:rPr>
                          <w:rFonts w:ascii="Times New Roman" w:hAnsi="Times New Roman" w:cs="Times New Roman"/>
                          <w:sz w:val="26"/>
                          <w:szCs w:val="26"/>
                        </w:rPr>
                        <w:t>UAB „</w:t>
                      </w:r>
                      <w:r w:rsidR="003410C7" w:rsidRPr="003410C7">
                        <w:rPr>
                          <w:rFonts w:ascii="Times New Roman" w:hAnsi="Times New Roman" w:cs="Times New Roman"/>
                          <w:sz w:val="26"/>
                          <w:szCs w:val="26"/>
                        </w:rPr>
                        <w:t>Gutsaga technologies</w:t>
                      </w:r>
                      <w:r w:rsidRPr="00596454">
                        <w:rPr>
                          <w:rFonts w:ascii="Times New Roman" w:hAnsi="Times New Roman" w:cs="Times New Roman"/>
                          <w:sz w:val="26"/>
                          <w:szCs w:val="26"/>
                        </w:rPr>
                        <w:t>“,</w:t>
                      </w:r>
                      <w:r w:rsidR="009E7F92" w:rsidRPr="00596454">
                        <w:rPr>
                          <w:rFonts w:ascii="Times New Roman" w:hAnsi="Times New Roman" w:cs="Times New Roman"/>
                          <w:sz w:val="26"/>
                          <w:szCs w:val="26"/>
                        </w:rPr>
                        <w:t xml:space="preserve"> </w:t>
                      </w:r>
                      <w:r w:rsidRPr="00596454">
                        <w:rPr>
                          <w:rFonts w:ascii="Times New Roman" w:hAnsi="Times New Roman" w:cs="Times New Roman"/>
                          <w:sz w:val="26"/>
                          <w:szCs w:val="26"/>
                        </w:rPr>
                        <w:t>vykdo ES finansuojamą projektą, kurio</w:t>
                      </w:r>
                      <w:r w:rsidR="009E7F92" w:rsidRPr="00596454">
                        <w:rPr>
                          <w:rFonts w:ascii="Times New Roman" w:hAnsi="Times New Roman" w:cs="Times New Roman"/>
                          <w:sz w:val="26"/>
                          <w:szCs w:val="26"/>
                        </w:rPr>
                        <w:t xml:space="preserve"> tikslas </w:t>
                      </w:r>
                      <w:r w:rsidR="003410C7" w:rsidRPr="003410C7">
                        <w:rPr>
                          <w:rFonts w:ascii="Times New Roman" w:hAnsi="Times New Roman" w:cs="Times New Roman"/>
                          <w:sz w:val="26"/>
                          <w:szCs w:val="26"/>
                        </w:rPr>
                        <w:t>didinti UAB „Gutsaga Technologies“ konkurencingumą ir tarptautiškumą, skatinant pažangių tiekimo grandinės valdymo sprendimų eksportą, plečiant esamas ir ieškant naujų rinkų. Dalyvavimas tarptautinėse parodose didins matomumą ir verslo kontaktų plėtrą</w:t>
                      </w:r>
                      <w:r w:rsidR="003410C7">
                        <w:rPr>
                          <w:rFonts w:ascii="Times New Roman" w:hAnsi="Times New Roman" w:cs="Times New Roman"/>
                          <w:sz w:val="26"/>
                          <w:szCs w:val="26"/>
                        </w:rPr>
                        <w:t>.</w:t>
                      </w:r>
                      <w:r w:rsidRPr="00596454">
                        <w:rPr>
                          <w:rFonts w:ascii="Times New Roman" w:hAnsi="Times New Roman" w:cs="Times New Roman"/>
                          <w:sz w:val="26"/>
                          <w:szCs w:val="26"/>
                        </w:rPr>
                        <w:t xml:space="preserve"> </w:t>
                      </w:r>
                    </w:p>
                    <w:p w14:paraId="456E47AE" w14:textId="45BFF8FA" w:rsidR="002D2052" w:rsidRPr="002D2052" w:rsidRDefault="002D2052" w:rsidP="002D2052">
                      <w:pPr>
                        <w:pStyle w:val="NormalWeb"/>
                        <w:jc w:val="both"/>
                        <w:rPr>
                          <w:sz w:val="26"/>
                          <w:szCs w:val="26"/>
                        </w:rPr>
                      </w:pPr>
                      <w:r w:rsidRPr="002D2052">
                        <w:rPr>
                          <w:sz w:val="26"/>
                          <w:szCs w:val="26"/>
                        </w:rPr>
                        <w:t>Projektas finansuojamas pagal 2022–2030 m. Ekonomikos transformacijos ir konkurencingumo plėtros programos pažangos priemonę Nr. 05</w:t>
                      </w:r>
                      <w:r w:rsidRPr="002D2052">
                        <w:rPr>
                          <w:sz w:val="26"/>
                          <w:szCs w:val="26"/>
                        </w:rPr>
                        <w:noBreakHyphen/>
                        <w:t>001</w:t>
                      </w:r>
                      <w:r w:rsidRPr="002D2052">
                        <w:rPr>
                          <w:sz w:val="26"/>
                          <w:szCs w:val="26"/>
                        </w:rPr>
                        <w:noBreakHyphen/>
                        <w:t>01</w:t>
                      </w:r>
                      <w:r w:rsidRPr="002D2052">
                        <w:rPr>
                          <w:sz w:val="26"/>
                          <w:szCs w:val="26"/>
                        </w:rPr>
                        <w:noBreakHyphen/>
                        <w:t>11</w:t>
                      </w:r>
                      <w:r w:rsidRPr="002D2052">
                        <w:rPr>
                          <w:sz w:val="26"/>
                          <w:szCs w:val="26"/>
                        </w:rPr>
                        <w:noBreakHyphen/>
                        <w:t>04 „Įgyvendinti eksporto konkurencingumo augimą skatinančias priemones“, skirtą eksporto konkurencingumo didinimui. Projektas įgyvendinamas pagal veiklų aprašą, reglamentuojantį MVĮ tarptautiškumo skatinimą, naujų eksporto rinkų paiešką bei aukštos pridėtinės vertės produktų ir paslaugų sertifikavimą ir pristatymą užsienio rinkose. Veiklos vykdomos laikantis galiojančių ES ir Lietuvos Respublikos teisės aktų bei Projektų administravimo ir finansavimo taisyklių.</w:t>
                      </w:r>
                    </w:p>
                    <w:p w14:paraId="0672EED5" w14:textId="653B9D01" w:rsidR="004928C2" w:rsidRPr="00E3298F" w:rsidRDefault="00E3298F" w:rsidP="00E3298F">
                      <w:pPr>
                        <w:rPr>
                          <w:rFonts w:ascii="Times New Roman" w:eastAsia="Times New Roman" w:hAnsi="Times New Roman" w:cs="Times New Roman"/>
                          <w:sz w:val="26"/>
                          <w:szCs w:val="26"/>
                        </w:rPr>
                      </w:pPr>
                      <w:r w:rsidRPr="00E3298F">
                        <w:rPr>
                          <w:rFonts w:ascii="Times New Roman" w:hAnsi="Times New Roman" w:cs="Times New Roman"/>
                          <w:sz w:val="26"/>
                          <w:szCs w:val="26"/>
                        </w:rPr>
                        <w:t xml:space="preserve">Projekto vertė: </w:t>
                      </w:r>
                      <w:r w:rsidR="003410C7" w:rsidRPr="003410C7">
                        <w:rPr>
                          <w:rFonts w:ascii="Times New Roman" w:eastAsia="Calibri" w:hAnsi="Times New Roman" w:cs="Times New Roman"/>
                          <w:color w:val="000000"/>
                          <w:sz w:val="26"/>
                          <w:szCs w:val="26"/>
                          <w:lang w:eastAsia="lt-LT"/>
                        </w:rPr>
                        <w:t>161</w:t>
                      </w:r>
                      <w:r w:rsidR="005E2BC7">
                        <w:rPr>
                          <w:rFonts w:ascii="Times New Roman" w:eastAsia="Calibri" w:hAnsi="Times New Roman" w:cs="Times New Roman"/>
                          <w:color w:val="000000"/>
                          <w:sz w:val="26"/>
                          <w:szCs w:val="26"/>
                          <w:lang w:eastAsia="lt-LT"/>
                        </w:rPr>
                        <w:t xml:space="preserve"> </w:t>
                      </w:r>
                      <w:r w:rsidR="003410C7" w:rsidRPr="003410C7">
                        <w:rPr>
                          <w:rFonts w:ascii="Times New Roman" w:eastAsia="Calibri" w:hAnsi="Times New Roman" w:cs="Times New Roman"/>
                          <w:color w:val="000000"/>
                          <w:sz w:val="26"/>
                          <w:szCs w:val="26"/>
                          <w:lang w:eastAsia="lt-LT"/>
                        </w:rPr>
                        <w:t>794</w:t>
                      </w:r>
                      <w:r w:rsidR="003410C7">
                        <w:rPr>
                          <w:rFonts w:ascii="Times New Roman" w:eastAsia="Calibri" w:hAnsi="Times New Roman" w:cs="Times New Roman"/>
                          <w:color w:val="000000"/>
                          <w:sz w:val="26"/>
                          <w:szCs w:val="26"/>
                          <w:lang w:eastAsia="lt-LT"/>
                        </w:rPr>
                        <w:t xml:space="preserve"> </w:t>
                      </w:r>
                      <w:r w:rsidRPr="002D2052">
                        <w:rPr>
                          <w:rFonts w:ascii="Times New Roman" w:hAnsi="Times New Roman" w:cs="Times New Roman"/>
                          <w:sz w:val="26"/>
                          <w:szCs w:val="26"/>
                        </w:rPr>
                        <w:t xml:space="preserve">EUR, iš kurių </w:t>
                      </w:r>
                      <w:r w:rsidR="003410C7" w:rsidRPr="003410C7">
                        <w:rPr>
                          <w:rFonts w:ascii="Times New Roman" w:hAnsi="Times New Roman" w:cs="Times New Roman"/>
                          <w:color w:val="000000"/>
                          <w:sz w:val="26"/>
                          <w:szCs w:val="26"/>
                          <w:lang w:eastAsia="lt-LT"/>
                        </w:rPr>
                        <w:t>80</w:t>
                      </w:r>
                      <w:r w:rsidR="005E2BC7">
                        <w:rPr>
                          <w:rFonts w:ascii="Times New Roman" w:hAnsi="Times New Roman" w:cs="Times New Roman"/>
                          <w:color w:val="000000"/>
                          <w:sz w:val="26"/>
                          <w:szCs w:val="26"/>
                          <w:lang w:eastAsia="lt-LT"/>
                        </w:rPr>
                        <w:t xml:space="preserve"> </w:t>
                      </w:r>
                      <w:r w:rsidR="003410C7" w:rsidRPr="003410C7">
                        <w:rPr>
                          <w:rFonts w:ascii="Times New Roman" w:hAnsi="Times New Roman" w:cs="Times New Roman"/>
                          <w:color w:val="000000"/>
                          <w:sz w:val="26"/>
                          <w:szCs w:val="26"/>
                          <w:lang w:eastAsia="lt-LT"/>
                        </w:rPr>
                        <w:t>897</w:t>
                      </w:r>
                      <w:r w:rsidR="003410C7">
                        <w:rPr>
                          <w:rFonts w:ascii="Times New Roman" w:hAnsi="Times New Roman" w:cs="Times New Roman"/>
                          <w:color w:val="000000"/>
                          <w:sz w:val="26"/>
                          <w:szCs w:val="26"/>
                          <w:lang w:eastAsia="lt-LT"/>
                        </w:rPr>
                        <w:t xml:space="preserve"> </w:t>
                      </w:r>
                      <w:r w:rsidR="00AF233E" w:rsidRPr="002D2052">
                        <w:rPr>
                          <w:rFonts w:ascii="Times New Roman" w:hAnsi="Times New Roman" w:cs="Times New Roman"/>
                          <w:sz w:val="26"/>
                          <w:szCs w:val="26"/>
                        </w:rPr>
                        <w:t xml:space="preserve">EUR </w:t>
                      </w:r>
                      <w:r w:rsidRPr="002D2052">
                        <w:rPr>
                          <w:rFonts w:ascii="Times New Roman" w:hAnsi="Times New Roman" w:cs="Times New Roman"/>
                          <w:sz w:val="26"/>
                          <w:szCs w:val="26"/>
                        </w:rPr>
                        <w:t>– ES</w:t>
                      </w:r>
                      <w:r w:rsidRPr="00E3298F">
                        <w:rPr>
                          <w:rFonts w:ascii="Times New Roman" w:hAnsi="Times New Roman" w:cs="Times New Roman"/>
                          <w:sz w:val="26"/>
                          <w:szCs w:val="26"/>
                        </w:rPr>
                        <w:t xml:space="preserve"> parama. Projektą bendrai finansuoja Europos Sąjunga</w:t>
                      </w:r>
                      <w:r w:rsidR="002E6342" w:rsidRPr="00E3298F">
                        <w:rPr>
                          <w:rFonts w:ascii="Times New Roman" w:eastAsia="Times New Roman" w:hAnsi="Times New Roman" w:cs="Times New Roman"/>
                          <w:sz w:val="26"/>
                          <w:szCs w:val="26"/>
                        </w:rPr>
                        <w:t>.</w:t>
                      </w:r>
                    </w:p>
                    <w:p w14:paraId="0E01F02D" w14:textId="7D8F220F" w:rsidR="002E6342" w:rsidRDefault="002E6342" w:rsidP="00AD6081">
                      <w:pPr>
                        <w:shd w:val="clear" w:color="auto" w:fill="FFFFFF"/>
                        <w:spacing w:after="120" w:line="240" w:lineRule="auto"/>
                        <w:jc w:val="both"/>
                        <w:rPr>
                          <w:rFonts w:ascii="Times New Roman" w:eastAsia="Times New Roman" w:hAnsi="Times New Roman" w:cs="Times New Roman"/>
                          <w:sz w:val="26"/>
                          <w:szCs w:val="26"/>
                        </w:rPr>
                      </w:pPr>
                      <w:r w:rsidRPr="002E6342">
                        <w:rPr>
                          <w:rFonts w:ascii="Times New Roman" w:eastAsia="Times New Roman" w:hAnsi="Times New Roman" w:cs="Times New Roman"/>
                          <w:sz w:val="26"/>
                          <w:szCs w:val="26"/>
                        </w:rPr>
                        <w:t>Projekto veiklų įgyvendinimo trukmė</w:t>
                      </w:r>
                      <w:r w:rsidR="00AF233E">
                        <w:rPr>
                          <w:rFonts w:ascii="Times New Roman" w:eastAsia="Times New Roman" w:hAnsi="Times New Roman" w:cs="Times New Roman"/>
                          <w:sz w:val="26"/>
                          <w:szCs w:val="26"/>
                        </w:rPr>
                        <w:t>:</w:t>
                      </w:r>
                      <w:r w:rsidRPr="002E6342">
                        <w:rPr>
                          <w:rFonts w:ascii="Times New Roman" w:eastAsia="Times New Roman" w:hAnsi="Times New Roman" w:cs="Times New Roman"/>
                          <w:sz w:val="26"/>
                          <w:szCs w:val="26"/>
                        </w:rPr>
                        <w:t xml:space="preserve"> nuo </w:t>
                      </w:r>
                      <w:r w:rsidR="005636C8" w:rsidRPr="005636C8">
                        <w:rPr>
                          <w:rFonts w:ascii="Times New Roman" w:eastAsia="Times New Roman" w:hAnsi="Times New Roman" w:cs="Times New Roman"/>
                          <w:sz w:val="26"/>
                          <w:szCs w:val="26"/>
                        </w:rPr>
                        <w:t xml:space="preserve">2026 m. </w:t>
                      </w:r>
                      <w:r w:rsidR="003410C7">
                        <w:rPr>
                          <w:rFonts w:ascii="Times New Roman" w:eastAsia="Times New Roman" w:hAnsi="Times New Roman" w:cs="Times New Roman"/>
                          <w:sz w:val="26"/>
                          <w:szCs w:val="26"/>
                        </w:rPr>
                        <w:t>kovo</w:t>
                      </w:r>
                      <w:r w:rsidR="005636C8" w:rsidRPr="005636C8">
                        <w:rPr>
                          <w:rFonts w:ascii="Times New Roman" w:eastAsia="Times New Roman" w:hAnsi="Times New Roman" w:cs="Times New Roman"/>
                          <w:sz w:val="26"/>
                          <w:szCs w:val="26"/>
                        </w:rPr>
                        <w:t xml:space="preserve"> </w:t>
                      </w:r>
                      <w:r w:rsidR="005E6A61">
                        <w:rPr>
                          <w:rFonts w:ascii="Times New Roman" w:eastAsia="Times New Roman" w:hAnsi="Times New Roman" w:cs="Times New Roman"/>
                          <w:sz w:val="26"/>
                          <w:szCs w:val="26"/>
                        </w:rPr>
                        <w:t>mėn.</w:t>
                      </w:r>
                      <w:r w:rsidR="00AD6081">
                        <w:rPr>
                          <w:rFonts w:ascii="Times New Roman" w:eastAsia="Times New Roman" w:hAnsi="Times New Roman" w:cs="Times New Roman"/>
                          <w:sz w:val="26"/>
                          <w:szCs w:val="26"/>
                        </w:rPr>
                        <w:t xml:space="preserve"> </w:t>
                      </w:r>
                      <w:r w:rsidRPr="002E6342">
                        <w:rPr>
                          <w:rFonts w:ascii="Times New Roman" w:eastAsia="Times New Roman" w:hAnsi="Times New Roman" w:cs="Times New Roman"/>
                          <w:sz w:val="26"/>
                          <w:szCs w:val="26"/>
                        </w:rPr>
                        <w:t>iki 202</w:t>
                      </w:r>
                      <w:r w:rsidR="002D2052">
                        <w:rPr>
                          <w:rFonts w:ascii="Times New Roman" w:eastAsia="Times New Roman" w:hAnsi="Times New Roman" w:cs="Times New Roman"/>
                          <w:sz w:val="26"/>
                          <w:szCs w:val="26"/>
                        </w:rPr>
                        <w:t>8</w:t>
                      </w:r>
                      <w:r w:rsidR="00E335CF">
                        <w:rPr>
                          <w:rFonts w:ascii="Times New Roman" w:eastAsia="Times New Roman" w:hAnsi="Times New Roman" w:cs="Times New Roman"/>
                          <w:sz w:val="26"/>
                          <w:szCs w:val="26"/>
                        </w:rPr>
                        <w:t xml:space="preserve"> </w:t>
                      </w:r>
                      <w:r w:rsidR="003410C7">
                        <w:rPr>
                          <w:rFonts w:ascii="Times New Roman" w:eastAsia="Times New Roman" w:hAnsi="Times New Roman" w:cs="Times New Roman"/>
                          <w:sz w:val="26"/>
                          <w:szCs w:val="26"/>
                        </w:rPr>
                        <w:t xml:space="preserve">gegužės </w:t>
                      </w:r>
                      <w:r w:rsidR="005E6A61">
                        <w:rPr>
                          <w:rFonts w:ascii="Times New Roman" w:eastAsia="Times New Roman" w:hAnsi="Times New Roman" w:cs="Times New Roman"/>
                          <w:sz w:val="26"/>
                          <w:szCs w:val="26"/>
                        </w:rPr>
                        <w:t>mėn.</w:t>
                      </w:r>
                    </w:p>
                    <w:p w14:paraId="331A4AA0" w14:textId="4186A1B1" w:rsidR="00AF233E" w:rsidRPr="00AD6081" w:rsidRDefault="00AF233E" w:rsidP="00AD6081">
                      <w:pPr>
                        <w:shd w:val="clear" w:color="auto" w:fill="FFFFFF"/>
                        <w:spacing w:after="120" w:line="240" w:lineRule="auto"/>
                        <w:jc w:val="both"/>
                        <w:rPr>
                          <w:rFonts w:ascii="Times New Roman" w:eastAsia="Times New Roman" w:hAnsi="Times New Roman" w:cs="Times New Roman"/>
                          <w:sz w:val="26"/>
                          <w:szCs w:val="26"/>
                        </w:rPr>
                      </w:pPr>
                      <w:r w:rsidRPr="00AF233E">
                        <w:rPr>
                          <w:rFonts w:ascii="Times New Roman" w:eastAsia="Times New Roman" w:hAnsi="Times New Roman" w:cs="Times New Roman"/>
                          <w:sz w:val="26"/>
                          <w:szCs w:val="26"/>
                        </w:rPr>
                        <w:t>Daugiau informacijos: www.esinvesticijos.lt</w:t>
                      </w:r>
                    </w:p>
                    <w:p w14:paraId="70993421" w14:textId="77777777" w:rsidR="002E6342" w:rsidRPr="002E6342" w:rsidRDefault="002E6342"/>
                    <w:p w14:paraId="4071C8A1" w14:textId="77777777" w:rsidR="002E6342" w:rsidRPr="002E6342" w:rsidRDefault="002E6342"/>
                    <w:p w14:paraId="682A9F07" w14:textId="77777777" w:rsidR="002E6342" w:rsidRPr="002E6342" w:rsidRDefault="002E6342"/>
                  </w:txbxContent>
                </v:textbox>
                <w10:wrap type="square"/>
              </v:shape>
            </w:pict>
          </mc:Fallback>
        </mc:AlternateContent>
      </w:r>
    </w:p>
    <w:p w14:paraId="7073ECFA" w14:textId="77777777" w:rsidR="00BD23F6" w:rsidRDefault="00BD23F6">
      <w:pPr>
        <w:rPr>
          <w:rFonts w:ascii="Verdana" w:hAnsi="Verdana"/>
          <w:b/>
          <w:bCs/>
          <w:sz w:val="20"/>
        </w:rPr>
      </w:pPr>
    </w:p>
    <w:p w14:paraId="2A571654" w14:textId="77777777" w:rsidR="00BD23F6" w:rsidRDefault="00BD23F6">
      <w:pPr>
        <w:rPr>
          <w:rFonts w:ascii="Verdana" w:hAnsi="Verdana"/>
          <w:b/>
          <w:bCs/>
          <w:sz w:val="20"/>
        </w:rPr>
      </w:pPr>
    </w:p>
    <w:p w14:paraId="6A005062" w14:textId="77777777" w:rsidR="00BD23F6" w:rsidRDefault="00BD23F6">
      <w:pPr>
        <w:rPr>
          <w:rFonts w:ascii="Verdana" w:hAnsi="Verdana"/>
          <w:b/>
          <w:bCs/>
          <w:sz w:val="20"/>
        </w:rPr>
      </w:pPr>
    </w:p>
    <w:p w14:paraId="29189E76" w14:textId="77777777" w:rsidR="00BD23F6" w:rsidRDefault="00BD23F6"/>
    <w:sectPr w:rsidR="00BD23F6" w:rsidSect="00BD23F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F6"/>
    <w:rsid w:val="00210006"/>
    <w:rsid w:val="002D2052"/>
    <w:rsid w:val="002E6342"/>
    <w:rsid w:val="00332125"/>
    <w:rsid w:val="003410C7"/>
    <w:rsid w:val="004928C2"/>
    <w:rsid w:val="005636C8"/>
    <w:rsid w:val="005915F8"/>
    <w:rsid w:val="00596454"/>
    <w:rsid w:val="005E2BC7"/>
    <w:rsid w:val="005E6A61"/>
    <w:rsid w:val="006870C4"/>
    <w:rsid w:val="006A6EA6"/>
    <w:rsid w:val="0073045E"/>
    <w:rsid w:val="009327D1"/>
    <w:rsid w:val="009702E0"/>
    <w:rsid w:val="009E7F92"/>
    <w:rsid w:val="00A522D4"/>
    <w:rsid w:val="00AD6081"/>
    <w:rsid w:val="00AF233E"/>
    <w:rsid w:val="00B87EC7"/>
    <w:rsid w:val="00BD23F6"/>
    <w:rsid w:val="00C0304F"/>
    <w:rsid w:val="00C92A05"/>
    <w:rsid w:val="00C97BB9"/>
    <w:rsid w:val="00D54E32"/>
    <w:rsid w:val="00E04C77"/>
    <w:rsid w:val="00E3298F"/>
    <w:rsid w:val="00E335CF"/>
    <w:rsid w:val="00F20543"/>
    <w:rsid w:val="00F94973"/>
    <w:rsid w:val="00FE5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0B472"/>
  <w15:docId w15:val="{D1D20C8A-7010-4900-96D1-F05360C3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BD23F6"/>
  </w:style>
  <w:style w:type="character" w:customStyle="1" w:styleId="zminlnk">
    <w:name w:val="zm_inlnk"/>
    <w:basedOn w:val="DefaultParagraphFont"/>
    <w:rsid w:val="002E6342"/>
  </w:style>
  <w:style w:type="paragraph" w:styleId="BalloonText">
    <w:name w:val="Balloon Text"/>
    <w:basedOn w:val="Normal"/>
    <w:link w:val="BalloonTextChar"/>
    <w:uiPriority w:val="99"/>
    <w:semiHidden/>
    <w:unhideWhenUsed/>
    <w:rsid w:val="00E335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5CF"/>
    <w:rPr>
      <w:rFonts w:ascii="Tahoma" w:hAnsi="Tahoma" w:cs="Tahoma"/>
      <w:sz w:val="16"/>
      <w:szCs w:val="16"/>
      <w:lang w:val="lt-LT"/>
    </w:rPr>
  </w:style>
  <w:style w:type="paragraph" w:styleId="NormalWeb">
    <w:name w:val="Normal (Web)"/>
    <w:basedOn w:val="Normal"/>
    <w:uiPriority w:val="99"/>
    <w:semiHidden/>
    <w:unhideWhenUsed/>
    <w:rsid w:val="002D2052"/>
    <w:pPr>
      <w:spacing w:before="100" w:beforeAutospacing="1" w:after="100" w:afterAutospacing="1" w:line="240" w:lineRule="auto"/>
    </w:pPr>
    <w:rPr>
      <w:rFonts w:ascii="Times New Roman" w:eastAsia="Times New Roman" w:hAnsi="Times New Roman" w:cs="Times New Roman"/>
      <w:sz w:val="24"/>
      <w:szCs w:val="24"/>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7857299">
      <w:bodyDiv w:val="1"/>
      <w:marLeft w:val="0"/>
      <w:marRight w:val="0"/>
      <w:marTop w:val="0"/>
      <w:marBottom w:val="0"/>
      <w:divBdr>
        <w:top w:val="none" w:sz="0" w:space="0" w:color="auto"/>
        <w:left w:val="none" w:sz="0" w:space="0" w:color="auto"/>
        <w:bottom w:val="none" w:sz="0" w:space="0" w:color="auto"/>
        <w:right w:val="none" w:sz="0" w:space="0" w:color="auto"/>
      </w:divBdr>
    </w:div>
    <w:div w:id="201321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Justina Stagniuniene</dc:creator>
  <cp:lastModifiedBy>Justina Stagniuniene</cp:lastModifiedBy>
  <cp:revision>4</cp:revision>
  <dcterms:created xsi:type="dcterms:W3CDTF">2026-03-10T10:49:00Z</dcterms:created>
  <dcterms:modified xsi:type="dcterms:W3CDTF">2026-03-12T09:48:00Z</dcterms:modified>
</cp:coreProperties>
</file>