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E73ADA" w14:textId="77777777" w:rsidR="002A248E" w:rsidRPr="005B2AB9" w:rsidRDefault="003324F4" w:rsidP="002C0C81">
      <w:pPr>
        <w:pStyle w:val="a5"/>
        <w:rPr>
          <w:sz w:val="48"/>
        </w:rPr>
      </w:pPr>
      <w:r w:rsidRPr="005B2AB9">
        <w:rPr>
          <w:sz w:val="48"/>
        </w:rPr>
        <w:t>A</w:t>
      </w:r>
      <w:r w:rsidRPr="005B2AB9">
        <w:rPr>
          <w:rFonts w:hint="eastAsia"/>
          <w:sz w:val="48"/>
        </w:rPr>
        <w:t xml:space="preserve">n </w:t>
      </w:r>
      <w:r w:rsidRPr="005B2AB9">
        <w:rPr>
          <w:sz w:val="48"/>
        </w:rPr>
        <w:t xml:space="preserve">agent-base model of a lake </w:t>
      </w:r>
      <w:r w:rsidR="00C8198A">
        <w:rPr>
          <w:sz w:val="48"/>
        </w:rPr>
        <w:t>eco</w:t>
      </w:r>
      <w:r w:rsidRPr="005B2AB9">
        <w:rPr>
          <w:sz w:val="48"/>
        </w:rPr>
        <w:t>system</w:t>
      </w:r>
    </w:p>
    <w:p w14:paraId="71C99E86" w14:textId="77777777" w:rsidR="003324F4" w:rsidRDefault="003324F4" w:rsidP="002C0C81">
      <w:pPr>
        <w:pStyle w:val="1"/>
      </w:pPr>
      <w:r>
        <w:t>Introduction</w:t>
      </w:r>
    </w:p>
    <w:p w14:paraId="5ED37915" w14:textId="77777777" w:rsidR="00F3119F" w:rsidRDefault="001F0909" w:rsidP="005B2AB9">
      <w:r>
        <w:t xml:space="preserve">The initial motivation to create this model is to understand how critical transition happens in a shallow lake ecosystem under small perturbation. </w:t>
      </w:r>
      <w:r w:rsidR="00A21B96">
        <w:t xml:space="preserve">There have been some conceptual models, statistical models and system dynamic models illustrating </w:t>
      </w:r>
      <w:r w:rsidR="00F3119F">
        <w:t>various aspects and phases of transitions</w:t>
      </w:r>
      <w:r w:rsidR="00A21B96">
        <w:t xml:space="preserve"> but </w:t>
      </w:r>
      <w:r w:rsidR="00F3119F">
        <w:t xml:space="preserve">still exists a gap between theories and experimenting theories of </w:t>
      </w:r>
      <w:r w:rsidR="0050325B">
        <w:t xml:space="preserve">nonlinear </w:t>
      </w:r>
      <w:r w:rsidR="00F3119F">
        <w:t xml:space="preserve">transitions in a whole lake ecosystem. </w:t>
      </w:r>
      <w:r w:rsidR="00C0515C">
        <w:t xml:space="preserve">A set of real-world whole-ecosystem experiment was conducted </w:t>
      </w:r>
      <w:r w:rsidR="00F3119F">
        <w:t xml:space="preserve">by </w:t>
      </w:r>
      <w:r w:rsidR="00F3119F">
        <w:fldChar w:fldCharType="begin"/>
      </w:r>
      <w:r w:rsidR="00F3119F">
        <w:instrText xml:space="preserve"> ADDIN EN.CITE &lt;EndNote&gt;&lt;Cite AuthorYear="1"&gt;&lt;Author&gt;Carpenter&lt;/Author&gt;&lt;Year&gt;2011&lt;/Year&gt;&lt;RecNum&gt;477&lt;/RecNum&gt;&lt;DisplayText&gt;Carpenter et al. (2011)&lt;/DisplayText&gt;&lt;record&gt;&lt;rec-number&gt;477&lt;/rec-number&gt;&lt;foreign-keys&gt;&lt;key app="EN" db-id="a2es9002of5fz6eetwqvrf2gxerxrxddpsft" timestamp="1506513928"&gt;477&lt;/key&gt;&lt;key app="ENWeb" db-id=""&gt;0&lt;/key&gt;&lt;/foreign-keys&gt;&lt;ref-type name="Journal Article"&gt;17&lt;/ref-type&gt;&lt;contributors&gt;&lt;authors&gt;&lt;author&gt;Carpenter, S. R.&lt;/author&gt;&lt;author&gt;Cole, J. J.&lt;/author&gt;&lt;author&gt;Pace, M. L.&lt;/author&gt;&lt;author&gt;Batt, R.&lt;/author&gt;&lt;author&gt;Brock, W. a&lt;/author&gt;&lt;author&gt;Cline, T.&lt;/author&gt;&lt;author&gt;Coloso, J.&lt;/author&gt;&lt;author&gt;Hodgson, J. R.&lt;/author&gt;&lt;author&gt;Kitchell, J. F.&lt;/author&gt;&lt;author&gt;Seekell, D. a&lt;/author&gt;&lt;author&gt;Smith, L.&lt;/author&gt;&lt;author&gt;Weidel, B.&lt;/author&gt;&lt;/authors&gt;&lt;/contributors&gt;&lt;titles&gt;&lt;title&gt;Early Warnings of Regime Shifts: A Whole-Ecosystem Experiment&lt;/title&gt;&lt;secondary-title&gt;Science&lt;/secondary-title&gt;&lt;/titles&gt;&lt;periodical&gt;&lt;full-title&gt;Science&lt;/full-title&gt;&lt;/periodical&gt;&lt;pages&gt;1079-1082&lt;/pages&gt;&lt;volume&gt;332&lt;/volume&gt;&lt;number&gt;6033&lt;/number&gt;&lt;keywords&gt;&lt;keyword&gt;Science &amp;amp; Technology - Other Topics&lt;/keyword&gt;&lt;keyword&gt;chaos&lt;/keyword&gt;&lt;keyword&gt;ecological-systems&lt;/keyword&gt;&lt;keyword&gt;fish&lt;/keyword&gt;&lt;keyword&gt;indicators&lt;/keyword&gt;&lt;keyword&gt;patterns&lt;/keyword&gt;&lt;keyword&gt;phytoplankton&lt;/keyword&gt;&lt;keyword&gt;plankton&lt;/keyword&gt;&lt;keyword&gt;signals&lt;/keyword&gt;&lt;keyword&gt;trophic cascades&lt;/keyword&gt;&lt;/keywords&gt;&lt;dates&gt;&lt;year&gt;2011&lt;/year&gt;&lt;/dates&gt;&lt;isbn&gt;0036-8075&lt;/isbn&gt;&lt;work-type&gt;review&lt;/work-type&gt;&lt;urls&gt;&lt;related-urls&gt;&lt;url&gt;&amp;lt;Go to ISI&amp;gt;://WOS:000290996700043&lt;/url&gt;&lt;url&gt;http://www.sciencemag.org/content/332/6033/1079.full.pdf&lt;/url&gt;&lt;url&gt;http://www.sciencemag.org/cgi/doi/10.1126/science.1203672&lt;/url&gt;&lt;url&gt;http://science.sciencemag.org/content/sci/332/6033/1079.full.pdf&lt;/url&gt;&lt;/related-urls&gt;&lt;/urls&gt;&lt;electronic-resource-num&gt;10.1126/science.1203672&lt;/electronic-resource-num&gt;&lt;language&gt;English&lt;/language&gt;&lt;/record&gt;&lt;/Cite&gt;&lt;/EndNote&gt;</w:instrText>
      </w:r>
      <w:r w:rsidR="00F3119F">
        <w:fldChar w:fldCharType="separate"/>
      </w:r>
      <w:r w:rsidR="00F3119F">
        <w:rPr>
          <w:noProof/>
        </w:rPr>
        <w:t>Carpenter et al. (2011)</w:t>
      </w:r>
      <w:r w:rsidR="00F3119F">
        <w:fldChar w:fldCharType="end"/>
      </w:r>
      <w:r w:rsidR="00C0515C">
        <w:t xml:space="preserve"> on early warning signals</w:t>
      </w:r>
      <w:r w:rsidR="0050325B">
        <w:t>(EWS)</w:t>
      </w:r>
      <w:r w:rsidR="00C0515C">
        <w:t xml:space="preserve"> of regime shi</w:t>
      </w:r>
      <w:r w:rsidR="0050325B">
        <w:t xml:space="preserve">fts, where top predators had been </w:t>
      </w:r>
      <w:r w:rsidR="00C0515C">
        <w:t xml:space="preserve">added in the experiment lake to destabilise the food web over 3 years. </w:t>
      </w:r>
      <w:r w:rsidR="0050325B">
        <w:t xml:space="preserve">The work related theories of EWS indicators to fieldwork data by comparing population and biomass of planktivores, zooplankton and chlorophyll concentration between </w:t>
      </w:r>
      <w:r w:rsidR="00C0515C">
        <w:t xml:space="preserve">the </w:t>
      </w:r>
      <w:r w:rsidR="0050325B">
        <w:t xml:space="preserve">manipulated and </w:t>
      </w:r>
      <w:r w:rsidR="00C0515C">
        <w:t>reference lake</w:t>
      </w:r>
      <w:r w:rsidR="0050325B">
        <w:t>.</w:t>
      </w:r>
    </w:p>
    <w:p w14:paraId="71D904F3" w14:textId="77777777" w:rsidR="001F0909" w:rsidRDefault="0050325B" w:rsidP="005B2AB9">
      <w:r>
        <w:t>Although the</w:t>
      </w:r>
      <w:r w:rsidR="0046488C">
        <w:t xml:space="preserve"> approach of</w:t>
      </w:r>
      <w:r>
        <w:t xml:space="preserve"> field experiment is </w:t>
      </w:r>
      <w:r w:rsidR="0080117D">
        <w:t>vital to test hypothese</w:t>
      </w:r>
      <w:r>
        <w:t xml:space="preserve">s, </w:t>
      </w:r>
      <w:r w:rsidR="0080117D">
        <w:t>the conduction</w:t>
      </w:r>
      <w:r>
        <w:t xml:space="preserve"> could be demanding in expense</w:t>
      </w:r>
      <w:r w:rsidR="00FA2891">
        <w:t xml:space="preserve"> and </w:t>
      </w:r>
      <w:r>
        <w:t xml:space="preserve">time. </w:t>
      </w:r>
      <w:r w:rsidR="00537A15">
        <w:t xml:space="preserve">Having been widely used in ecology and sociology in recent decades, </w:t>
      </w:r>
      <w:r w:rsidR="0040141B">
        <w:t>computer simulation</w:t>
      </w:r>
      <w:r w:rsidR="00537A15">
        <w:t xml:space="preserve"> can</w:t>
      </w:r>
      <w:r w:rsidR="00537A15" w:rsidRPr="00537A15">
        <w:t xml:space="preserve"> </w:t>
      </w:r>
      <w:r w:rsidR="00537A15">
        <w:t>prepare researchers with possible lake ecosystem scenarios</w:t>
      </w:r>
      <w:r w:rsidR="0040141B">
        <w:t>.</w:t>
      </w:r>
      <w:r w:rsidR="00537A15">
        <w:t xml:space="preserve"> From the aspect of model design, a</w:t>
      </w:r>
      <w:r>
        <w:t>gent based models</w:t>
      </w:r>
      <w:r w:rsidR="00537A15">
        <w:t xml:space="preserve"> (ABMs)</w:t>
      </w:r>
      <w:r w:rsidR="00FA2891">
        <w:t xml:space="preserve"> can</w:t>
      </w:r>
      <w:r w:rsidR="0046488C">
        <w:t xml:space="preserve"> be an economic and useful tool</w:t>
      </w:r>
      <w:r w:rsidR="001F0909">
        <w:t xml:space="preserve"> to see </w:t>
      </w:r>
      <w:r w:rsidR="0040141B">
        <w:t>how the transitions emerge</w:t>
      </w:r>
      <w:r w:rsidR="00E67F80">
        <w:t>. ABMs</w:t>
      </w:r>
      <w:r w:rsidR="00537A15">
        <w:t xml:space="preserve"> are </w:t>
      </w:r>
      <w:r w:rsidR="006C1E9A">
        <w:t xml:space="preserve">normally </w:t>
      </w:r>
      <w:r w:rsidR="00537A15">
        <w:t>built</w:t>
      </w:r>
      <w:r w:rsidR="00537A15" w:rsidRPr="00537A15">
        <w:t xml:space="preserve"> </w:t>
      </w:r>
      <w:r w:rsidR="00E67F80">
        <w:t>on</w:t>
      </w:r>
      <w:r w:rsidR="00537A15">
        <w:t xml:space="preserve"> </w:t>
      </w:r>
      <w:r w:rsidR="006C1E9A">
        <w:t xml:space="preserve">the </w:t>
      </w:r>
      <w:r w:rsidR="00537A15">
        <w:t xml:space="preserve">key </w:t>
      </w:r>
      <w:r w:rsidR="00E67F80">
        <w:t xml:space="preserve">theoretical </w:t>
      </w:r>
      <w:r w:rsidR="006C1E9A" w:rsidRPr="009B33D8">
        <w:t xml:space="preserve">ecosystem </w:t>
      </w:r>
      <w:r w:rsidR="00537A15">
        <w:t>interac</w:t>
      </w:r>
      <w:r w:rsidR="00537A15">
        <w:rPr>
          <w:rFonts w:hint="eastAsia"/>
        </w:rPr>
        <w:t>tion</w:t>
      </w:r>
      <w:r w:rsidR="00E67F80">
        <w:t xml:space="preserve">s that designers </w:t>
      </w:r>
      <w:r w:rsidR="006C1E9A">
        <w:t>postulate</w:t>
      </w:r>
      <w:r w:rsidR="00E67F80">
        <w:t xml:space="preserve"> </w:t>
      </w:r>
      <w:r w:rsidR="006C1E9A">
        <w:t xml:space="preserve">in driving the system toward the transition we concerned about. The results ABMs present can show system behaviour </w:t>
      </w:r>
      <w:r w:rsidR="00E67F80">
        <w:t>in a visible way</w:t>
      </w:r>
      <w:r w:rsidR="006C1E9A">
        <w:t xml:space="preserve"> so we can learn from the scenarios</w:t>
      </w:r>
      <w:r w:rsidR="0040141B">
        <w:t>.</w:t>
      </w:r>
      <w:r w:rsidR="00E67F80">
        <w:t xml:space="preserve"> </w:t>
      </w:r>
    </w:p>
    <w:p w14:paraId="2D9FD4D1" w14:textId="119FE945" w:rsidR="005B2AB9" w:rsidRPr="005B2AB9" w:rsidRDefault="00DD4393" w:rsidP="005B2AB9">
      <w:r>
        <w:t xml:space="preserve">Here, the ABM </w:t>
      </w:r>
      <w:r w:rsidR="002E2E50">
        <w:t xml:space="preserve">aims to </w:t>
      </w:r>
      <w:r>
        <w:t>stud</w:t>
      </w:r>
      <w:r w:rsidR="002E2E50">
        <w:t>y</w:t>
      </w:r>
      <w:r>
        <w:t xml:space="preserve"> </w:t>
      </w:r>
      <w:r w:rsidR="002E2E50">
        <w:t>transition scenarios</w:t>
      </w:r>
      <w:r>
        <w:t xml:space="preserve"> </w:t>
      </w:r>
      <w:r w:rsidR="002E2E50">
        <w:t xml:space="preserve">on the </w:t>
      </w:r>
      <w:r w:rsidR="00665AB2">
        <w:t>background</w:t>
      </w:r>
      <w:r w:rsidR="002E2E50">
        <w:t xml:space="preserve"> of dynamic equilibrium</w:t>
      </w:r>
      <w:r w:rsidR="00665AB2">
        <w:t xml:space="preserve"> in a lake ecosystem</w:t>
      </w:r>
      <w:r w:rsidR="00C56636">
        <w:t xml:space="preserve"> with manipulated</w:t>
      </w:r>
      <w:r w:rsidR="00665AB2">
        <w:t xml:space="preserve"> variables</w:t>
      </w:r>
      <w:r w:rsidR="00C56636">
        <w:t xml:space="preserve">. </w:t>
      </w:r>
      <w:r w:rsidR="00C56636" w:rsidRPr="00C56636">
        <w:t xml:space="preserve">The model uses </w:t>
      </w:r>
      <w:r w:rsidR="00C56636">
        <w:t>the</w:t>
      </w:r>
      <w:r w:rsidR="00C56636" w:rsidRPr="00C56636">
        <w:t xml:space="preserve"> integrated development environment (IDE)</w:t>
      </w:r>
      <w:r w:rsidR="00C56636">
        <w:t xml:space="preserve"> of</w:t>
      </w:r>
      <w:r w:rsidR="00C56636" w:rsidRPr="00C56636">
        <w:t xml:space="preserve"> Netlogo (</w:t>
      </w:r>
      <w:hyperlink r:id="rId6" w:history="1">
        <w:r w:rsidR="00C56636" w:rsidRPr="00EF35C3">
          <w:rPr>
            <w:rStyle w:val="af7"/>
          </w:rPr>
          <w:t>http://ccl.northwestern.edu/netlogo/</w:t>
        </w:r>
      </w:hyperlink>
      <w:r w:rsidR="00C56636" w:rsidRPr="00C56636">
        <w:t>)</w:t>
      </w:r>
      <w:r w:rsidR="00C56636">
        <w:t xml:space="preserve">. </w:t>
      </w:r>
      <w:r w:rsidR="00B87688" w:rsidRPr="00B87688">
        <w:t>The goal of this model is that the system should stabilise itself dynamically under a certain magnitude of perturbation. All changes in populations should behave in a regular and predictable manner.</w:t>
      </w:r>
    </w:p>
    <w:p w14:paraId="67B41730" w14:textId="77777777" w:rsidR="003324F4" w:rsidRDefault="003324F4" w:rsidP="002C0C81">
      <w:pPr>
        <w:pStyle w:val="1"/>
      </w:pPr>
      <w:r>
        <w:t>Conceptual modelling</w:t>
      </w:r>
    </w:p>
    <w:p w14:paraId="02EA6E4C" w14:textId="77777777" w:rsidR="00C56636" w:rsidRDefault="00C56636" w:rsidP="00700036">
      <w:pPr>
        <w:pStyle w:val="2"/>
      </w:pPr>
      <w:r>
        <w:t>the world structure</w:t>
      </w:r>
    </w:p>
    <w:p w14:paraId="769615A0" w14:textId="77777777" w:rsidR="00302BB0" w:rsidRPr="009B33D8" w:rsidRDefault="002F6B8B" w:rsidP="00302BB0">
      <w:r>
        <w:t xml:space="preserve">In the conceptual model, external </w:t>
      </w:r>
      <w:r w:rsidR="00C56636" w:rsidRPr="00C56636">
        <w:t xml:space="preserve">environment is </w:t>
      </w:r>
      <w:r>
        <w:t xml:space="preserve">set </w:t>
      </w:r>
      <w:r w:rsidR="00C56636" w:rsidRPr="00C56636">
        <w:t>as simple</w:t>
      </w:r>
      <w:r>
        <w:t xml:space="preserve"> as possible</w:t>
      </w:r>
      <w:r w:rsidR="00C56636" w:rsidRPr="00C56636">
        <w:t xml:space="preserve"> to </w:t>
      </w:r>
      <w:r w:rsidR="00302BB0">
        <w:t>focus on</w:t>
      </w:r>
      <w:r w:rsidR="00C56636" w:rsidRPr="00C56636">
        <w:t xml:space="preserve"> biotic feedback loops that </w:t>
      </w:r>
      <w:r>
        <w:t>relate to</w:t>
      </w:r>
      <w:r w:rsidR="00C56636" w:rsidRPr="00C56636">
        <w:t xml:space="preserve"> system equilibrium</w:t>
      </w:r>
      <w:r>
        <w:t xml:space="preserve"> or transition</w:t>
      </w:r>
      <w:r w:rsidR="00C56636" w:rsidRPr="00C56636">
        <w:t>.</w:t>
      </w:r>
      <w:r w:rsidR="00302BB0">
        <w:t xml:space="preserve"> Here we imagined a </w:t>
      </w:r>
      <w:r w:rsidR="00B854E6">
        <w:t xml:space="preserve">closed </w:t>
      </w:r>
      <w:r w:rsidR="00302BB0" w:rsidRPr="00302BB0">
        <w:t xml:space="preserve">shallow water </w:t>
      </w:r>
      <w:r w:rsidR="00A877AA">
        <w:t>frequently</w:t>
      </w:r>
      <w:r w:rsidR="0014498B">
        <w:t xml:space="preserve"> and fully</w:t>
      </w:r>
      <w:r w:rsidR="00302BB0">
        <w:t xml:space="preserve"> </w:t>
      </w:r>
      <w:r w:rsidR="00302BB0" w:rsidRPr="00302BB0">
        <w:t>mixed</w:t>
      </w:r>
      <w:r w:rsidR="00302BB0">
        <w:t xml:space="preserve"> </w:t>
      </w:r>
      <w:r w:rsidR="00415257">
        <w:t xml:space="preserve">enough </w:t>
      </w:r>
      <w:r w:rsidR="00302BB0">
        <w:t xml:space="preserve">that the water quality is homogenous all over the ‘world’. </w:t>
      </w:r>
      <w:r w:rsidR="00B854E6">
        <w:t>The e</w:t>
      </w:r>
      <w:r w:rsidR="00302BB0">
        <w:t>nvironment is assumed as a</w:t>
      </w:r>
      <w:r w:rsidR="00302BB0" w:rsidRPr="009B33D8">
        <w:t xml:space="preserve"> shallow (0</w:t>
      </w:r>
      <w:r w:rsidR="00B854E6">
        <w:t xml:space="preserve"> </w:t>
      </w:r>
      <w:r w:rsidR="00302BB0" w:rsidRPr="009B33D8">
        <w:t>-</w:t>
      </w:r>
      <w:r w:rsidR="00B854E6">
        <w:t xml:space="preserve"> </w:t>
      </w:r>
      <w:r w:rsidR="00302BB0" w:rsidRPr="009B33D8">
        <w:t>6 m)</w:t>
      </w:r>
      <w:r w:rsidR="00302BB0">
        <w:t>,</w:t>
      </w:r>
      <w:r w:rsidR="00302BB0" w:rsidRPr="009B33D8">
        <w:t xml:space="preserve"> </w:t>
      </w:r>
      <w:r w:rsidR="00B854E6">
        <w:t>warm,</w:t>
      </w:r>
      <w:r w:rsidR="00302BB0">
        <w:t xml:space="preserve"> </w:t>
      </w:r>
      <w:r w:rsidR="00302BB0" w:rsidRPr="009B33D8">
        <w:t xml:space="preserve">fixed nutrient pool </w:t>
      </w:r>
      <w:r w:rsidR="00415257">
        <w:t xml:space="preserve">where </w:t>
      </w:r>
      <w:r w:rsidR="00302BB0" w:rsidRPr="009B33D8">
        <w:t xml:space="preserve">total </w:t>
      </w:r>
      <w:r w:rsidR="00415257">
        <w:t>nutrient is the sum of nutrient in organism and</w:t>
      </w:r>
      <w:r w:rsidR="00302BB0" w:rsidRPr="009B33D8">
        <w:t xml:space="preserve"> nutrient </w:t>
      </w:r>
      <w:r w:rsidR="00415257">
        <w:t xml:space="preserve">free </w:t>
      </w:r>
      <w:r w:rsidR="00302BB0" w:rsidRPr="009B33D8">
        <w:t>in water</w:t>
      </w:r>
      <w:r w:rsidR="00302BB0">
        <w:t xml:space="preserve">. </w:t>
      </w:r>
      <w:r w:rsidR="00302BB0" w:rsidRPr="00F320F5">
        <w:t>Nutrient is transferring between organisms and water</w:t>
      </w:r>
      <w:r w:rsidR="00415257">
        <w:t xml:space="preserve"> in growth and death procedure</w:t>
      </w:r>
      <w:r w:rsidR="00302BB0" w:rsidRPr="00F320F5">
        <w:t>.</w:t>
      </w:r>
      <w:r w:rsidR="0051531F" w:rsidRPr="0051531F">
        <w:t xml:space="preserve"> </w:t>
      </w:r>
      <w:r w:rsidR="0051531F">
        <w:t>There is no sediment and the decomposition is simplified as a rapid enough process so nutrient can be released instantly into water when organisms die.</w:t>
      </w:r>
    </w:p>
    <w:p w14:paraId="76C887EC" w14:textId="77777777" w:rsidR="002C0C81" w:rsidRPr="002C0C81" w:rsidRDefault="002C0C81" w:rsidP="00700036">
      <w:pPr>
        <w:pStyle w:val="2"/>
      </w:pPr>
      <w:r>
        <w:t xml:space="preserve">Classification </w:t>
      </w:r>
      <w:r w:rsidR="00700036">
        <w:t>of species</w:t>
      </w:r>
    </w:p>
    <w:p w14:paraId="06134FC4" w14:textId="3AFED1D8" w:rsidR="00D93535" w:rsidRDefault="00EC4062" w:rsidP="00415257">
      <w:r>
        <w:t xml:space="preserve">The principle of classification mainly </w:t>
      </w:r>
      <w:r w:rsidR="009A3DE7">
        <w:t>bas</w:t>
      </w:r>
      <w:r w:rsidR="006C386D">
        <w:rPr>
          <w:rFonts w:hint="eastAsia"/>
        </w:rPr>
        <w:t>es</w:t>
      </w:r>
      <w:r w:rsidR="009A3DE7">
        <w:t xml:space="preserve"> on</w:t>
      </w:r>
      <w:r w:rsidR="00D54944">
        <w:t xml:space="preserve"> </w:t>
      </w:r>
      <w:r w:rsidR="00D93535">
        <w:t>organisms’</w:t>
      </w:r>
      <w:r w:rsidR="002C0C81">
        <w:t xml:space="preserve"> </w:t>
      </w:r>
      <w:r w:rsidR="00246DF0">
        <w:t xml:space="preserve">ecological </w:t>
      </w:r>
      <w:r w:rsidR="002C0C81">
        <w:t xml:space="preserve">niches and </w:t>
      </w:r>
      <w:r w:rsidR="00D93535">
        <w:t xml:space="preserve">the </w:t>
      </w:r>
      <w:r w:rsidR="00F4171A">
        <w:t>way</w:t>
      </w:r>
      <w:r w:rsidR="002C0C81">
        <w:t>s</w:t>
      </w:r>
      <w:r w:rsidR="00F4171A">
        <w:t xml:space="preserve"> of</w:t>
      </w:r>
      <w:r w:rsidR="009A3DE7">
        <w:t xml:space="preserve"> obtaining </w:t>
      </w:r>
      <w:r w:rsidR="00F4171A">
        <w:t>energy</w:t>
      </w:r>
      <w:r>
        <w:t xml:space="preserve">. </w:t>
      </w:r>
      <w:r w:rsidR="00D93535">
        <w:t xml:space="preserve">Although there </w:t>
      </w:r>
      <w:r w:rsidR="00A9273D">
        <w:t>exists</w:t>
      </w:r>
      <w:r w:rsidR="00D93535">
        <w:t xml:space="preserve"> a huge diversity of habitats in shallow lake, e.g. planktonic, epiphytic, benthic and so on, here we only set limited groups of ‘agents’</w:t>
      </w:r>
      <w:r w:rsidR="00C46894">
        <w:t xml:space="preserve"> that is related to key processes </w:t>
      </w:r>
    </w:p>
    <w:p w14:paraId="1305392E" w14:textId="1C4EB074" w:rsidR="009639D2" w:rsidRDefault="009227CF" w:rsidP="00415257">
      <w:r>
        <w:lastRenderedPageBreak/>
        <w:t>Groups</w:t>
      </w:r>
      <w:r w:rsidR="001C2B0E">
        <w:t xml:space="preserve"> are divided by </w:t>
      </w:r>
      <w:r w:rsidR="00F4171A">
        <w:t xml:space="preserve">the ability to </w:t>
      </w:r>
      <w:r w:rsidR="008349E2">
        <w:t xml:space="preserve">fix </w:t>
      </w:r>
      <w:r w:rsidR="00F4171A">
        <w:t xml:space="preserve">energy </w:t>
      </w:r>
      <w:r w:rsidR="008349E2">
        <w:t>from sun</w:t>
      </w:r>
      <w:r w:rsidR="00D54944">
        <w:t xml:space="preserve"> and what diet it takes</w:t>
      </w:r>
      <w:r w:rsidR="00F4171A">
        <w:t>.</w:t>
      </w:r>
      <w:r w:rsidR="008349E2">
        <w:t xml:space="preserve"> For example, </w:t>
      </w:r>
      <w:r w:rsidR="0039292F">
        <w:t>the</w:t>
      </w:r>
      <w:r w:rsidR="00D80622">
        <w:t xml:space="preserve"> vascular plants and algae </w:t>
      </w:r>
      <w:r w:rsidR="0039292F">
        <w:t xml:space="preserve">that can photosynthesize are divided into (micro)phytoplankton, submerged macrophyte, floating plants. Similarly, </w:t>
      </w:r>
      <w:r w:rsidR="008349E2">
        <w:t>consum</w:t>
      </w:r>
      <w:r w:rsidR="001C2B0E">
        <w:t>ers can be classified as</w:t>
      </w:r>
      <w:r w:rsidR="008349E2">
        <w:t xml:space="preserve"> </w:t>
      </w:r>
      <w:r w:rsidR="00D54944">
        <w:t>planktivores, herbivores, omnivores, carnivores, etc.</w:t>
      </w:r>
      <w:r w:rsidR="00EA54D6">
        <w:t xml:space="preserve"> Herbivores include macro and micro groups, respectively representing herbivorous fish and zooplankton.</w:t>
      </w:r>
      <w:r w:rsidR="0039292F">
        <w:t xml:space="preserve"> </w:t>
      </w:r>
      <w:r w:rsidR="00430730">
        <w:t>Becau</w:t>
      </w:r>
      <w:r w:rsidR="0039292F">
        <w:t xml:space="preserve">se of our research background, micro-phytoplankton has been </w:t>
      </w:r>
      <w:r w:rsidR="00430730">
        <w:t>divided into three major groups, which are diatom, green algae and cyanobacteria.</w:t>
      </w:r>
      <w:r w:rsidR="00EA54D6">
        <w:t xml:space="preserve"> Besides, there is no benthic and epiphytic habitat considered in this model for simplicity.</w:t>
      </w:r>
      <w:r w:rsidR="009639D2">
        <w:t xml:space="preserve"> </w:t>
      </w:r>
    </w:p>
    <w:p w14:paraId="2DE7BC64" w14:textId="31E9731C" w:rsidR="009A3DE7" w:rsidRDefault="009639D2" w:rsidP="00415257">
      <w:r>
        <w:t>In summary, we have the list</w:t>
      </w:r>
      <w:r w:rsidR="00EB27CC">
        <w:t xml:space="preserve"> of roles in the conceptual model as </w:t>
      </w:r>
      <w:r>
        <w:t xml:space="preserve">diatom, green algae, cyanobacteria, submerged macrophyte, floating plants, </w:t>
      </w:r>
      <w:r w:rsidRPr="009639D2">
        <w:t>zooplankton</w:t>
      </w:r>
      <w:r>
        <w:t>,</w:t>
      </w:r>
      <w:r w:rsidRPr="009639D2">
        <w:t xml:space="preserve"> </w:t>
      </w:r>
      <w:r>
        <w:t xml:space="preserve">planktivorous fish, </w:t>
      </w:r>
      <w:r w:rsidRPr="009639D2">
        <w:t>herbivorous</w:t>
      </w:r>
      <w:r>
        <w:t xml:space="preserve"> fish,</w:t>
      </w:r>
      <w:r w:rsidRPr="009639D2">
        <w:t xml:space="preserve"> omnivor</w:t>
      </w:r>
      <w:r>
        <w:t>ou</w:t>
      </w:r>
      <w:r w:rsidRPr="009639D2">
        <w:t>s</w:t>
      </w:r>
      <w:r>
        <w:t xml:space="preserve"> fish</w:t>
      </w:r>
      <w:r w:rsidRPr="009639D2">
        <w:t xml:space="preserve">, </w:t>
      </w:r>
      <w:r>
        <w:t>piscivorous fish.</w:t>
      </w:r>
    </w:p>
    <w:p w14:paraId="7676EE0C" w14:textId="77777777" w:rsidR="00F320F5" w:rsidRPr="00F320F5" w:rsidRDefault="00BE3E54" w:rsidP="00F320F5">
      <w:pPr>
        <w:pStyle w:val="2"/>
      </w:pPr>
      <w:r>
        <w:t>traits of species</w:t>
      </w:r>
    </w:p>
    <w:p w14:paraId="4B972EDB" w14:textId="77777777" w:rsidR="003864A4" w:rsidRPr="003864A4" w:rsidRDefault="003864A4" w:rsidP="003864A4">
      <w:pPr>
        <w:pStyle w:val="3"/>
      </w:pPr>
      <w:r w:rsidRPr="003864A4">
        <w:t>Biomass</w:t>
      </w:r>
      <w:r>
        <w:t>-</w:t>
      </w:r>
      <w:r w:rsidRPr="003864A4">
        <w:t>energy function</w:t>
      </w:r>
    </w:p>
    <w:p w14:paraId="52192C21" w14:textId="3E08F20C" w:rsidR="00A93358" w:rsidRDefault="00A93358" w:rsidP="003864A4">
      <w:pPr>
        <w:rPr>
          <w:lang w:val="en-US"/>
        </w:rPr>
      </w:pPr>
      <w:r>
        <w:rPr>
          <w:lang w:val="en-US"/>
        </w:rPr>
        <w:t>In this model, the relationship between biomass and energy is fixed by a</w:t>
      </w:r>
      <w:r w:rsidR="008C355B">
        <w:rPr>
          <w:lang w:val="en-US"/>
        </w:rPr>
        <w:t>n exponential</w:t>
      </w:r>
      <w:r>
        <w:rPr>
          <w:lang w:val="en-US"/>
        </w:rPr>
        <w:t xml:space="preserve"> function</w:t>
      </w:r>
      <w:r w:rsidR="008C355B">
        <w:rPr>
          <w:lang w:val="en-US"/>
        </w:rPr>
        <w:t>:</w:t>
      </w:r>
    </w:p>
    <w:p w14:paraId="48F72F72" w14:textId="6F9789D8" w:rsidR="009639D2" w:rsidRPr="009639D2" w:rsidRDefault="007509CE" w:rsidP="009639D2">
      <w:pPr>
        <w:jc w:val="center"/>
        <w:rPr>
          <w:lang w:val="en-US"/>
        </w:rPr>
      </w:pPr>
      <m:oMathPara>
        <m:oMath>
          <m:eqArr>
            <m:eqArrPr>
              <m:maxDist m:val="1"/>
              <m:ctrlPr>
                <w:rPr>
                  <w:rFonts w:ascii="Cambria Math" w:hAnsi="Cambria Math"/>
                  <w:i/>
                  <w:lang w:val="en-US"/>
                </w:rPr>
              </m:ctrlPr>
            </m:eqArrPr>
            <m:e>
              <w:bookmarkStart w:id="0" w:name="eq1"/>
              <m:r>
                <w:rPr>
                  <w:rFonts w:ascii="Cambria Math" w:hAnsi="Cambria Math"/>
                  <w:lang w:val="en-US"/>
                </w:rPr>
                <m:t>energy=60×</m:t>
              </m:r>
              <m:func>
                <m:funcPr>
                  <m:ctrlPr>
                    <w:rPr>
                      <w:rFonts w:ascii="Cambria Math" w:hAnsi="Cambria Math"/>
                      <w:i/>
                      <w:lang w:val="en-US"/>
                    </w:rPr>
                  </m:ctrlPr>
                </m:funcPr>
                <m:fName>
                  <m:r>
                    <m:rPr>
                      <m:sty m:val="p"/>
                    </m:rPr>
                    <w:rPr>
                      <w:rFonts w:ascii="Cambria Math" w:hAnsi="Cambria Math"/>
                      <w:lang w:val="en-US"/>
                    </w:rPr>
                    <m:t>ln</m:t>
                  </m:r>
                </m:fName>
                <m:e>
                  <m:sSup>
                    <m:sSupPr>
                      <m:ctrlPr>
                        <w:rPr>
                          <w:rFonts w:ascii="Cambria Math" w:hAnsi="Cambria Math"/>
                          <w:i/>
                          <w:lang w:val="en-US"/>
                        </w:rPr>
                      </m:ctrlPr>
                    </m:sSupPr>
                    <m:e>
                      <m:r>
                        <w:rPr>
                          <w:rFonts w:ascii="Cambria Math" w:hAnsi="Cambria Math"/>
                        </w:rPr>
                        <m:t>(</m:t>
                      </m:r>
                      <m:r>
                        <w:rPr>
                          <w:rFonts w:ascii="Cambria Math" w:hAnsi="Cambria Math"/>
                          <w:lang w:val="en-US"/>
                        </w:rPr>
                        <m:t>biomass</m:t>
                      </m:r>
                    </m:e>
                    <m:sup>
                      <m:r>
                        <w:rPr>
                          <w:rFonts w:ascii="Cambria Math" w:hAnsi="Cambria Math"/>
                          <w:lang w:val="en-US"/>
                        </w:rPr>
                        <m:t>2</m:t>
                      </m:r>
                    </m:sup>
                  </m:sSup>
                  <m:r>
                    <w:rPr>
                      <w:rFonts w:ascii="Cambria Math" w:hAnsi="Cambria Math"/>
                      <w:lang w:val="en-US"/>
                    </w:rPr>
                    <m:t xml:space="preserve">)+300 </m:t>
                  </m:r>
                </m:e>
              </m:func>
              <w:bookmarkEnd w:id="0"/>
              <m:r>
                <w:rPr>
                  <w:rFonts w:ascii="Cambria Math" w:hAnsi="Cambria Math"/>
                  <w:lang w:val="en-US"/>
                </w:rPr>
                <m:t>#</m:t>
              </m:r>
              <m:d>
                <m:dPr>
                  <m:ctrlPr>
                    <w:rPr>
                      <w:rFonts w:ascii="Cambria Math" w:hAnsi="Cambria Math"/>
                      <w:i/>
                      <w:lang w:val="en-US"/>
                    </w:rPr>
                  </m:ctrlPr>
                </m:dPr>
                <m:e>
                  <m:r>
                    <w:rPr>
                      <w:rFonts w:ascii="Cambria Math" w:hAnsi="Cambria Math"/>
                      <w:lang w:val="en-US"/>
                    </w:rPr>
                    <m:t>1</m:t>
                  </m:r>
                </m:e>
              </m:d>
            </m:e>
          </m:eqArr>
        </m:oMath>
      </m:oMathPara>
    </w:p>
    <w:p w14:paraId="23901104" w14:textId="42CD6C48" w:rsidR="009639D2" w:rsidRDefault="009639D2" w:rsidP="009639D2">
      <w:pPr>
        <w:rPr>
          <w:lang w:val="en-US"/>
        </w:rPr>
      </w:pPr>
      <w:r>
        <w:rPr>
          <w:lang w:val="en-US"/>
        </w:rPr>
        <w:t>In the reverse way, biomass can be calculated from energy as:</w:t>
      </w:r>
    </w:p>
    <w:p w14:paraId="20A941E1" w14:textId="6D9C3E49" w:rsidR="009639D2" w:rsidRPr="009639D2" w:rsidRDefault="007509CE" w:rsidP="009639D2">
      <w:pPr>
        <w:jc w:val="center"/>
        <w:rPr>
          <w:lang w:val="en-US"/>
        </w:rPr>
      </w:pPr>
      <m:oMathPara>
        <m:oMath>
          <m:eqArr>
            <m:eqArrPr>
              <m:maxDist m:val="1"/>
              <m:ctrlPr>
                <w:rPr>
                  <w:rFonts w:ascii="Cambria Math" w:hAnsi="Cambria Math"/>
                  <w:i/>
                  <w:lang w:val="en-US"/>
                </w:rPr>
              </m:ctrlPr>
            </m:eqArrPr>
            <m:e>
              <m:r>
                <w:rPr>
                  <w:rFonts w:ascii="Cambria Math" w:hAnsi="Cambria Math"/>
                  <w:lang w:val="en-US"/>
                </w:rPr>
                <m:t>biomass=</m:t>
              </m:r>
              <m:rad>
                <m:radPr>
                  <m:degHide m:val="1"/>
                  <m:ctrlPr>
                    <w:rPr>
                      <w:rFonts w:ascii="Cambria Math" w:hAnsi="Cambria Math"/>
                      <w:i/>
                      <w:lang w:val="en-US"/>
                    </w:rPr>
                  </m:ctrlPr>
                </m:radPr>
                <m:deg/>
                <m:e>
                  <m:sSup>
                    <m:sSupPr>
                      <m:ctrlPr>
                        <w:rPr>
                          <w:rFonts w:ascii="Cambria Math" w:hAnsi="Cambria Math"/>
                          <w:i/>
                          <w:lang w:val="en-US"/>
                        </w:rPr>
                      </m:ctrlPr>
                    </m:sSupPr>
                    <m:e>
                      <m:r>
                        <w:rPr>
                          <w:rFonts w:ascii="Cambria Math" w:hAnsi="Cambria Math"/>
                          <w:lang w:val="en-US"/>
                        </w:rPr>
                        <m:t>e</m:t>
                      </m:r>
                    </m:e>
                    <m:sup>
                      <m:f>
                        <m:fPr>
                          <m:ctrlPr>
                            <w:rPr>
                              <w:rFonts w:ascii="Cambria Math" w:hAnsi="Cambria Math"/>
                              <w:i/>
                              <w:lang w:val="en-US"/>
                            </w:rPr>
                          </m:ctrlPr>
                        </m:fPr>
                        <m:num>
                          <m:r>
                            <w:rPr>
                              <w:rFonts w:ascii="Cambria Math" w:hAnsi="Cambria Math"/>
                              <w:lang w:val="en-US"/>
                            </w:rPr>
                            <m:t>energy-300</m:t>
                          </m:r>
                        </m:num>
                        <m:den>
                          <m:r>
                            <w:rPr>
                              <w:rFonts w:ascii="Cambria Math" w:hAnsi="Cambria Math"/>
                              <w:lang w:val="en-US"/>
                            </w:rPr>
                            <m:t>60</m:t>
                          </m:r>
                        </m:den>
                      </m:f>
                    </m:sup>
                  </m:sSup>
                </m:e>
              </m:rad>
              <m:r>
                <w:rPr>
                  <w:rFonts w:ascii="Cambria Math" w:hAnsi="Cambria Math"/>
                  <w:lang w:val="en-US"/>
                </w:rPr>
                <m:t>#</m:t>
              </m:r>
              <m:d>
                <m:dPr>
                  <m:ctrlPr>
                    <w:rPr>
                      <w:rFonts w:ascii="Cambria Math" w:hAnsi="Cambria Math"/>
                      <w:i/>
                      <w:lang w:val="en-US"/>
                    </w:rPr>
                  </m:ctrlPr>
                </m:dPr>
                <m:e>
                  <m:r>
                    <w:rPr>
                      <w:rFonts w:ascii="Cambria Math" w:hAnsi="Cambria Math"/>
                      <w:lang w:val="en-US"/>
                    </w:rPr>
                    <m:t>2</m:t>
                  </m:r>
                </m:e>
              </m:d>
            </m:e>
          </m:eqArr>
        </m:oMath>
      </m:oMathPara>
    </w:p>
    <w:p w14:paraId="1E0E5A40" w14:textId="3A64C280" w:rsidR="009639D2" w:rsidRDefault="00EB27CC" w:rsidP="00EB27CC">
      <w:pPr>
        <w:pStyle w:val="3"/>
      </w:pPr>
      <w:r w:rsidRPr="00EB27CC">
        <w:t>Energy control</w:t>
      </w:r>
    </w:p>
    <w:p w14:paraId="4D7EB755" w14:textId="3301203F" w:rsidR="004206A9" w:rsidRDefault="00EB27CC" w:rsidP="00EB27CC">
      <w:r>
        <w:t>Energy works as a measurement of life state. Every ‘agent’ is born with a number falling in the range of initial energy related to its ‘breed’(species)</w:t>
      </w:r>
      <w:r w:rsidR="00BE5EA9">
        <w:t xml:space="preserve"> </w:t>
      </w:r>
      <m:oMath>
        <m:sSub>
          <m:sSubPr>
            <m:ctrlPr>
              <w:rPr>
                <w:rFonts w:ascii="Cambria Math" w:hAnsi="Cambria Math"/>
                <w:i/>
              </w:rPr>
            </m:ctrlPr>
          </m:sSubPr>
          <m:e>
            <m:r>
              <w:rPr>
                <w:rFonts w:ascii="Cambria Math" w:hAnsi="Cambria Math"/>
              </w:rPr>
              <m:t>E</m:t>
            </m:r>
          </m:e>
          <m:sub>
            <m:r>
              <w:rPr>
                <w:rFonts w:ascii="Cambria Math" w:hAnsi="Cambria Math"/>
              </w:rPr>
              <m:t>initial</m:t>
            </m:r>
          </m:sub>
        </m:sSub>
      </m:oMath>
      <w:r>
        <w:t xml:space="preserve">. The first batch of </w:t>
      </w:r>
      <w:r w:rsidR="004206A9">
        <w:t xml:space="preserve">organisms </w:t>
      </w:r>
      <w:r>
        <w:t xml:space="preserve">have a uniform value of energy from definition. </w:t>
      </w:r>
      <w:r w:rsidR="004206A9">
        <w:t xml:space="preserve">Organisms obtain energy from their life strategy, either by photosynthesis or taking in diets. Biomass grows as soon as the energy increases in an organism. There is no energy limit for photosynthesis </w:t>
      </w:r>
      <w:r w:rsidR="00517910">
        <w:rPr>
          <w:rFonts w:hint="eastAsia"/>
        </w:rPr>
        <w:t>b</w:t>
      </w:r>
      <w:r w:rsidR="00517910">
        <w:t xml:space="preserve">ut for consumers. The energy of a full organism </w:t>
      </w:r>
      <m:oMath>
        <m:sSub>
          <m:sSubPr>
            <m:ctrlPr>
              <w:rPr>
                <w:rFonts w:ascii="Cambria Math" w:hAnsi="Cambria Math"/>
                <w:i/>
              </w:rPr>
            </m:ctrlPr>
          </m:sSubPr>
          <m:e>
            <m:r>
              <w:rPr>
                <w:rFonts w:ascii="Cambria Math" w:hAnsi="Cambria Math"/>
              </w:rPr>
              <m:t>E</m:t>
            </m:r>
          </m:e>
          <m:sub>
            <m:r>
              <w:rPr>
                <w:rFonts w:ascii="Cambria Math" w:hAnsi="Cambria Math"/>
              </w:rPr>
              <m:t>full</m:t>
            </m:r>
          </m:sub>
        </m:sSub>
      </m:oMath>
      <w:r w:rsidR="00517910">
        <w:t xml:space="preserve"> can limit the foraging behaviour.  </w:t>
      </w:r>
    </w:p>
    <w:p w14:paraId="46866AF6" w14:textId="2AE926B5" w:rsidR="00EB27CC" w:rsidRDefault="00EB27CC" w:rsidP="00EB27CC">
      <w:r>
        <w:t xml:space="preserve">Then, new agents that are hatched from </w:t>
      </w:r>
      <w:r w:rsidR="00BE5EA9">
        <w:t>an asexual</w:t>
      </w:r>
      <w:r>
        <w:t xml:space="preserve"> reproduction process will share the energy of parent</w:t>
      </w:r>
      <w:r w:rsidR="00BE5EA9">
        <w:t xml:space="preserve">s </w:t>
      </w:r>
      <m:oMath>
        <m:sSub>
          <m:sSubPr>
            <m:ctrlPr>
              <w:rPr>
                <w:rFonts w:ascii="Cambria Math" w:hAnsi="Cambria Math"/>
                <w:i/>
              </w:rPr>
            </m:ctrlPr>
          </m:sSubPr>
          <m:e>
            <m:r>
              <w:rPr>
                <w:rFonts w:ascii="Cambria Math" w:hAnsi="Cambria Math"/>
              </w:rPr>
              <m:t>E</m:t>
            </m:r>
          </m:e>
          <m:sub>
            <m:r>
              <w:rPr>
                <w:rFonts w:ascii="Cambria Math" w:hAnsi="Cambria Math"/>
              </w:rPr>
              <m:t>parent</m:t>
            </m:r>
          </m:sub>
        </m:sSub>
      </m:oMath>
      <w:r w:rsidR="00BE5EA9">
        <w:t xml:space="preserve"> when enough energy </w:t>
      </w:r>
      <m:oMath>
        <m:sSub>
          <m:sSubPr>
            <m:ctrlPr>
              <w:rPr>
                <w:rFonts w:ascii="Cambria Math" w:hAnsi="Cambria Math"/>
                <w:i/>
              </w:rPr>
            </m:ctrlPr>
          </m:sSubPr>
          <m:e>
            <m:r>
              <w:rPr>
                <w:rFonts w:ascii="Cambria Math" w:hAnsi="Cambria Math"/>
              </w:rPr>
              <m:t>E</m:t>
            </m:r>
          </m:e>
          <m:sub>
            <m:r>
              <w:rPr>
                <w:rFonts w:ascii="Cambria Math" w:hAnsi="Cambria Math"/>
              </w:rPr>
              <m:t>reproduce</m:t>
            </m:r>
          </m:sub>
        </m:sSub>
      </m:oMath>
      <w:r w:rsidR="00BE5EA9">
        <w:t xml:space="preserve"> has been accumulated by parents</w:t>
      </w:r>
      <w:r>
        <w:t xml:space="preserve">. </w:t>
      </w:r>
      <w:r w:rsidR="00BE5EA9">
        <w:t xml:space="preserve">By setting hatch number </w:t>
      </w:r>
      <m:oMath>
        <m:sSub>
          <m:sSubPr>
            <m:ctrlPr>
              <w:rPr>
                <w:rFonts w:ascii="Cambria Math" w:hAnsi="Cambria Math"/>
                <w:i/>
              </w:rPr>
            </m:ctrlPr>
          </m:sSubPr>
          <m:e>
            <m:r>
              <w:rPr>
                <w:rFonts w:ascii="Cambria Math" w:hAnsi="Cambria Math"/>
              </w:rPr>
              <m:t>N</m:t>
            </m:r>
          </m:e>
          <m:sub>
            <m:r>
              <w:rPr>
                <w:rFonts w:ascii="Cambria Math" w:hAnsi="Cambria Math"/>
              </w:rPr>
              <m:t>newborn</m:t>
            </m:r>
          </m:sub>
        </m:sSub>
      </m:oMath>
      <w:r w:rsidR="00BE5EA9">
        <w:t xml:space="preserve"> as the </w:t>
      </w:r>
      <w:r w:rsidR="00D12A2C">
        <w:t xml:space="preserve">integer value of </w:t>
      </w:r>
      <w:r w:rsidR="00BE5EA9">
        <w:t xml:space="preserve">division of </w:t>
      </w:r>
      <m:oMath>
        <m:sSub>
          <m:sSubPr>
            <m:ctrlPr>
              <w:rPr>
                <w:rFonts w:ascii="Cambria Math" w:hAnsi="Cambria Math"/>
                <w:i/>
              </w:rPr>
            </m:ctrlPr>
          </m:sSubPr>
          <m:e>
            <m:r>
              <w:rPr>
                <w:rFonts w:ascii="Cambria Math" w:hAnsi="Cambria Math"/>
              </w:rPr>
              <m:t>E</m:t>
            </m:r>
          </m:e>
          <m:sub>
            <m:r>
              <w:rPr>
                <w:rFonts w:ascii="Cambria Math" w:hAnsi="Cambria Math"/>
              </w:rPr>
              <m:t>initial</m:t>
            </m:r>
          </m:sub>
        </m:sSub>
      </m:oMath>
      <w:r w:rsidR="00D12A2C">
        <w:t xml:space="preserve"> </w:t>
      </w:r>
      <w:r w:rsidR="00BE5EA9">
        <w:t xml:space="preserve">, the energy of new agents </w:t>
      </w:r>
      <m:oMath>
        <m:sSub>
          <m:sSubPr>
            <m:ctrlPr>
              <w:rPr>
                <w:rFonts w:ascii="Cambria Math" w:hAnsi="Cambria Math"/>
                <w:i/>
              </w:rPr>
            </m:ctrlPr>
          </m:sSubPr>
          <m:e>
            <m:r>
              <w:rPr>
                <w:rFonts w:ascii="Cambria Math" w:hAnsi="Cambria Math"/>
              </w:rPr>
              <m:t>E</m:t>
            </m:r>
          </m:e>
          <m:sub>
            <m:r>
              <w:rPr>
                <w:rFonts w:ascii="Cambria Math" w:hAnsi="Cambria Math"/>
              </w:rPr>
              <m:t>newborn</m:t>
            </m:r>
          </m:sub>
        </m:sSub>
      </m:oMath>
      <w:r w:rsidR="004206A9">
        <w:t xml:space="preserve"> </w:t>
      </w:r>
      <w:r w:rsidR="00BE5EA9">
        <w:t xml:space="preserve">falls into the range close </w:t>
      </w:r>
      <w:r w:rsidR="00D12A2C">
        <w:t xml:space="preserve">to </w:t>
      </w:r>
      <m:oMath>
        <m:sSub>
          <m:sSubPr>
            <m:ctrlPr>
              <w:rPr>
                <w:rFonts w:ascii="Cambria Math" w:hAnsi="Cambria Math"/>
                <w:i/>
              </w:rPr>
            </m:ctrlPr>
          </m:sSubPr>
          <m:e>
            <m:r>
              <w:rPr>
                <w:rFonts w:ascii="Cambria Math" w:hAnsi="Cambria Math"/>
              </w:rPr>
              <m:t>E</m:t>
            </m:r>
          </m:e>
          <m:sub>
            <m:r>
              <w:rPr>
                <w:rFonts w:ascii="Cambria Math" w:hAnsi="Cambria Math"/>
              </w:rPr>
              <m:t>initial</m:t>
            </m:r>
          </m:sub>
        </m:sSub>
      </m:oMath>
      <w:r w:rsidR="00BE5EA9">
        <w:t xml:space="preserve">. </w:t>
      </w:r>
    </w:p>
    <w:p w14:paraId="720C1DEE" w14:textId="346A5A9E" w:rsidR="00D12A2C" w:rsidRPr="00D12A2C" w:rsidRDefault="007509CE" w:rsidP="00EB27CC">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N</m:t>
                  </m:r>
                </m:e>
                <m:sub>
                  <m:r>
                    <w:rPr>
                      <w:rFonts w:ascii="Cambria Math" w:hAnsi="Cambria Math"/>
                    </w:rPr>
                    <m:t>newborn</m:t>
                  </m:r>
                </m:sub>
              </m:sSub>
              <m:r>
                <w:rPr>
                  <w:rFonts w:ascii="Cambria Math" w:hAnsi="Cambria Math"/>
                </w:rPr>
                <m:t>=</m:t>
              </m:r>
              <m:d>
                <m:dPr>
                  <m:begChr m:val="["/>
                  <m:endChr m:val="]"/>
                  <m:ctrlPr>
                    <w:rPr>
                      <w:rFonts w:ascii="Cambria Math" w:hAnsi="Cambria Math"/>
                      <w:i/>
                    </w:rPr>
                  </m:ctrlPr>
                </m:dPr>
                <m:e>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parent</m:t>
                          </m:r>
                        </m:sub>
                      </m:sSub>
                    </m:num>
                    <m:den>
                      <m:sSub>
                        <m:sSubPr>
                          <m:ctrlPr>
                            <w:rPr>
                              <w:rFonts w:ascii="Cambria Math" w:hAnsi="Cambria Math"/>
                              <w:i/>
                            </w:rPr>
                          </m:ctrlPr>
                        </m:sSubPr>
                        <m:e>
                          <m:r>
                            <w:rPr>
                              <w:rFonts w:ascii="Cambria Math" w:hAnsi="Cambria Math"/>
                            </w:rPr>
                            <m:t>E</m:t>
                          </m:r>
                        </m:e>
                        <m:sub>
                          <m:r>
                            <w:rPr>
                              <w:rFonts w:ascii="Cambria Math" w:hAnsi="Cambria Math"/>
                            </w:rPr>
                            <m:t>initial</m:t>
                          </m:r>
                        </m:sub>
                      </m:sSub>
                    </m:den>
                  </m:f>
                </m:e>
              </m:d>
              <m:r>
                <w:rPr>
                  <w:rFonts w:ascii="Cambria Math" w:hAnsi="Cambria Math"/>
                </w:rPr>
                <m:t xml:space="preserve">   , </m:t>
              </m:r>
              <m:sSub>
                <m:sSubPr>
                  <m:ctrlPr>
                    <w:rPr>
                      <w:rFonts w:ascii="Cambria Math" w:hAnsi="Cambria Math"/>
                      <w:i/>
                    </w:rPr>
                  </m:ctrlPr>
                </m:sSubPr>
                <m:e>
                  <m:r>
                    <w:rPr>
                      <w:rFonts w:ascii="Cambria Math" w:hAnsi="Cambria Math"/>
                    </w:rPr>
                    <m:t>E</m:t>
                  </m:r>
                </m:e>
                <m:sub>
                  <m:r>
                    <w:rPr>
                      <w:rFonts w:ascii="Cambria Math" w:hAnsi="Cambria Math"/>
                    </w:rPr>
                    <m:t>parent</m:t>
                  </m:r>
                </m:sub>
              </m:sSub>
              <m:r>
                <w:rPr>
                  <w:rFonts w:ascii="Cambria Math" w:hAnsi="Cambria Math"/>
                </w:rPr>
                <m:t>&gt;</m:t>
              </m:r>
              <m:sSub>
                <m:sSubPr>
                  <m:ctrlPr>
                    <w:rPr>
                      <w:rFonts w:ascii="Cambria Math" w:hAnsi="Cambria Math"/>
                      <w:i/>
                    </w:rPr>
                  </m:ctrlPr>
                </m:sSubPr>
                <m:e>
                  <m:r>
                    <w:rPr>
                      <w:rFonts w:ascii="Cambria Math" w:hAnsi="Cambria Math"/>
                    </w:rPr>
                    <m:t>E</m:t>
                  </m:r>
                </m:e>
                <m:sub>
                  <m:r>
                    <w:rPr>
                      <w:rFonts w:ascii="Cambria Math" w:hAnsi="Cambria Math"/>
                    </w:rPr>
                    <m:t xml:space="preserve">reproduce </m:t>
                  </m:r>
                </m:sub>
              </m:sSub>
              <m:r>
                <w:rPr>
                  <w:rFonts w:ascii="Cambria Math" w:hAnsi="Cambria Math"/>
                </w:rPr>
                <m:t>#</m:t>
              </m:r>
              <m:d>
                <m:dPr>
                  <m:ctrlPr>
                    <w:rPr>
                      <w:rFonts w:ascii="Cambria Math" w:hAnsi="Cambria Math"/>
                      <w:i/>
                    </w:rPr>
                  </m:ctrlPr>
                </m:dPr>
                <m:e>
                  <m:r>
                    <w:rPr>
                      <w:rFonts w:ascii="Cambria Math" w:hAnsi="Cambria Math"/>
                    </w:rPr>
                    <m:t>3</m:t>
                  </m:r>
                </m:e>
              </m:d>
            </m:e>
          </m:eqArr>
        </m:oMath>
      </m:oMathPara>
    </w:p>
    <w:p w14:paraId="503A291E" w14:textId="77777777" w:rsidR="001669D7" w:rsidRDefault="00C8198A" w:rsidP="005A03EB">
      <w:pPr>
        <w:pStyle w:val="2"/>
      </w:pPr>
      <w:r>
        <w:t>Spa</w:t>
      </w:r>
      <w:r w:rsidR="001669D7">
        <w:t>ce and size</w:t>
      </w:r>
    </w:p>
    <w:p w14:paraId="4C891F88" w14:textId="77777777" w:rsidR="006E5D2C" w:rsidRDefault="001669D7" w:rsidP="001669D7">
      <w:r>
        <w:t xml:space="preserve">In the setup of model, all organisms should distribute randomly in the window. Different breeds have own ‘breed’ size, e.g. diatom is </w:t>
      </w:r>
      <w:r w:rsidR="00C768A3">
        <w:t xml:space="preserve">much </w:t>
      </w:r>
      <w:r>
        <w:t>smaller than fish</w:t>
      </w:r>
      <w:r w:rsidR="00C768A3">
        <w:t xml:space="preserve"> in body size</w:t>
      </w:r>
      <w:r>
        <w:t xml:space="preserve">. However, constrained by the need of simplicity, the magnitude </w:t>
      </w:r>
      <w:r w:rsidR="00C768A3">
        <w:t xml:space="preserve">difference </w:t>
      </w:r>
      <w:r>
        <w:t xml:space="preserve">between breeds has been </w:t>
      </w:r>
      <w:r w:rsidR="00C768A3">
        <w:rPr>
          <w:rFonts w:hint="eastAsia"/>
        </w:rPr>
        <w:t>scale</w:t>
      </w:r>
      <w:r w:rsidR="00C768A3">
        <w:t xml:space="preserve">d down to less than 10. Producers have </w:t>
      </w:r>
      <w:r w:rsidR="00A94E77">
        <w:t>an extra</w:t>
      </w:r>
      <w:r w:rsidR="00C768A3">
        <w:t xml:space="preserve"> property of depth, that cannot be seen on screen</w:t>
      </w:r>
      <w:r w:rsidR="00A94E77">
        <w:t xml:space="preserve"> but work as a variable of photosynthesis efficiency. </w:t>
      </w:r>
    </w:p>
    <w:p w14:paraId="7DC900E4" w14:textId="0C04F4E5" w:rsidR="006862FC" w:rsidRPr="006862FC" w:rsidRDefault="00425D80" w:rsidP="001669D7">
      <w:r>
        <w:t>Habitat competition is taken into consideration between different</w:t>
      </w:r>
      <w:r w:rsidRPr="00425D80">
        <w:t xml:space="preserve"> </w:t>
      </w:r>
      <w:r>
        <w:t xml:space="preserve">breeds and inside breed. </w:t>
      </w:r>
      <w:r w:rsidR="00A94E77">
        <w:t xml:space="preserve">We assume that all organisms </w:t>
      </w:r>
      <w:r w:rsidR="006E5D2C">
        <w:t xml:space="preserve">can sense </w:t>
      </w:r>
      <w:r w:rsidR="00D61016">
        <w:t xml:space="preserve">fellows nearby </w:t>
      </w:r>
      <w:r w:rsidR="006E5D2C">
        <w:t xml:space="preserve">and always </w:t>
      </w:r>
      <w:r w:rsidR="00A94E77">
        <w:t xml:space="preserve">tend to spread in nearby </w:t>
      </w:r>
      <w:r w:rsidR="00A94E77">
        <w:lastRenderedPageBreak/>
        <w:t xml:space="preserve">neighbourhood instead of squeezing together and producers could be shaded </w:t>
      </w:r>
      <w:r w:rsidR="006E5D2C">
        <w:t xml:space="preserve">to decrease photosynthesis </w:t>
      </w:r>
      <w:r w:rsidR="00A94E77">
        <w:t xml:space="preserve">if being covered by other organisms </w:t>
      </w:r>
      <w:r w:rsidR="006E5D2C">
        <w:t xml:space="preserve">in the same place but </w:t>
      </w:r>
      <w:r w:rsidR="00A94E77">
        <w:t>above.</w:t>
      </w:r>
    </w:p>
    <w:p w14:paraId="4CFB0D0B" w14:textId="77777777" w:rsidR="00CF217A" w:rsidRDefault="006B3C9E" w:rsidP="00700036">
      <w:pPr>
        <w:pStyle w:val="2"/>
      </w:pPr>
      <w:r>
        <w:t>biotic i</w:t>
      </w:r>
      <w:r w:rsidR="00700036">
        <w:t>nterrelations</w:t>
      </w:r>
    </w:p>
    <w:p w14:paraId="563044D3" w14:textId="728DDFB2" w:rsidR="00CF217A" w:rsidRDefault="00CF217A" w:rsidP="001669D7">
      <w:r>
        <w:t xml:space="preserve">The relationships in the lake ecosystem </w:t>
      </w:r>
      <w:r w:rsidR="00E50F7A">
        <w:t>follow the</w:t>
      </w:r>
      <w:r>
        <w:t xml:space="preserve"> structur</w:t>
      </w:r>
      <w:r w:rsidR="00E50F7A">
        <w:t>e</w:t>
      </w:r>
      <w:r w:rsidR="003864A4">
        <w:t xml:space="preserve"> of</w:t>
      </w:r>
      <w:r>
        <w:t xml:space="preserve"> food web and </w:t>
      </w:r>
      <w:r w:rsidR="00D61016">
        <w:t xml:space="preserve">trophic levels </w:t>
      </w:r>
      <w:r w:rsidR="006E5D2C">
        <w:t>(</w:t>
      </w:r>
      <w:r w:rsidR="006E5D2C">
        <w:fldChar w:fldCharType="begin"/>
      </w:r>
      <w:r w:rsidR="006E5D2C">
        <w:instrText xml:space="preserve"> REF _Ref21891953 \h </w:instrText>
      </w:r>
      <w:r w:rsidR="006E5D2C">
        <w:fldChar w:fldCharType="separate"/>
      </w:r>
      <w:r w:rsidR="006E5D2C">
        <w:t xml:space="preserve">Figure </w:t>
      </w:r>
      <w:r w:rsidR="006E5D2C">
        <w:rPr>
          <w:noProof/>
        </w:rPr>
        <w:t>1</w:t>
      </w:r>
      <w:r w:rsidR="006E5D2C">
        <w:fldChar w:fldCharType="end"/>
      </w:r>
      <w:r w:rsidR="006E5D2C">
        <w:t>)</w:t>
      </w:r>
      <w:r w:rsidR="00EF03C3">
        <w:t>.</w:t>
      </w:r>
      <w:r w:rsidR="006E5D2C">
        <w:t xml:space="preserve"> </w:t>
      </w:r>
      <w:r w:rsidR="007B4744">
        <w:t>The assimilation efficiency</w:t>
      </w:r>
      <w:r w:rsidR="00112503">
        <w:t>, defined as the conversion rate of assimilated energy into new tissue,</w:t>
      </w:r>
      <w:r w:rsidR="007B4744">
        <w:t xml:space="preserve"> </w:t>
      </w:r>
      <w:r w:rsidR="00112503">
        <w:t xml:space="preserve">for consumers is set as 10%. </w:t>
      </w:r>
      <w:r w:rsidR="00783D0D">
        <w:t>There are three trophic levels including producers. Therefore, a</w:t>
      </w:r>
      <w:r w:rsidR="006E5D2C">
        <w:t xml:space="preserve">s a result, </w:t>
      </w:r>
      <w:r w:rsidR="00112503">
        <w:t xml:space="preserve">the sum of </w:t>
      </w:r>
      <w:r w:rsidR="006E5D2C">
        <w:t xml:space="preserve">energy of primary </w:t>
      </w:r>
      <w:r w:rsidR="00112503">
        <w:t>producers</w:t>
      </w:r>
      <w:r w:rsidR="006E5D2C">
        <w:t xml:space="preserve"> should be </w:t>
      </w:r>
      <w:r w:rsidR="00112503">
        <w:t xml:space="preserve">around several hundred times the sum of primary consumers to support the whole ecosystem. </w:t>
      </w:r>
      <w:r w:rsidR="00783D0D">
        <w:t xml:space="preserve">As shown in the energy flow figure, metabolism takes away a portion of energy as life maintenance, leaving </w:t>
      </w:r>
      <w:r w:rsidR="006561D0">
        <w:t>the other portion</w:t>
      </w:r>
      <w:r w:rsidR="00783D0D">
        <w:t xml:space="preserve"> to grow biomass </w:t>
      </w:r>
      <w:r w:rsidR="006561D0">
        <w:t xml:space="preserve">and reproduce when the energy is ready. </w:t>
      </w:r>
    </w:p>
    <w:p w14:paraId="14CD26BA" w14:textId="77777777" w:rsidR="00BE3E54" w:rsidRDefault="003864A4" w:rsidP="00BE3E54">
      <w:pPr>
        <w:pStyle w:val="a3"/>
        <w:keepNext/>
      </w:pPr>
      <w:r>
        <w:rPr>
          <w:noProof/>
        </w:rPr>
        <w:drawing>
          <wp:inline distT="0" distB="0" distL="0" distR="0" wp14:anchorId="13FF17FC" wp14:editId="3C47E5BB">
            <wp:extent cx="4829175" cy="1744186"/>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876528" cy="1761289"/>
                    </a:xfrm>
                    <a:prstGeom prst="rect">
                      <a:avLst/>
                    </a:prstGeom>
                    <a:noFill/>
                  </pic:spPr>
                </pic:pic>
              </a:graphicData>
            </a:graphic>
          </wp:inline>
        </w:drawing>
      </w:r>
    </w:p>
    <w:p w14:paraId="305691E1" w14:textId="32D9C4A3" w:rsidR="00CB6647" w:rsidRPr="00CB6647" w:rsidRDefault="00BE3E54" w:rsidP="006561D0">
      <w:pPr>
        <w:pStyle w:val="a7"/>
        <w:jc w:val="center"/>
      </w:pPr>
      <w:bookmarkStart w:id="1" w:name="_Ref21891953"/>
      <w:r>
        <w:t xml:space="preserve">Figure </w:t>
      </w:r>
      <w:fldSimple w:instr=" SEQ Figure \* ARABIC ">
        <w:r>
          <w:rPr>
            <w:noProof/>
          </w:rPr>
          <w:t>1</w:t>
        </w:r>
      </w:fldSimple>
      <w:bookmarkEnd w:id="1"/>
      <w:r>
        <w:t xml:space="preserve"> </w:t>
      </w:r>
      <w:r w:rsidRPr="003F05A6">
        <w:t>Energy flowing in trophic levels</w:t>
      </w:r>
    </w:p>
    <w:p w14:paraId="2199A83A" w14:textId="77777777" w:rsidR="00700036" w:rsidRDefault="00700036" w:rsidP="00700036">
      <w:pPr>
        <w:pStyle w:val="2"/>
      </w:pPr>
      <w:r>
        <w:t>Living strategies</w:t>
      </w:r>
    </w:p>
    <w:p w14:paraId="1ED76A73" w14:textId="6DDCF890" w:rsidR="00EF03C3" w:rsidRDefault="00EF03C3" w:rsidP="00112503">
      <w:r>
        <w:t xml:space="preserve">The </w:t>
      </w:r>
      <w:r w:rsidR="006561D0">
        <w:t xml:space="preserve">life </w:t>
      </w:r>
      <w:r>
        <w:t>strateg</w:t>
      </w:r>
      <w:r w:rsidR="006561D0">
        <w:t>ies (on production, reproduction)</w:t>
      </w:r>
      <w:r>
        <w:t xml:space="preserve"> </w:t>
      </w:r>
      <w:r w:rsidR="006561D0">
        <w:t>are not going to</w:t>
      </w:r>
      <w:r>
        <w:t xml:space="preserve"> </w:t>
      </w:r>
      <w:r w:rsidR="008E1358">
        <w:t>adapt to the</w:t>
      </w:r>
      <w:r>
        <w:t xml:space="preserve"> environ</w:t>
      </w:r>
      <w:r w:rsidR="008E1358">
        <w:t xml:space="preserve">ment in this model, and </w:t>
      </w:r>
      <w:r w:rsidR="00925B1B">
        <w:t>he</w:t>
      </w:r>
      <w:r w:rsidR="008E1358">
        <w:t>nce</w:t>
      </w:r>
      <w:r w:rsidR="00925B1B">
        <w:t>,</w:t>
      </w:r>
      <w:r>
        <w:t xml:space="preserve"> the ratio</w:t>
      </w:r>
      <w:r w:rsidR="006561D0">
        <w:t>s</w:t>
      </w:r>
      <w:r>
        <w:t xml:space="preserve"> of production to biomass (P/B) </w:t>
      </w:r>
      <w:r w:rsidR="006561D0">
        <w:t>are</w:t>
      </w:r>
      <w:r>
        <w:t xml:space="preserve"> </w:t>
      </w:r>
      <w:r w:rsidR="006561D0">
        <w:t xml:space="preserve">set as </w:t>
      </w:r>
      <w:r>
        <w:t>constant</w:t>
      </w:r>
      <w:r w:rsidR="006561D0">
        <w:t xml:space="preserve"> and varies between different breeds</w:t>
      </w:r>
      <w:r>
        <w:t xml:space="preserve">. </w:t>
      </w:r>
      <w:r w:rsidR="00D235A9">
        <w:t>Long-lived species</w:t>
      </w:r>
      <w:r w:rsidR="006561D0">
        <w:t xml:space="preserve"> (e.g. fish) should</w:t>
      </w:r>
      <w:r w:rsidR="00D235A9">
        <w:t xml:space="preserve"> have low P/B while producers</w:t>
      </w:r>
      <w:r w:rsidR="006561D0">
        <w:t xml:space="preserve"> (e.g. phytoplankton) should</w:t>
      </w:r>
      <w:r w:rsidR="00D235A9">
        <w:t xml:space="preserve"> take an opportunistic strategy and maintain high P/B</w:t>
      </w:r>
      <w:r w:rsidR="00586A87">
        <w:t xml:space="preserve">, which exists </w:t>
      </w:r>
      <w:r w:rsidR="00A20472">
        <w:t>in</w:t>
      </w:r>
      <w:r w:rsidR="00586A87">
        <w:t xml:space="preserve"> real</w:t>
      </w:r>
      <w:r w:rsidR="00A20472">
        <w:t xml:space="preserve"> ecosystem</w:t>
      </w:r>
      <w:r w:rsidR="008E1358">
        <w:t xml:space="preserve"> as K and r strategies</w:t>
      </w:r>
      <w:r w:rsidR="00586A87">
        <w:t xml:space="preserve"> </w:t>
      </w:r>
      <w:r w:rsidR="00A20472">
        <w:fldChar w:fldCharType="begin"/>
      </w:r>
      <w:r w:rsidR="00EC345E">
        <w:instrText xml:space="preserve"> ADDIN EN.CITE &lt;EndNote&gt;&lt;Cite&gt;&lt;Author&gt;Barnes&lt;/Author&gt;&lt;Year&gt;1980&lt;/Year&gt;&lt;RecNum&gt;5876&lt;/RecNum&gt;&lt;DisplayText&gt;(Barnes et al. 1980)&lt;/DisplayText&gt;&lt;record&gt;&lt;rec-number&gt;5876&lt;/rec-number&gt;&lt;foreign-keys&gt;&lt;key app="EN" db-id="a2es9002of5fz6eetwqvrf2gxerxrxddpsft" timestamp="1570459554"&gt;5876&lt;/key&gt;&lt;/foreign-keys&gt;&lt;ref-type name="Book"&gt;6&lt;/ref-type&gt;&lt;contributors&gt;&lt;authors&gt;&lt;author&gt;Barnes, R.S.&lt;/author&gt;&lt;author&gt;Barnes, R.S.K.&lt;/author&gt;&lt;author&gt;Mann, K.H.&lt;/author&gt;&lt;/authors&gt;&lt;/contributors&gt;&lt;titles&gt;&lt;title&gt;Fundamentals of Aquatic Ecosystems&lt;/title&gt;&lt;/titles&gt;&lt;dates&gt;&lt;year&gt;1980&lt;/year&gt;&lt;/dates&gt;&lt;publisher&gt;Blackwell Scientific Publications&lt;/publisher&gt;&lt;isbn&gt;9780632000142&lt;/isbn&gt;&lt;urls&gt;&lt;related-urls&gt;&lt;url&gt;https://books.google.co.uk/books?id=4kt7QgAACAAJ&lt;/url&gt;&lt;/related-urls&gt;&lt;/urls&gt;&lt;/record&gt;&lt;/Cite&gt;&lt;/EndNote&gt;</w:instrText>
      </w:r>
      <w:r w:rsidR="00A20472">
        <w:fldChar w:fldCharType="separate"/>
      </w:r>
      <w:r w:rsidR="00EC345E">
        <w:rPr>
          <w:noProof/>
        </w:rPr>
        <w:t>(Barnes et al. 1980)</w:t>
      </w:r>
      <w:r w:rsidR="00A20472">
        <w:fldChar w:fldCharType="end"/>
      </w:r>
      <w:r w:rsidR="00D235A9">
        <w:t xml:space="preserve">. </w:t>
      </w:r>
      <w:r w:rsidR="008E1358">
        <w:t xml:space="preserve"> Coexistence </w:t>
      </w:r>
      <w:r w:rsidR="00980A21">
        <w:t xml:space="preserve">is not considered in this model. </w:t>
      </w:r>
      <w:r w:rsidR="00794B93">
        <w:t>O</w:t>
      </w:r>
      <w:r w:rsidR="00980A21">
        <w:t xml:space="preserve">nly competence relationship </w:t>
      </w:r>
      <w:r w:rsidR="00794B93">
        <w:t xml:space="preserve">works between species, </w:t>
      </w:r>
      <w:r w:rsidR="00980A21">
        <w:t>but any form of mutualism.</w:t>
      </w:r>
      <w:r w:rsidR="009227CF">
        <w:t xml:space="preserve"> Last </w:t>
      </w:r>
      <w:r w:rsidR="006B1D38">
        <w:t xml:space="preserve">but not the least, in this model we assume there is always ‘seed’ of all breeds somewhere in the lake. When any breed extinct in any tick, one ‘seed’ will be awaken in the next run so that there </w:t>
      </w:r>
      <w:r w:rsidR="005F669D">
        <w:t>will not</w:t>
      </w:r>
      <w:r w:rsidR="006B1D38">
        <w:t xml:space="preserve"> be persistent extinction in this ecosystem.</w:t>
      </w:r>
    </w:p>
    <w:p w14:paraId="1CB72057" w14:textId="76CF9018" w:rsidR="00B87688" w:rsidRDefault="00B87688" w:rsidP="003864A4">
      <w:pPr>
        <w:pStyle w:val="3"/>
      </w:pPr>
      <w:r w:rsidRPr="00B87688">
        <w:t>Phytoplankton</w:t>
      </w:r>
      <w:r>
        <w:t xml:space="preserve"> </w:t>
      </w:r>
      <w:r w:rsidRPr="00B87688">
        <w:t>life</w:t>
      </w:r>
      <w:r>
        <w:t xml:space="preserve"> </w:t>
      </w:r>
      <w:r w:rsidRPr="00B87688">
        <w:t>strategy</w:t>
      </w:r>
    </w:p>
    <w:p w14:paraId="0F350AFD" w14:textId="4E178288" w:rsidR="005B3373" w:rsidRPr="007C3907" w:rsidRDefault="00F578D8" w:rsidP="00B87688">
      <w:r>
        <w:t xml:space="preserve">Phytoplankton, meaning diatom, cyanobacteria and green algae here, is the first tier of ‘agents’ to response to environment and get energy from light. </w:t>
      </w:r>
      <w:r w:rsidR="009555A9">
        <w:t>The efficiency of p</w:t>
      </w:r>
      <w:r w:rsidR="009555A9" w:rsidRPr="009555A9">
        <w:t xml:space="preserve">hytoplankton </w:t>
      </w:r>
      <w:r w:rsidR="009555A9">
        <w:t xml:space="preserve">production </w:t>
      </w:r>
      <m:oMath>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p</m:t>
            </m:r>
          </m:sub>
        </m:sSub>
        <m:d>
          <m:dPr>
            <m:ctrlPr>
              <w:rPr>
                <w:rFonts w:ascii="Cambria Math" w:hAnsi="Cambria Math"/>
                <w:i/>
                <w:sz w:val="20"/>
                <w:szCs w:val="20"/>
              </w:rPr>
            </m:ctrlPr>
          </m:dPr>
          <m:e>
            <m:r>
              <w:rPr>
                <w:rFonts w:ascii="Cambria Math" w:hAnsi="Cambria Math"/>
                <w:sz w:val="20"/>
                <w:szCs w:val="20"/>
              </w:rPr>
              <m:t>t</m:t>
            </m:r>
          </m:e>
        </m:d>
        <m:r>
          <w:rPr>
            <w:rFonts w:ascii="Cambria Math" w:hAnsi="Cambria Math"/>
            <w:sz w:val="20"/>
            <w:szCs w:val="20"/>
          </w:rPr>
          <m:t xml:space="preserve"> </m:t>
        </m:r>
      </m:oMath>
      <w:r w:rsidR="009555A9">
        <w:t>is constrained by light, nutrient and temperature</w:t>
      </w:r>
      <w:r w:rsidR="00772CDD">
        <w:t xml:space="preserve"> varying on individual level</w:t>
      </w:r>
      <w:r w:rsidR="009555A9">
        <w:t xml:space="preserve">. </w:t>
      </w:r>
    </w:p>
    <w:p w14:paraId="4D8F8ACF" w14:textId="76C88DC7" w:rsidR="009555A9" w:rsidRPr="00B1627C" w:rsidRDefault="007509CE" w:rsidP="00B87688">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f</m:t>
                  </m:r>
                </m:e>
                <m:sub>
                  <m:r>
                    <w:rPr>
                      <w:rFonts w:ascii="Cambria Math" w:hAnsi="Cambria Math"/>
                    </w:rPr>
                    <m:t>p</m:t>
                  </m:r>
                </m:sub>
              </m:sSub>
              <m:d>
                <m:dPr>
                  <m:ctrlPr>
                    <w:rPr>
                      <w:rFonts w:ascii="Cambria Math" w:hAnsi="Cambria Math"/>
                      <w:i/>
                    </w:rPr>
                  </m:ctrlPr>
                </m:dPr>
                <m:e>
                  <m:r>
                    <w:rPr>
                      <w:rFonts w:ascii="Cambria Math" w:hAnsi="Cambria Math"/>
                    </w:rPr>
                    <m:t>t,l,n</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p</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Z</m:t>
                  </m:r>
                </m:sub>
              </m:sSub>
              <m:r>
                <w:rPr>
                  <w:rFonts w:ascii="Cambria Math" w:hAnsi="Cambria Math"/>
                </w:rPr>
                <m:t>×</m:t>
              </m:r>
              <m:sSub>
                <m:sSubPr>
                  <m:ctrlPr>
                    <w:rPr>
                      <w:rFonts w:ascii="Cambria Math" w:hAnsi="Cambria Math"/>
                      <w:i/>
                    </w:rPr>
                  </m:ctrlPr>
                </m:sSubPr>
                <m:e>
                  <m:r>
                    <w:rPr>
                      <w:rFonts w:ascii="Cambria Math" w:hAnsi="Cambria Math"/>
                    </w:rPr>
                    <m:t>nutrient</m:t>
                  </m:r>
                </m:e>
                <m:sub>
                  <m:r>
                    <w:rPr>
                      <w:rFonts w:ascii="Cambria Math" w:hAnsi="Cambria Math"/>
                    </w:rPr>
                    <m:t>free</m:t>
                  </m:r>
                </m:sub>
              </m:sSub>
              <m:r>
                <w:rPr>
                  <w:rFonts w:ascii="Cambria Math" w:hAnsi="Cambria Math"/>
                </w:rPr>
                <m:t>#</m:t>
              </m:r>
              <m:d>
                <m:dPr>
                  <m:ctrlPr>
                    <w:rPr>
                      <w:rFonts w:ascii="Cambria Math" w:hAnsi="Cambria Math"/>
                      <w:i/>
                    </w:rPr>
                  </m:ctrlPr>
                </m:dPr>
                <m:e>
                  <m:r>
                    <w:rPr>
                      <w:rFonts w:ascii="Cambria Math" w:hAnsi="Cambria Math"/>
                    </w:rPr>
                    <m:t>4</m:t>
                  </m:r>
                </m:e>
              </m:d>
            </m:e>
          </m:eqArr>
        </m:oMath>
      </m:oMathPara>
    </w:p>
    <w:p w14:paraId="06F41251" w14:textId="77777777" w:rsidR="00B1627C" w:rsidRPr="00B1627C" w:rsidRDefault="00B1627C" w:rsidP="00B87688"/>
    <w:p w14:paraId="40DC8DDB" w14:textId="07C02108" w:rsidR="003864A4" w:rsidRDefault="003864A4" w:rsidP="003864A4">
      <w:pPr>
        <w:pStyle w:val="3"/>
      </w:pPr>
      <w:r w:rsidRPr="003864A4">
        <w:t xml:space="preserve">Consumer </w:t>
      </w:r>
      <w:r w:rsidR="00B87688">
        <w:t xml:space="preserve">life </w:t>
      </w:r>
      <w:r w:rsidRPr="003864A4">
        <w:t>strategy</w:t>
      </w:r>
    </w:p>
    <w:p w14:paraId="42D76D3F" w14:textId="5342E6BA" w:rsidR="00772CDD" w:rsidRDefault="003864A4" w:rsidP="00772CDD">
      <w:pPr>
        <w:tabs>
          <w:tab w:val="num" w:pos="1440"/>
        </w:tabs>
        <w:rPr>
          <w:lang w:val="en-US"/>
        </w:rPr>
      </w:pPr>
      <w:r w:rsidRPr="003864A4">
        <w:rPr>
          <w:lang w:val="en-US"/>
        </w:rPr>
        <w:t>Consumers</w:t>
      </w:r>
      <w:r w:rsidR="00F320F5" w:rsidRPr="003864A4">
        <w:rPr>
          <w:lang w:val="en-US"/>
        </w:rPr>
        <w:t xml:space="preserve"> mainly take </w:t>
      </w:r>
      <w:r w:rsidR="00772CDD">
        <w:rPr>
          <w:lang w:val="en-US"/>
        </w:rPr>
        <w:t xml:space="preserve">in </w:t>
      </w:r>
      <w:r w:rsidR="00F320F5" w:rsidRPr="003864A4">
        <w:rPr>
          <w:lang w:val="en-US"/>
        </w:rPr>
        <w:t xml:space="preserve">food </w:t>
      </w:r>
      <w:r w:rsidR="00056A48">
        <w:rPr>
          <w:lang w:val="en-US"/>
        </w:rPr>
        <w:t>in the place where they are</w:t>
      </w:r>
      <w:r w:rsidR="00772CDD">
        <w:rPr>
          <w:lang w:val="en-US"/>
        </w:rPr>
        <w:t xml:space="preserve">. Considering time as a limit, each consumer has the same </w:t>
      </w:r>
      <w:r w:rsidR="00695074">
        <w:rPr>
          <w:lang w:val="en-US"/>
        </w:rPr>
        <w:t xml:space="preserve">times of </w:t>
      </w:r>
      <w:r w:rsidR="00772CDD">
        <w:rPr>
          <w:lang w:val="en-US"/>
        </w:rPr>
        <w:t>chance to clean food on their patch until getting full</w:t>
      </w:r>
      <w:r w:rsidR="00056A48">
        <w:rPr>
          <w:lang w:val="en-US"/>
        </w:rPr>
        <w:t xml:space="preserve"> in energy</w:t>
      </w:r>
      <w:r w:rsidR="00772CDD">
        <w:rPr>
          <w:lang w:val="en-US"/>
        </w:rPr>
        <w:t>.</w:t>
      </w:r>
      <w:r>
        <w:rPr>
          <w:lang w:val="en-US"/>
        </w:rPr>
        <w:t xml:space="preserve"> </w:t>
      </w:r>
      <w:r w:rsidR="00772CDD">
        <w:rPr>
          <w:lang w:val="en-US"/>
        </w:rPr>
        <w:t xml:space="preserve">Unless food is still </w:t>
      </w:r>
      <w:r w:rsidR="00056A48">
        <w:rPr>
          <w:lang w:val="en-US"/>
        </w:rPr>
        <w:t>left on that patch</w:t>
      </w:r>
      <w:r w:rsidR="00772CDD">
        <w:rPr>
          <w:lang w:val="en-US"/>
        </w:rPr>
        <w:t xml:space="preserve">, </w:t>
      </w:r>
      <w:r w:rsidR="00056A48">
        <w:rPr>
          <w:lang w:val="en-US"/>
        </w:rPr>
        <w:t>consumers should</w:t>
      </w:r>
      <w:r w:rsidR="00772CDD">
        <w:rPr>
          <w:lang w:val="en-US"/>
        </w:rPr>
        <w:t xml:space="preserve"> move </w:t>
      </w:r>
      <w:r w:rsidR="00056A48">
        <w:rPr>
          <w:lang w:val="en-US"/>
        </w:rPr>
        <w:t xml:space="preserve">on </w:t>
      </w:r>
      <w:r w:rsidR="00772CDD">
        <w:rPr>
          <w:lang w:val="en-US"/>
        </w:rPr>
        <w:t xml:space="preserve">for more food around the present </w:t>
      </w:r>
      <w:r w:rsidR="00772CDD">
        <w:rPr>
          <w:lang w:val="en-US"/>
        </w:rPr>
        <w:lastRenderedPageBreak/>
        <w:t xml:space="preserve">patch. </w:t>
      </w:r>
      <w:r w:rsidR="00695074">
        <w:rPr>
          <w:lang w:val="en-US"/>
        </w:rPr>
        <w:t>When they move</w:t>
      </w:r>
      <w:r w:rsidR="00772CDD">
        <w:rPr>
          <w:lang w:val="en-US"/>
        </w:rPr>
        <w:t xml:space="preserve">, organisms </w:t>
      </w:r>
      <w:r w:rsidR="00695074">
        <w:rPr>
          <w:lang w:val="en-US"/>
        </w:rPr>
        <w:t xml:space="preserve">should </w:t>
      </w:r>
      <w:r w:rsidR="00772CDD">
        <w:rPr>
          <w:lang w:val="en-US"/>
        </w:rPr>
        <w:t xml:space="preserve">always </w:t>
      </w:r>
      <w:r w:rsidR="00695074">
        <w:rPr>
          <w:lang w:val="en-US"/>
        </w:rPr>
        <w:t>watch the surroundings</w:t>
      </w:r>
      <w:r w:rsidR="00B12813">
        <w:rPr>
          <w:lang w:val="en-US"/>
        </w:rPr>
        <w:t>,</w:t>
      </w:r>
      <w:r w:rsidR="00695074">
        <w:rPr>
          <w:lang w:val="en-US"/>
        </w:rPr>
        <w:t xml:space="preserve"> try</w:t>
      </w:r>
      <w:r w:rsidR="00B12813">
        <w:rPr>
          <w:lang w:val="en-US"/>
        </w:rPr>
        <w:t>ing</w:t>
      </w:r>
      <w:r w:rsidR="00695074">
        <w:rPr>
          <w:lang w:val="en-US"/>
        </w:rPr>
        <w:t xml:space="preserve"> to</w:t>
      </w:r>
      <w:r w:rsidR="00B12813">
        <w:rPr>
          <w:lang w:val="en-US"/>
        </w:rPr>
        <w:t xml:space="preserve"> land on a resource-rich patch and at the same time </w:t>
      </w:r>
      <w:r>
        <w:rPr>
          <w:lang w:val="en-US"/>
        </w:rPr>
        <w:t>a</w:t>
      </w:r>
      <w:r w:rsidR="00F320F5" w:rsidRPr="003864A4">
        <w:rPr>
          <w:lang w:val="en-US"/>
        </w:rPr>
        <w:t>void</w:t>
      </w:r>
      <w:r w:rsidR="00772CDD">
        <w:rPr>
          <w:lang w:val="en-US"/>
        </w:rPr>
        <w:t xml:space="preserve"> </w:t>
      </w:r>
      <w:r w:rsidR="00F320F5" w:rsidRPr="003864A4">
        <w:rPr>
          <w:lang w:val="en-US"/>
        </w:rPr>
        <w:t>predators</w:t>
      </w:r>
      <w:r w:rsidR="00772CDD">
        <w:rPr>
          <w:lang w:val="en-US"/>
        </w:rPr>
        <w:t>.</w:t>
      </w:r>
    </w:p>
    <w:p w14:paraId="35855D98" w14:textId="4816BBCD" w:rsidR="003864A4" w:rsidRDefault="00695074" w:rsidP="00B01BC6">
      <w:pPr>
        <w:tabs>
          <w:tab w:val="num" w:pos="1440"/>
        </w:tabs>
      </w:pPr>
      <w:r>
        <w:rPr>
          <w:lang w:val="en-US"/>
        </w:rPr>
        <w:t>Therefore, the</w:t>
      </w:r>
      <w:r w:rsidR="00F320F5" w:rsidRPr="003864A4">
        <w:rPr>
          <w:lang w:val="en-US"/>
        </w:rPr>
        <w:t xml:space="preserve"> food intake</w:t>
      </w:r>
      <w:r>
        <w:rPr>
          <w:lang w:val="en-US"/>
        </w:rPr>
        <w:t xml:space="preserve"> per step by consumers</w:t>
      </w:r>
      <w:r w:rsidR="00F320F5" w:rsidRPr="003864A4">
        <w:rPr>
          <w:lang w:val="en-US"/>
        </w:rPr>
        <w:t xml:space="preserve"> </w:t>
      </w:r>
      <w:r>
        <w:rPr>
          <w:lang w:val="en-US"/>
        </w:rPr>
        <w:t>depends on how much food there are on the patch</w:t>
      </w:r>
      <w:r w:rsidR="00F320F5" w:rsidRPr="003864A4">
        <w:rPr>
          <w:lang w:val="en-US"/>
        </w:rPr>
        <w:t>. The</w:t>
      </w:r>
      <w:r w:rsidR="00B12813">
        <w:rPr>
          <w:lang w:val="en-US"/>
        </w:rPr>
        <w:t xml:space="preserve"> new</w:t>
      </w:r>
      <w:r w:rsidR="00F320F5" w:rsidRPr="003864A4">
        <w:rPr>
          <w:lang w:val="en-US"/>
        </w:rPr>
        <w:t xml:space="preserve"> </w:t>
      </w:r>
      <w:r>
        <w:rPr>
          <w:lang w:val="en-US"/>
        </w:rPr>
        <w:t>energy assimilated in consumers’ body</w:t>
      </w:r>
      <w:r w:rsidR="00F320F5" w:rsidRPr="003864A4">
        <w:rPr>
          <w:lang w:val="en-US"/>
        </w:rPr>
        <w:t xml:space="preserve"> </w:t>
      </w:r>
      <w:r>
        <w:rPr>
          <w:lang w:val="en-US"/>
        </w:rPr>
        <w:t xml:space="preserve">totally </w:t>
      </w:r>
      <w:r w:rsidR="00F320F5" w:rsidRPr="003864A4">
        <w:rPr>
          <w:lang w:val="en-US"/>
        </w:rPr>
        <w:t>relies on the intake of prey per step</w:t>
      </w:r>
      <w:r w:rsidR="003864A4">
        <w:rPr>
          <w:lang w:val="en-US"/>
        </w:rPr>
        <w:t xml:space="preserve"> </w:t>
      </w:r>
      <w:r>
        <w:rPr>
          <w:lang w:val="en-US"/>
        </w:rPr>
        <w:t xml:space="preserve">as the </w:t>
      </w:r>
      <w:r w:rsidR="003864A4">
        <w:rPr>
          <w:lang w:val="en-US"/>
        </w:rPr>
        <w:t>assimilation rate is set as</w:t>
      </w:r>
      <w:r w:rsidR="00F320F5" w:rsidRPr="003864A4">
        <w:rPr>
          <w:lang w:val="en-US"/>
        </w:rPr>
        <w:t xml:space="preserve"> 10%</w:t>
      </w:r>
      <w:r>
        <w:rPr>
          <w:lang w:val="en-US"/>
        </w:rPr>
        <w:t xml:space="preserve"> for all</w:t>
      </w:r>
      <w:r w:rsidR="00F320F5" w:rsidRPr="003864A4">
        <w:rPr>
          <w:lang w:val="en-US"/>
        </w:rPr>
        <w:t>.</w:t>
      </w:r>
      <w:r>
        <w:rPr>
          <w:lang w:val="en-US"/>
        </w:rPr>
        <w:t xml:space="preserve"> </w:t>
      </w:r>
      <w:r w:rsidR="00F320F5" w:rsidRPr="003864A4">
        <w:rPr>
          <w:lang w:val="en-US"/>
        </w:rPr>
        <w:t xml:space="preserve"> </w:t>
      </w:r>
      <w:r w:rsidR="00B12813">
        <w:rPr>
          <w:lang w:val="en-US"/>
        </w:rPr>
        <w:t>Since organisms are aware of and move towards resources, and they can stay longer if there are more food than they can finish in that chance, we can reasonably expect a free distribution of consumers</w:t>
      </w:r>
      <w:r w:rsidR="00B01BC6" w:rsidRPr="00B01BC6">
        <w:rPr>
          <w:lang w:val="en-US"/>
        </w:rPr>
        <w:t xml:space="preserve"> </w:t>
      </w:r>
      <w:r w:rsidR="00B01BC6" w:rsidRPr="003864A4">
        <w:rPr>
          <w:lang w:val="en-US"/>
        </w:rPr>
        <w:t>where density of consumers matches the density of limiting resources</w:t>
      </w:r>
      <w:r w:rsidR="00B12813">
        <w:rPr>
          <w:lang w:val="en-US"/>
        </w:rPr>
        <w:t xml:space="preserve">. </w:t>
      </w:r>
      <w:r w:rsidR="00F320F5" w:rsidRPr="003864A4">
        <w:rPr>
          <w:lang w:val="en-US"/>
        </w:rPr>
        <w:t xml:space="preserve">Besides food intake rate, </w:t>
      </w:r>
      <w:r w:rsidR="00B01BC6">
        <w:rPr>
          <w:lang w:val="en-US"/>
        </w:rPr>
        <w:t xml:space="preserve">we </w:t>
      </w:r>
      <w:r w:rsidR="00F320F5" w:rsidRPr="003864A4">
        <w:rPr>
          <w:lang w:val="en-US"/>
        </w:rPr>
        <w:t>allow</w:t>
      </w:r>
      <w:r w:rsidR="00B01BC6">
        <w:rPr>
          <w:lang w:val="en-US"/>
        </w:rPr>
        <w:t xml:space="preserve"> essential </w:t>
      </w:r>
      <w:r w:rsidR="00F320F5" w:rsidRPr="003864A4">
        <w:rPr>
          <w:lang w:val="en-US"/>
        </w:rPr>
        <w:t>physiological variation</w:t>
      </w:r>
      <w:r w:rsidR="00B01BC6" w:rsidRPr="00B01BC6">
        <w:rPr>
          <w:lang w:val="en-US"/>
        </w:rPr>
        <w:t xml:space="preserve"> </w:t>
      </w:r>
      <w:r w:rsidR="00B01BC6" w:rsidRPr="003864A4">
        <w:rPr>
          <w:lang w:val="en-US"/>
        </w:rPr>
        <w:t>between breeds</w:t>
      </w:r>
      <w:r w:rsidR="00B01BC6">
        <w:rPr>
          <w:lang w:val="en-US"/>
        </w:rPr>
        <w:t>, e.g. e</w:t>
      </w:r>
      <w:r w:rsidR="00B01BC6" w:rsidRPr="00B01BC6">
        <w:rPr>
          <w:lang w:val="en-US"/>
        </w:rPr>
        <w:t>xcursion radius</w:t>
      </w:r>
      <w:r w:rsidR="00F320F5" w:rsidRPr="003864A4">
        <w:rPr>
          <w:lang w:val="en-US"/>
        </w:rPr>
        <w:t>.</w:t>
      </w:r>
      <w:r w:rsidR="00B01BC6">
        <w:rPr>
          <w:lang w:val="en-US"/>
        </w:rPr>
        <w:t xml:space="preserve"> </w:t>
      </w:r>
    </w:p>
    <w:p w14:paraId="58645F0B" w14:textId="77777777" w:rsidR="00302BB0" w:rsidRDefault="00302BB0" w:rsidP="00302BB0">
      <w:pPr>
        <w:pStyle w:val="2"/>
      </w:pPr>
      <w:r>
        <w:t>Environmental variables and processes</w:t>
      </w:r>
    </w:p>
    <w:p w14:paraId="1D9F0622" w14:textId="51725B45" w:rsidR="00302BB0" w:rsidRDefault="00F578D8" w:rsidP="00302BB0">
      <w:pPr>
        <w:pStyle w:val="3"/>
      </w:pPr>
      <w:r>
        <w:t>temperature</w:t>
      </w:r>
    </w:p>
    <w:p w14:paraId="2F6361A5" w14:textId="76F769A1" w:rsidR="007C3907" w:rsidRDefault="009E71ED" w:rsidP="00302BB0">
      <w:r>
        <w:t xml:space="preserve">Water temperature </w:t>
      </w:r>
      <w:r w:rsidR="009647A4">
        <w:t>directly makes impact on the</w:t>
      </w:r>
      <w:r>
        <w:t xml:space="preserve"> </w:t>
      </w:r>
      <w:r w:rsidR="009647A4">
        <w:t>primary producers on G</w:t>
      </w:r>
      <w:r>
        <w:t xml:space="preserve">PP </w:t>
      </w:r>
      <w:r w:rsidR="009647A4">
        <w:t>(Gross</w:t>
      </w:r>
      <w:r>
        <w:t xml:space="preserve"> Primary Production) rate. We assume each breed has their most productive temperature range and production rate decreases outside the range.</w:t>
      </w:r>
    </w:p>
    <w:p w14:paraId="0C9C379C" w14:textId="78142B56" w:rsidR="007C3907" w:rsidRPr="007C3907" w:rsidRDefault="007509CE" w:rsidP="00302BB0">
      <m:oMathPara>
        <m:oMath>
          <m:sSub>
            <m:sSubPr>
              <m:ctrlPr>
                <w:rPr>
                  <w:rFonts w:ascii="Cambria Math" w:hAnsi="Cambria Math"/>
                  <w:i/>
                </w:rPr>
              </m:ctrlPr>
            </m:sSubPr>
            <m:e>
              <m:r>
                <w:rPr>
                  <w:rFonts w:ascii="Cambria Math" w:hAnsi="Cambria Math"/>
                </w:rPr>
                <m:t>f</m:t>
              </m:r>
            </m:e>
            <m:sub>
              <m:r>
                <w:rPr>
                  <w:rFonts w:ascii="Cambria Math" w:hAnsi="Cambria Math"/>
                </w:rPr>
                <m:t>p</m:t>
              </m:r>
            </m:sub>
          </m:sSub>
          <m:d>
            <m:dPr>
              <m:ctrlPr>
                <w:rPr>
                  <w:rFonts w:ascii="Cambria Math" w:hAnsi="Cambria Math"/>
                  <w:i/>
                </w:rPr>
              </m:ctrlPr>
            </m:dPr>
            <m:e>
              <m:r>
                <w:rPr>
                  <w:rFonts w:ascii="Cambria Math" w:hAnsi="Cambria Math"/>
                </w:rPr>
                <m:t>t</m:t>
              </m:r>
            </m:e>
          </m:d>
          <m:r>
            <w:rPr>
              <w:rFonts w:ascii="Cambria Math" w:hAnsi="Cambria Math"/>
            </w:rPr>
            <m:t xml:space="preserve">=5.35 × </m:t>
          </m:r>
          <m:sSup>
            <m:sSupPr>
              <m:ctrlPr>
                <w:rPr>
                  <w:rFonts w:ascii="Cambria Math" w:hAnsi="Cambria Math"/>
                  <w:i/>
                </w:rPr>
              </m:ctrlPr>
            </m:sSupPr>
            <m:e>
              <m:r>
                <w:rPr>
                  <w:rFonts w:ascii="Cambria Math" w:hAnsi="Cambria Math"/>
                </w:rPr>
                <m:t>10</m:t>
              </m:r>
            </m:e>
            <m:sup>
              <m:r>
                <w:rPr>
                  <w:rFonts w:ascii="Cambria Math" w:hAnsi="Cambria Math"/>
                </w:rPr>
                <m:t>9</m:t>
              </m:r>
            </m:sup>
          </m:sSup>
          <m:r>
            <w:rPr>
              <w:rFonts w:ascii="Cambria Math" w:hAnsi="Cambria Math"/>
            </w:rPr>
            <m:t xml:space="preserve"> × </m:t>
          </m:r>
          <m:sSup>
            <m:sSupPr>
              <m:ctrlPr>
                <w:rPr>
                  <w:rFonts w:ascii="Cambria Math" w:hAnsi="Cambria Math"/>
                  <w:i/>
                </w:rPr>
              </m:ctrlPr>
            </m:sSupPr>
            <m:e>
              <m:r>
                <w:rPr>
                  <w:rFonts w:ascii="Cambria Math" w:hAnsi="Cambria Math"/>
                </w:rPr>
                <m:t>e</m:t>
              </m:r>
            </m:e>
            <m:sup>
              <m:r>
                <w:rPr>
                  <w:rFonts w:ascii="Cambria Math" w:hAnsi="Cambria Math"/>
                </w:rPr>
                <m:t>-6473 / (</m:t>
              </m:r>
              <m:r>
                <w:rPr>
                  <w:rFonts w:ascii="Cambria Math" w:hAnsi="Cambria Math" w:hint="eastAsia"/>
                </w:rPr>
                <m:t>t</m:t>
              </m:r>
              <m:r>
                <w:rPr>
                  <w:rFonts w:ascii="Cambria Math" w:hAnsi="Cambria Math"/>
                </w:rPr>
                <m:t>+ 273.15)</m:t>
              </m:r>
            </m:sup>
          </m:sSup>
          <m:r>
            <w:rPr>
              <w:rFonts w:ascii="Cambria Math" w:hAnsi="Cambria Math"/>
            </w:rPr>
            <m:t xml:space="preserve"> </m:t>
          </m:r>
        </m:oMath>
      </m:oMathPara>
    </w:p>
    <w:p w14:paraId="3B8411D4" w14:textId="738AD03B" w:rsidR="005A03EB" w:rsidRDefault="007C3907" w:rsidP="00302BB0">
      <m:oMathPara>
        <m:oMath>
          <m:r>
            <m:rPr>
              <m:sty m:val="p"/>
            </m:rPr>
            <w:rPr>
              <w:rFonts w:ascii="Cambria Math" w:hAnsi="Cambria Math"/>
              <w:sz w:val="20"/>
              <w:szCs w:val="20"/>
            </w:rPr>
            <w:br/>
          </m:r>
        </m:oMath>
        <m:oMath>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gpp</m:t>
              </m:r>
            </m:sub>
          </m:sSub>
          <m:d>
            <m:dPr>
              <m:ctrlPr>
                <w:rPr>
                  <w:rFonts w:ascii="Cambria Math" w:hAnsi="Cambria Math"/>
                  <w:i/>
                  <w:sz w:val="20"/>
                  <w:szCs w:val="20"/>
                </w:rPr>
              </m:ctrlPr>
            </m:dPr>
            <m:e>
              <m:r>
                <w:rPr>
                  <w:rFonts w:ascii="Cambria Math" w:hAnsi="Cambria Math"/>
                  <w:sz w:val="20"/>
                  <w:szCs w:val="20"/>
                </w:rPr>
                <m:t>t</m:t>
              </m:r>
            </m:e>
          </m:d>
          <m:r>
            <w:rPr>
              <w:rFonts w:ascii="Cambria Math" w:hAnsi="Cambria Math"/>
              <w:sz w:val="20"/>
              <w:szCs w:val="20"/>
            </w:rPr>
            <m:t>=</m:t>
          </m:r>
          <m:d>
            <m:dPr>
              <m:begChr m:val="{"/>
              <m:endChr m:val=""/>
              <m:ctrlPr>
                <w:rPr>
                  <w:rFonts w:ascii="Cambria Math" w:hAnsi="Cambria Math"/>
                  <w:i/>
                  <w:sz w:val="20"/>
                  <w:szCs w:val="20"/>
                </w:rPr>
              </m:ctrlPr>
            </m:dPr>
            <m:e>
              <m:eqArr>
                <m:eqArrPr>
                  <m:ctrlPr>
                    <w:rPr>
                      <w:rFonts w:ascii="Cambria Math" w:hAnsi="Cambria Math"/>
                      <w:i/>
                      <w:sz w:val="20"/>
                      <w:szCs w:val="20"/>
                    </w:rPr>
                  </m:ctrlPr>
                </m:eqArrPr>
                <m:e>
                  <m:sSub>
                    <m:sSubPr>
                      <m:ctrlPr>
                        <w:rPr>
                          <w:rFonts w:ascii="Cambria Math" w:hAnsi="Cambria Math"/>
                          <w:i/>
                          <w:sz w:val="20"/>
                          <w:szCs w:val="20"/>
                        </w:rPr>
                      </m:ctrlPr>
                    </m:sSubPr>
                    <m:e>
                      <m:r>
                        <w:rPr>
                          <w:rFonts w:ascii="Cambria Math" w:hAnsi="Cambria Math"/>
                          <w:sz w:val="20"/>
                          <w:szCs w:val="20"/>
                        </w:rPr>
                        <m:t xml:space="preserve"> f</m:t>
                      </m:r>
                    </m:e>
                    <m:sub>
                      <m:r>
                        <w:rPr>
                          <w:rFonts w:ascii="Cambria Math" w:hAnsi="Cambria Math"/>
                          <w:sz w:val="20"/>
                          <w:szCs w:val="20"/>
                        </w:rPr>
                        <m:t>pg</m:t>
                      </m:r>
                    </m:sub>
                  </m:sSub>
                  <m:d>
                    <m:dPr>
                      <m:ctrlPr>
                        <w:rPr>
                          <w:rFonts w:ascii="Cambria Math" w:hAnsi="Cambria Math"/>
                          <w:i/>
                          <w:sz w:val="20"/>
                          <w:szCs w:val="20"/>
                        </w:rPr>
                      </m:ctrlPr>
                    </m:dPr>
                    <m:e>
                      <m:r>
                        <w:rPr>
                          <w:rFonts w:ascii="Cambria Math" w:hAnsi="Cambria Math"/>
                          <w:sz w:val="20"/>
                          <w:szCs w:val="20"/>
                        </w:rPr>
                        <m:t>t</m:t>
                      </m:r>
                    </m:e>
                  </m:d>
                  <m:r>
                    <w:rPr>
                      <w:rFonts w:ascii="Cambria Math" w:hAnsi="Cambria Math"/>
                      <w:sz w:val="20"/>
                      <w:szCs w:val="20"/>
                    </w:rPr>
                    <m:t>×( 0.2 + 0.002 × (t + 0.7 ×</m:t>
                  </m:r>
                  <m:sSup>
                    <m:sSupPr>
                      <m:ctrlPr>
                        <w:rPr>
                          <w:rFonts w:ascii="Cambria Math" w:hAnsi="Cambria Math"/>
                          <w:i/>
                          <w:sz w:val="20"/>
                          <w:szCs w:val="20"/>
                        </w:rPr>
                      </m:ctrlPr>
                    </m:sSupPr>
                    <m:e>
                      <m:r>
                        <w:rPr>
                          <w:rFonts w:ascii="Cambria Math" w:hAnsi="Cambria Math"/>
                          <w:sz w:val="20"/>
                          <w:szCs w:val="20"/>
                        </w:rPr>
                        <m:t>t</m:t>
                      </m:r>
                    </m:e>
                    <m:sup>
                      <m:r>
                        <w:rPr>
                          <w:rFonts w:ascii="Cambria Math" w:hAnsi="Cambria Math"/>
                          <w:sz w:val="20"/>
                          <w:szCs w:val="20"/>
                        </w:rPr>
                        <m:t>2</m:t>
                      </m:r>
                    </m:sup>
                  </m:sSup>
                  <m:r>
                    <w:rPr>
                      <w:rFonts w:ascii="Cambria Math" w:hAnsi="Cambria Math"/>
                      <w:sz w:val="20"/>
                      <w:szCs w:val="20"/>
                    </w:rPr>
                    <m:t xml:space="preserve"> - </m:t>
                  </m:r>
                  <m:sSup>
                    <m:sSupPr>
                      <m:ctrlPr>
                        <w:rPr>
                          <w:rFonts w:ascii="Cambria Math" w:hAnsi="Cambria Math"/>
                          <w:i/>
                          <w:sz w:val="20"/>
                          <w:szCs w:val="20"/>
                        </w:rPr>
                      </m:ctrlPr>
                    </m:sSupPr>
                    <m:e>
                      <m:r>
                        <w:rPr>
                          <w:rFonts w:ascii="Cambria Math" w:hAnsi="Cambria Math"/>
                          <w:sz w:val="20"/>
                          <w:szCs w:val="20"/>
                        </w:rPr>
                        <m:t>t</m:t>
                      </m:r>
                    </m:e>
                    <m:sup>
                      <m:r>
                        <w:rPr>
                          <w:rFonts w:ascii="Cambria Math" w:hAnsi="Cambria Math"/>
                          <w:sz w:val="20"/>
                          <w:szCs w:val="20"/>
                        </w:rPr>
                        <m:t>3</m:t>
                      </m:r>
                    </m:sup>
                  </m:sSup>
                  <m:r>
                    <w:rPr>
                      <w:rFonts w:ascii="Cambria Math" w:hAnsi="Cambria Math"/>
                      <w:sz w:val="20"/>
                      <w:szCs w:val="20"/>
                    </w:rPr>
                    <m:t xml:space="preserve"> / 63),  breed=diatom</m:t>
                  </m:r>
                  <m:ctrlPr>
                    <w:rPr>
                      <w:rFonts w:ascii="Cambria Math" w:eastAsia="Cambria Math" w:hAnsi="Cambria Math" w:cs="Cambria Math"/>
                      <w:i/>
                      <w:sz w:val="20"/>
                      <w:szCs w:val="20"/>
                    </w:rPr>
                  </m:ctrlPr>
                </m:e>
                <m:e>
                  <m:sSub>
                    <m:sSubPr>
                      <m:ctrlPr>
                        <w:rPr>
                          <w:rFonts w:ascii="Cambria Math" w:hAnsi="Cambria Math"/>
                          <w:i/>
                          <w:sz w:val="20"/>
                          <w:szCs w:val="20"/>
                        </w:rPr>
                      </m:ctrlPr>
                    </m:sSubPr>
                    <m:e>
                      <m:r>
                        <w:rPr>
                          <w:rFonts w:ascii="Cambria Math" w:hAnsi="Cambria Math"/>
                          <w:sz w:val="20"/>
                          <w:szCs w:val="20"/>
                        </w:rPr>
                        <m:t xml:space="preserve"> f</m:t>
                      </m:r>
                    </m:e>
                    <m:sub>
                      <m:r>
                        <w:rPr>
                          <w:rFonts w:ascii="Cambria Math" w:hAnsi="Cambria Math"/>
                          <w:sz w:val="20"/>
                          <w:szCs w:val="20"/>
                        </w:rPr>
                        <m:t>pg</m:t>
                      </m:r>
                    </m:sub>
                  </m:sSub>
                  <m:d>
                    <m:dPr>
                      <m:ctrlPr>
                        <w:rPr>
                          <w:rFonts w:ascii="Cambria Math" w:hAnsi="Cambria Math"/>
                          <w:i/>
                          <w:sz w:val="20"/>
                          <w:szCs w:val="20"/>
                        </w:rPr>
                      </m:ctrlPr>
                    </m:dPr>
                    <m:e>
                      <m:r>
                        <w:rPr>
                          <w:rFonts w:ascii="Cambria Math" w:hAnsi="Cambria Math"/>
                          <w:sz w:val="20"/>
                          <w:szCs w:val="20"/>
                        </w:rPr>
                        <m:t>t</m:t>
                      </m:r>
                    </m:e>
                  </m:d>
                  <m:r>
                    <w:rPr>
                      <w:rFonts w:ascii="Cambria Math" w:hAnsi="Cambria Math"/>
                      <w:sz w:val="20"/>
                      <w:szCs w:val="20"/>
                    </w:rPr>
                    <m:t xml:space="preserve"> ×( 0.2 + 0.0016 × (t + 0.7 ×</m:t>
                  </m:r>
                  <m:sSup>
                    <m:sSupPr>
                      <m:ctrlPr>
                        <w:rPr>
                          <w:rFonts w:ascii="Cambria Math" w:hAnsi="Cambria Math"/>
                          <w:i/>
                          <w:sz w:val="20"/>
                          <w:szCs w:val="20"/>
                        </w:rPr>
                      </m:ctrlPr>
                    </m:sSupPr>
                    <m:e>
                      <m:r>
                        <w:rPr>
                          <w:rFonts w:ascii="Cambria Math" w:hAnsi="Cambria Math"/>
                          <w:sz w:val="20"/>
                          <w:szCs w:val="20"/>
                        </w:rPr>
                        <m:t>t</m:t>
                      </m:r>
                    </m:e>
                    <m:sup>
                      <m:r>
                        <w:rPr>
                          <w:rFonts w:ascii="Cambria Math" w:hAnsi="Cambria Math"/>
                          <w:sz w:val="20"/>
                          <w:szCs w:val="20"/>
                        </w:rPr>
                        <m:t>2</m:t>
                      </m:r>
                    </m:sup>
                  </m:sSup>
                  <m:r>
                    <w:rPr>
                      <w:rFonts w:ascii="Cambria Math" w:hAnsi="Cambria Math"/>
                      <w:sz w:val="20"/>
                      <w:szCs w:val="20"/>
                    </w:rPr>
                    <m:t xml:space="preserve"> - </m:t>
                  </m:r>
                  <m:sSup>
                    <m:sSupPr>
                      <m:ctrlPr>
                        <w:rPr>
                          <w:rFonts w:ascii="Cambria Math" w:hAnsi="Cambria Math"/>
                          <w:i/>
                          <w:sz w:val="20"/>
                          <w:szCs w:val="20"/>
                        </w:rPr>
                      </m:ctrlPr>
                    </m:sSupPr>
                    <m:e>
                      <m:r>
                        <w:rPr>
                          <w:rFonts w:ascii="Cambria Math" w:hAnsi="Cambria Math"/>
                          <w:sz w:val="20"/>
                          <w:szCs w:val="20"/>
                        </w:rPr>
                        <m:t>t</m:t>
                      </m:r>
                    </m:e>
                    <m:sup>
                      <m:r>
                        <w:rPr>
                          <w:rFonts w:ascii="Cambria Math" w:hAnsi="Cambria Math"/>
                          <w:sz w:val="20"/>
                          <w:szCs w:val="20"/>
                        </w:rPr>
                        <m:t>3</m:t>
                      </m:r>
                    </m:sup>
                  </m:sSup>
                  <m:r>
                    <w:rPr>
                      <w:rFonts w:ascii="Cambria Math" w:hAnsi="Cambria Math"/>
                      <w:sz w:val="20"/>
                      <w:szCs w:val="20"/>
                    </w:rPr>
                    <m:t xml:space="preserve"> / 72 ),  breed=greenalgae</m:t>
                  </m:r>
                  <m:ctrlPr>
                    <w:rPr>
                      <w:rFonts w:ascii="Cambria Math" w:eastAsia="Cambria Math" w:hAnsi="Cambria Math" w:cs="Cambria Math"/>
                      <w:i/>
                      <w:sz w:val="20"/>
                      <w:szCs w:val="20"/>
                    </w:rPr>
                  </m:ctrlPr>
                </m:e>
                <m:e>
                  <m:sSub>
                    <m:sSubPr>
                      <m:ctrlPr>
                        <w:rPr>
                          <w:rFonts w:ascii="Cambria Math" w:hAnsi="Cambria Math"/>
                          <w:i/>
                          <w:sz w:val="20"/>
                          <w:szCs w:val="20"/>
                        </w:rPr>
                      </m:ctrlPr>
                    </m:sSubPr>
                    <m:e>
                      <m:r>
                        <w:rPr>
                          <w:rFonts w:ascii="Cambria Math" w:hAnsi="Cambria Math"/>
                          <w:sz w:val="20"/>
                          <w:szCs w:val="20"/>
                        </w:rPr>
                        <m:t xml:space="preserve"> f</m:t>
                      </m:r>
                    </m:e>
                    <m:sub>
                      <m:r>
                        <w:rPr>
                          <w:rFonts w:ascii="Cambria Math" w:hAnsi="Cambria Math"/>
                          <w:sz w:val="20"/>
                          <w:szCs w:val="20"/>
                        </w:rPr>
                        <m:t>pg</m:t>
                      </m:r>
                    </m:sub>
                  </m:sSub>
                  <m:d>
                    <m:dPr>
                      <m:ctrlPr>
                        <w:rPr>
                          <w:rFonts w:ascii="Cambria Math" w:hAnsi="Cambria Math"/>
                          <w:i/>
                          <w:sz w:val="20"/>
                          <w:szCs w:val="20"/>
                        </w:rPr>
                      </m:ctrlPr>
                    </m:dPr>
                    <m:e>
                      <m:r>
                        <w:rPr>
                          <w:rFonts w:ascii="Cambria Math" w:hAnsi="Cambria Math"/>
                          <w:sz w:val="20"/>
                          <w:szCs w:val="20"/>
                        </w:rPr>
                        <m:t>t</m:t>
                      </m:r>
                    </m:e>
                  </m:d>
                  <m:r>
                    <w:rPr>
                      <w:rFonts w:ascii="Cambria Math" w:hAnsi="Cambria Math"/>
                      <w:sz w:val="20"/>
                      <w:szCs w:val="20"/>
                    </w:rPr>
                    <m:t>×( 0.2 + 0.003 × (t + 0.26×</m:t>
                  </m:r>
                  <m:sSup>
                    <m:sSupPr>
                      <m:ctrlPr>
                        <w:rPr>
                          <w:rFonts w:ascii="Cambria Math" w:hAnsi="Cambria Math"/>
                          <w:i/>
                          <w:sz w:val="20"/>
                          <w:szCs w:val="20"/>
                        </w:rPr>
                      </m:ctrlPr>
                    </m:sSupPr>
                    <m:e>
                      <m:r>
                        <w:rPr>
                          <w:rFonts w:ascii="Cambria Math" w:hAnsi="Cambria Math"/>
                          <w:sz w:val="20"/>
                          <w:szCs w:val="20"/>
                        </w:rPr>
                        <m:t>t</m:t>
                      </m:r>
                    </m:e>
                    <m:sup>
                      <m:r>
                        <w:rPr>
                          <w:rFonts w:ascii="Cambria Math" w:hAnsi="Cambria Math"/>
                          <w:sz w:val="20"/>
                          <w:szCs w:val="20"/>
                        </w:rPr>
                        <m:t>2</m:t>
                      </m:r>
                    </m:sup>
                  </m:sSup>
                  <m:r>
                    <w:rPr>
                      <w:rFonts w:ascii="Cambria Math" w:hAnsi="Cambria Math"/>
                      <w:sz w:val="20"/>
                      <w:szCs w:val="20"/>
                    </w:rPr>
                    <m:t xml:space="preserve"> - </m:t>
                  </m:r>
                  <m:sSup>
                    <m:sSupPr>
                      <m:ctrlPr>
                        <w:rPr>
                          <w:rFonts w:ascii="Cambria Math" w:hAnsi="Cambria Math"/>
                          <w:i/>
                          <w:sz w:val="20"/>
                          <w:szCs w:val="20"/>
                        </w:rPr>
                      </m:ctrlPr>
                    </m:sSupPr>
                    <m:e>
                      <m:r>
                        <w:rPr>
                          <w:rFonts w:ascii="Cambria Math" w:hAnsi="Cambria Math"/>
                          <w:sz w:val="20"/>
                          <w:szCs w:val="20"/>
                        </w:rPr>
                        <m:t>t</m:t>
                      </m:r>
                    </m:e>
                    <m:sup>
                      <m:r>
                        <w:rPr>
                          <w:rFonts w:ascii="Cambria Math" w:hAnsi="Cambria Math"/>
                          <w:sz w:val="20"/>
                          <w:szCs w:val="20"/>
                        </w:rPr>
                        <m:t>3</m:t>
                      </m:r>
                    </m:sup>
                  </m:sSup>
                  <m:r>
                    <w:rPr>
                      <w:rFonts w:ascii="Cambria Math" w:hAnsi="Cambria Math"/>
                      <w:sz w:val="20"/>
                      <w:szCs w:val="20"/>
                    </w:rPr>
                    <m:t xml:space="preserve"> / 200),  breed=cyanobacteria </m:t>
                  </m:r>
                </m:e>
              </m:eqArr>
            </m:e>
          </m:d>
        </m:oMath>
      </m:oMathPara>
    </w:p>
    <w:p w14:paraId="063524DD" w14:textId="1D837931" w:rsidR="009647A4" w:rsidRPr="00A21E38" w:rsidRDefault="007509CE" w:rsidP="00302BB0">
      <m:oMathPara>
        <m:oMath>
          <m:sSub>
            <m:sSubPr>
              <m:ctrlPr>
                <w:rPr>
                  <w:rFonts w:ascii="Cambria Math" w:hAnsi="Cambria Math"/>
                  <w:i/>
                </w:rPr>
              </m:ctrlPr>
            </m:sSubPr>
            <m:e>
              <m:r>
                <w:rPr>
                  <w:rFonts w:ascii="Cambria Math" w:hAnsi="Cambria Math"/>
                </w:rPr>
                <m:t>f</m:t>
              </m:r>
            </m:e>
            <m:sub>
              <m:r>
                <w:rPr>
                  <w:rFonts w:ascii="Cambria Math" w:hAnsi="Cambria Math"/>
                </w:rPr>
                <m:t>gpp</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f</m:t>
                      </m:r>
                    </m:e>
                    <m:sub>
                      <m:r>
                        <w:rPr>
                          <w:rFonts w:ascii="Cambria Math" w:hAnsi="Cambria Math"/>
                        </w:rPr>
                        <m:t>pg</m:t>
                      </m:r>
                    </m:sub>
                  </m:sSub>
                  <m:d>
                    <m:dPr>
                      <m:ctrlPr>
                        <w:rPr>
                          <w:rFonts w:ascii="Cambria Math" w:hAnsi="Cambria Math"/>
                          <w:i/>
                        </w:rPr>
                      </m:ctrlPr>
                    </m:dPr>
                    <m:e>
                      <m:r>
                        <w:rPr>
                          <w:rFonts w:ascii="Cambria Math" w:hAnsi="Cambria Math"/>
                        </w:rPr>
                        <m:t>t</m:t>
                      </m:r>
                    </m:e>
                  </m:d>
                  <m:r>
                    <w:rPr>
                      <w:rFonts w:ascii="Cambria Math" w:hAnsi="Cambria Math"/>
                    </w:rPr>
                    <m:t>×(0.4 + 0.003×</m:t>
                  </m:r>
                  <m:d>
                    <m:dPr>
                      <m:ctrlPr>
                        <w:rPr>
                          <w:rFonts w:ascii="Cambria Math" w:hAnsi="Cambria Math"/>
                          <w:i/>
                        </w:rPr>
                      </m:ctrlPr>
                    </m:dPr>
                    <m:e>
                      <m:r>
                        <w:rPr>
                          <w:rFonts w:ascii="Cambria Math" w:hAnsi="Cambria Math"/>
                        </w:rPr>
                        <m:t>t + 0.7×</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3</m:t>
                              </m:r>
                            </m:sup>
                          </m:sSup>
                        </m:num>
                        <m:den>
                          <m:r>
                            <w:rPr>
                              <w:rFonts w:ascii="Cambria Math" w:hAnsi="Cambria Math"/>
                            </w:rPr>
                            <m:t>60</m:t>
                          </m:r>
                        </m:den>
                      </m:f>
                      <m:r>
                        <w:rPr>
                          <w:rFonts w:ascii="Cambria Math" w:hAnsi="Cambria Math"/>
                        </w:rPr>
                        <m:t xml:space="preserve"> </m:t>
                      </m:r>
                    </m:e>
                  </m:d>
                  <m:r>
                    <w:rPr>
                      <w:rFonts w:ascii="Cambria Math" w:hAnsi="Cambria Math"/>
                    </w:rPr>
                    <m:t xml:space="preserve">), breed=submerged macrophyte </m:t>
                  </m:r>
                </m:e>
                <m:e>
                  <m:sSub>
                    <m:sSubPr>
                      <m:ctrlPr>
                        <w:rPr>
                          <w:rFonts w:ascii="Cambria Math" w:hAnsi="Cambria Math"/>
                          <w:i/>
                        </w:rPr>
                      </m:ctrlPr>
                    </m:sSubPr>
                    <m:e>
                      <m:r>
                        <w:rPr>
                          <w:rFonts w:ascii="Cambria Math" w:hAnsi="Cambria Math"/>
                        </w:rPr>
                        <m:t>f</m:t>
                      </m:r>
                    </m:e>
                    <m:sub>
                      <m:r>
                        <w:rPr>
                          <w:rFonts w:ascii="Cambria Math" w:hAnsi="Cambria Math"/>
                        </w:rPr>
                        <m:t>pg</m:t>
                      </m:r>
                    </m:sub>
                  </m:sSub>
                  <m:d>
                    <m:dPr>
                      <m:ctrlPr>
                        <w:rPr>
                          <w:rFonts w:ascii="Cambria Math" w:hAnsi="Cambria Math"/>
                          <w:i/>
                        </w:rPr>
                      </m:ctrlPr>
                    </m:dPr>
                    <m:e>
                      <m:r>
                        <w:rPr>
                          <w:rFonts w:ascii="Cambria Math" w:hAnsi="Cambria Math"/>
                        </w:rPr>
                        <m:t>t</m:t>
                      </m:r>
                    </m:e>
                  </m:d>
                  <m:r>
                    <w:rPr>
                      <w:rFonts w:ascii="Cambria Math" w:hAnsi="Cambria Math"/>
                    </w:rPr>
                    <m:t>×(0.4 + 0.004×</m:t>
                  </m:r>
                  <m:d>
                    <m:dPr>
                      <m:ctrlPr>
                        <w:rPr>
                          <w:rFonts w:ascii="Cambria Math" w:hAnsi="Cambria Math"/>
                          <w:i/>
                        </w:rPr>
                      </m:ctrlPr>
                    </m:dPr>
                    <m:e>
                      <m:r>
                        <w:rPr>
                          <w:rFonts w:ascii="Cambria Math" w:hAnsi="Cambria Math"/>
                        </w:rPr>
                        <m:t>t + 0.7×</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3</m:t>
                              </m:r>
                            </m:sup>
                          </m:sSup>
                        </m:num>
                        <m:den>
                          <m:r>
                            <w:rPr>
                              <w:rFonts w:ascii="Cambria Math" w:hAnsi="Cambria Math"/>
                            </w:rPr>
                            <m:t>60</m:t>
                          </m:r>
                        </m:den>
                      </m:f>
                      <m:r>
                        <w:rPr>
                          <w:rFonts w:ascii="Cambria Math" w:hAnsi="Cambria Math"/>
                        </w:rPr>
                        <m:t xml:space="preserve"> </m:t>
                      </m:r>
                    </m:e>
                  </m:d>
                  <m:r>
                    <w:rPr>
                      <w:rFonts w:ascii="Cambria Math" w:hAnsi="Cambria Math"/>
                    </w:rPr>
                    <m:t>),  breed=floating plants</m:t>
                  </m:r>
                </m:e>
              </m:eqArr>
            </m:e>
          </m:d>
        </m:oMath>
      </m:oMathPara>
    </w:p>
    <w:p w14:paraId="7C8DFCBC" w14:textId="3729C36D" w:rsidR="002F62A8" w:rsidRDefault="00A21E38" w:rsidP="00302BB0">
      <w:r>
        <w:t>Phytoplankton function with temperature is above.</w:t>
      </w:r>
    </w:p>
    <w:p w14:paraId="583AECF6" w14:textId="02ECFF86" w:rsidR="002F62A8" w:rsidRPr="00F320F5" w:rsidRDefault="00BE7E44" w:rsidP="00302BB0">
      <w:r>
        <w:rPr>
          <w:noProof/>
        </w:rPr>
        <w:drawing>
          <wp:inline distT="0" distB="0" distL="0" distR="0" wp14:anchorId="4CEEA0D5" wp14:editId="623E165E">
            <wp:extent cx="5533390" cy="321881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33390" cy="3218815"/>
                    </a:xfrm>
                    <a:prstGeom prst="rect">
                      <a:avLst/>
                    </a:prstGeom>
                    <a:noFill/>
                  </pic:spPr>
                </pic:pic>
              </a:graphicData>
            </a:graphic>
          </wp:inline>
        </w:drawing>
      </w:r>
    </w:p>
    <w:p w14:paraId="3C89F816" w14:textId="724F9AAF" w:rsidR="00302BB0" w:rsidRDefault="00F578D8" w:rsidP="00302BB0">
      <w:pPr>
        <w:pStyle w:val="3"/>
      </w:pPr>
      <w:r>
        <w:lastRenderedPageBreak/>
        <w:t>water depth</w:t>
      </w:r>
    </w:p>
    <w:p w14:paraId="10726639" w14:textId="2FF2F250" w:rsidR="00F578D8" w:rsidRPr="00F578D8" w:rsidRDefault="00F578D8" w:rsidP="00F578D8">
      <w:r>
        <w:t xml:space="preserve">Water depth </w:t>
      </w:r>
      <m:oMath>
        <m:sSub>
          <m:sSubPr>
            <m:ctrlPr>
              <w:rPr>
                <w:rFonts w:ascii="Cambria Math" w:hAnsi="Cambria Math"/>
                <w:i/>
              </w:rPr>
            </m:ctrlPr>
          </m:sSubPr>
          <m:e>
            <m:r>
              <w:rPr>
                <w:rFonts w:ascii="Cambria Math" w:hAnsi="Cambria Math"/>
              </w:rPr>
              <m:t>Z</m:t>
            </m:r>
          </m:e>
          <m:sub>
            <m:r>
              <w:rPr>
                <w:rFonts w:ascii="Cambria Math" w:hAnsi="Cambria Math"/>
              </w:rPr>
              <m:t>max</m:t>
            </m:r>
          </m:sub>
        </m:sSub>
        <m:r>
          <w:rPr>
            <w:rFonts w:ascii="Cambria Math" w:hAnsi="Cambria Math"/>
          </w:rPr>
          <m:t xml:space="preserve"> </m:t>
        </m:r>
      </m:oMath>
      <w:r>
        <w:t xml:space="preserve">constrained the light </w:t>
      </w:r>
      <w:r w:rsidR="009E71ED">
        <w:t>penetration and nutrient availability.</w:t>
      </w:r>
    </w:p>
    <w:p w14:paraId="27C9D0BB" w14:textId="6D2286BA" w:rsidR="00E7152C" w:rsidRDefault="00E7152C" w:rsidP="00302BB0">
      <w:pPr>
        <w:pStyle w:val="3"/>
      </w:pPr>
      <w:r>
        <w:t>Light attenuation</w:t>
      </w:r>
    </w:p>
    <w:p w14:paraId="609781EF" w14:textId="72359B69" w:rsidR="00E7152C" w:rsidRDefault="00E7152C" w:rsidP="00E7152C">
      <w:r>
        <w:t xml:space="preserve">The light attenuation </w:t>
      </w:r>
      <m:oMath>
        <m:sSub>
          <m:sSubPr>
            <m:ctrlPr>
              <w:rPr>
                <w:rFonts w:ascii="Cambria Math" w:hAnsi="Cambria Math"/>
                <w:i/>
              </w:rPr>
            </m:ctrlPr>
          </m:sSubPr>
          <m:e>
            <m:r>
              <w:rPr>
                <w:rFonts w:ascii="Cambria Math" w:hAnsi="Cambria Math"/>
              </w:rPr>
              <m:t>L</m:t>
            </m:r>
          </m:e>
          <m:sub>
            <m:r>
              <w:rPr>
                <w:rFonts w:ascii="Cambria Math" w:hAnsi="Cambria Math"/>
              </w:rPr>
              <m:t>Z</m:t>
            </m:r>
          </m:sub>
        </m:sSub>
      </m:oMath>
      <w:r w:rsidR="00DA0E58">
        <w:t xml:space="preserve"> </w:t>
      </w:r>
      <w:r>
        <w:t xml:space="preserve">follows an exponential law and decrease from </w:t>
      </w:r>
      <w:r w:rsidR="00DA0E58">
        <w:t xml:space="preserve">surface with depth </w:t>
      </w:r>
      <w:r w:rsidR="00DA0E58" w:rsidRPr="00DA0E58">
        <w:rPr>
          <w:i/>
          <w:iCs/>
        </w:rPr>
        <w:t>Z</w:t>
      </w:r>
      <w:r w:rsidR="00DA0E58">
        <w:t>.</w:t>
      </w:r>
    </w:p>
    <w:p w14:paraId="598B8727" w14:textId="48BF002C" w:rsidR="00DA0E58" w:rsidRPr="000A4B31" w:rsidRDefault="007509CE" w:rsidP="00E7152C">
      <m:oMathPara>
        <m:oMath>
          <m:sSub>
            <m:sSubPr>
              <m:ctrlPr>
                <w:rPr>
                  <w:rFonts w:ascii="Cambria Math" w:hAnsi="Cambria Math"/>
                  <w:i/>
                </w:rPr>
              </m:ctrlPr>
            </m:sSubPr>
            <m:e>
              <m:r>
                <w:rPr>
                  <w:rFonts w:ascii="Cambria Math" w:hAnsi="Cambria Math"/>
                </w:rPr>
                <m:t>L</m:t>
              </m:r>
            </m:e>
            <m:sub>
              <m:r>
                <w:rPr>
                  <w:rFonts w:ascii="Cambria Math" w:hAnsi="Cambria Math"/>
                </w:rPr>
                <m:t>Z</m:t>
              </m:r>
            </m:sub>
          </m:sSub>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(-0.1×</m:t>
              </m:r>
              <m:f>
                <m:fPr>
                  <m:ctrlPr>
                    <w:rPr>
                      <w:rFonts w:ascii="Cambria Math" w:hAnsi="Cambria Math"/>
                      <w:i/>
                    </w:rPr>
                  </m:ctrlPr>
                </m:fPr>
                <m:num>
                  <m:sSub>
                    <m:sSubPr>
                      <m:ctrlPr>
                        <w:rPr>
                          <w:rFonts w:ascii="Cambria Math" w:hAnsi="Cambria Math"/>
                          <w:i/>
                        </w:rPr>
                      </m:ctrlPr>
                    </m:sSubPr>
                    <m:e>
                      <m:r>
                        <w:rPr>
                          <w:rFonts w:ascii="Cambria Math" w:hAnsi="Cambria Math"/>
                        </w:rPr>
                        <m:t xml:space="preserve"> ρ</m:t>
                      </m:r>
                    </m:e>
                    <m:sub>
                      <m:r>
                        <w:rPr>
                          <w:rFonts w:ascii="Cambria Math" w:hAnsi="Cambria Math"/>
                        </w:rPr>
                        <m:t>phytoplankton</m:t>
                      </m:r>
                    </m:sub>
                  </m:sSub>
                </m:num>
                <m:den>
                  <m:r>
                    <w:rPr>
                      <w:rFonts w:ascii="Cambria Math" w:hAnsi="Cambria Math"/>
                    </w:rPr>
                    <m:t>12</m:t>
                  </m:r>
                </m:den>
              </m:f>
              <m:r>
                <w:rPr>
                  <w:rFonts w:ascii="Cambria Math" w:hAnsi="Cambria Math"/>
                </w:rPr>
                <m:t>×Z)</m:t>
              </m:r>
            </m:sup>
          </m:sSup>
        </m:oMath>
      </m:oMathPara>
    </w:p>
    <w:p w14:paraId="6276866D" w14:textId="6B0EDA72" w:rsidR="000A4B31" w:rsidRPr="00DA0E58" w:rsidRDefault="007509CE" w:rsidP="00E7152C">
      <m:oMath>
        <m:sSub>
          <m:sSubPr>
            <m:ctrlPr>
              <w:rPr>
                <w:rFonts w:ascii="Cambria Math" w:hAnsi="Cambria Math"/>
                <w:i/>
              </w:rPr>
            </m:ctrlPr>
          </m:sSubPr>
          <m:e>
            <m:r>
              <w:rPr>
                <w:rFonts w:ascii="Cambria Math" w:hAnsi="Cambria Math"/>
              </w:rPr>
              <m:t xml:space="preserve"> ρ</m:t>
            </m:r>
          </m:e>
          <m:sub>
            <m:r>
              <w:rPr>
                <w:rFonts w:ascii="Cambria Math" w:hAnsi="Cambria Math"/>
              </w:rPr>
              <m:t>phytoplankton</m:t>
            </m:r>
          </m:sub>
        </m:sSub>
      </m:oMath>
      <w:r w:rsidR="000A4B31">
        <w:t xml:space="preserve"> is concentration of biomass of floating breeds.</w:t>
      </w:r>
    </w:p>
    <w:p w14:paraId="1A5A654A" w14:textId="15215079" w:rsidR="00DA0E58" w:rsidRPr="00E7152C" w:rsidRDefault="007509CE" w:rsidP="00E7152C">
      <m:oMathPara>
        <m:oMath>
          <m:sSub>
            <m:sSubPr>
              <m:ctrlPr>
                <w:rPr>
                  <w:rFonts w:ascii="Cambria Math" w:hAnsi="Cambria Math"/>
                  <w:i/>
                </w:rPr>
              </m:ctrlPr>
            </m:sSubPr>
            <m:e>
              <m:r>
                <w:rPr>
                  <w:rFonts w:ascii="Cambria Math" w:hAnsi="Cambria Math"/>
                </w:rPr>
                <m:t xml:space="preserve"> ρ</m:t>
              </m:r>
            </m:e>
            <m:sub>
              <m:r>
                <w:rPr>
                  <w:rFonts w:ascii="Cambria Math" w:hAnsi="Cambria Math"/>
                </w:rPr>
                <m:t>phytoplankton</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diatom</m:t>
                  </m:r>
                </m:sub>
              </m:sSub>
              <m:sSub>
                <m:sSubPr>
                  <m:ctrlPr>
                    <w:rPr>
                      <w:rFonts w:ascii="Cambria Math" w:hAnsi="Cambria Math"/>
                      <w:i/>
                    </w:rPr>
                  </m:ctrlPr>
                </m:sSubPr>
                <m:e>
                  <m:r>
                    <w:rPr>
                      <w:rFonts w:ascii="Cambria Math" w:hAnsi="Cambria Math"/>
                    </w:rPr>
                    <m:t>+ B</m:t>
                  </m:r>
                </m:e>
                <m:sub>
                  <m:r>
                    <w:rPr>
                      <w:rFonts w:ascii="Cambria Math" w:hAnsi="Cambria Math"/>
                    </w:rPr>
                    <m:t>greenalgae</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cyano</m:t>
                  </m:r>
                </m:sub>
              </m:sSub>
            </m:num>
            <m:den>
              <m:sSub>
                <m:sSubPr>
                  <m:ctrlPr>
                    <w:rPr>
                      <w:rFonts w:ascii="Cambria Math" w:hAnsi="Cambria Math"/>
                      <w:i/>
                    </w:rPr>
                  </m:ctrlPr>
                </m:sSubPr>
                <m:e>
                  <m:r>
                    <w:rPr>
                      <w:rFonts w:ascii="Cambria Math" w:hAnsi="Cambria Math"/>
                    </w:rPr>
                    <m:t>w</m:t>
                  </m:r>
                </m:e>
                <m:sub>
                  <m:r>
                    <w:rPr>
                      <w:rFonts w:ascii="Cambria Math" w:hAnsi="Cambria Math"/>
                    </w:rPr>
                    <m:t>world</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height</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max</m:t>
                  </m:r>
                </m:sub>
              </m:sSub>
            </m:den>
          </m:f>
        </m:oMath>
      </m:oMathPara>
    </w:p>
    <w:p w14:paraId="13FF42C8" w14:textId="7A339436" w:rsidR="00302BB0" w:rsidRDefault="00F578D8" w:rsidP="00302BB0">
      <w:pPr>
        <w:pStyle w:val="3"/>
      </w:pPr>
      <w:r>
        <w:t xml:space="preserve">nutrient concentration </w:t>
      </w:r>
    </w:p>
    <w:p w14:paraId="35D11CC2" w14:textId="5A4FF4D5" w:rsidR="005A03EB" w:rsidRPr="005A03EB" w:rsidRDefault="005A03EB" w:rsidP="005A03EB">
      <w:r>
        <w:t xml:space="preserve">The total concentration of nutrient is composed of all nutrient in organisms and free in water. </w:t>
      </w:r>
      <w:r w:rsidR="0006363B">
        <w:t xml:space="preserve">No specific nutrient element but just a generic concept of essential nutrient cycling is calculated here. The biogeochemical cycles of nitrogen and phosphorus are well studies in experiment </w:t>
      </w:r>
      <w:r w:rsidR="00056A48">
        <w:t>but</w:t>
      </w:r>
      <w:r w:rsidR="0006363B">
        <w:t xml:space="preserve"> </w:t>
      </w:r>
      <w:r w:rsidR="00056A48">
        <w:t xml:space="preserve">here we focus on the links between organisms and environment in the ecosystem instead of too many </w:t>
      </w:r>
      <w:r w:rsidR="0006363B">
        <w:t>details</w:t>
      </w:r>
      <w:r w:rsidR="00056A48">
        <w:t>.</w:t>
      </w:r>
    </w:p>
    <w:p w14:paraId="42B19D84" w14:textId="08C6C416" w:rsidR="00302BB0" w:rsidRPr="00820EA6" w:rsidRDefault="007509CE" w:rsidP="00302BB0">
      <w:pPr>
        <w:rPr>
          <w:sz w:val="20"/>
          <w:szCs w:val="20"/>
        </w:rPr>
      </w:pPr>
      <m:oMathPara>
        <m:oMath>
          <m:sSub>
            <m:sSubPr>
              <m:ctrlPr>
                <w:rPr>
                  <w:rFonts w:ascii="Cambria Math" w:hAnsi="Cambria Math"/>
                  <w:i/>
                  <w:sz w:val="20"/>
                  <w:szCs w:val="20"/>
                </w:rPr>
              </m:ctrlPr>
            </m:sSubPr>
            <m:e>
              <m:r>
                <w:rPr>
                  <w:rFonts w:ascii="Cambria Math" w:hAnsi="Cambria Math"/>
                  <w:sz w:val="20"/>
                  <w:szCs w:val="20"/>
                </w:rPr>
                <m:t xml:space="preserve">nutrient </m:t>
              </m:r>
            </m:e>
            <m:sub>
              <m:r>
                <w:rPr>
                  <w:rFonts w:ascii="Cambria Math" w:hAnsi="Cambria Math"/>
                  <w:sz w:val="20"/>
                  <w:szCs w:val="20"/>
                </w:rPr>
                <m:t>free</m:t>
              </m:r>
            </m:sub>
          </m:sSub>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 xml:space="preserve">nutrient </m:t>
              </m:r>
            </m:e>
            <m:sub>
              <m:r>
                <w:rPr>
                  <w:rFonts w:ascii="Cambria Math" w:hAnsi="Cambria Math"/>
                  <w:sz w:val="20"/>
                  <w:szCs w:val="20"/>
                </w:rPr>
                <m:t>all</m:t>
              </m:r>
            </m:sub>
          </m:sSub>
          <m:r>
            <w:rPr>
              <w:rFonts w:ascii="Cambria Math" w:hAnsi="Cambria Math"/>
              <w:sz w:val="20"/>
              <w:szCs w:val="20"/>
            </w:rPr>
            <m:t xml:space="preserve"> - </m:t>
          </m:r>
          <m:sSub>
            <m:sSubPr>
              <m:ctrlPr>
                <w:rPr>
                  <w:rFonts w:ascii="Cambria Math" w:hAnsi="Cambria Math"/>
                  <w:i/>
                </w:rPr>
              </m:ctrlPr>
            </m:sSubPr>
            <m:e>
              <m:r>
                <w:rPr>
                  <w:rFonts w:ascii="Cambria Math" w:hAnsi="Cambria Math"/>
                </w:rPr>
                <m:t xml:space="preserve"> ρ</m:t>
              </m:r>
            </m:e>
            <m:sub>
              <m:r>
                <w:rPr>
                  <w:rFonts w:ascii="Cambria Math" w:hAnsi="Cambria Math"/>
                </w:rPr>
                <m:t>phytoplankton</m:t>
              </m:r>
            </m:sub>
          </m:sSub>
          <m:r>
            <w:rPr>
              <w:rFonts w:ascii="Cambria Math" w:hAnsi="Cambria Math"/>
              <w:sz w:val="20"/>
              <w:szCs w:val="20"/>
            </w:rPr>
            <m:t xml:space="preserve"> × </m:t>
          </m:r>
          <m:sSub>
            <m:sSubPr>
              <m:ctrlPr>
                <w:rPr>
                  <w:rFonts w:ascii="Cambria Math" w:hAnsi="Cambria Math"/>
                  <w:i/>
                  <w:sz w:val="20"/>
                  <w:szCs w:val="20"/>
                </w:rPr>
              </m:ctrlPr>
            </m:sSubPr>
            <m:e>
              <m:r>
                <w:rPr>
                  <w:rFonts w:ascii="Cambria Math" w:hAnsi="Cambria Math"/>
                  <w:sz w:val="20"/>
                  <w:szCs w:val="20"/>
                </w:rPr>
                <m:t>nc</m:t>
              </m:r>
            </m:e>
            <m:sub>
              <m:r>
                <w:rPr>
                  <w:rFonts w:ascii="Cambria Math" w:hAnsi="Cambria Math"/>
                  <w:sz w:val="20"/>
                  <w:szCs w:val="20"/>
                </w:rPr>
                <m:t>phytoplankton</m:t>
              </m:r>
            </m:sub>
          </m:sSub>
          <m:r>
            <w:rPr>
              <w:rFonts w:ascii="Cambria Math" w:hAnsi="Cambria Math"/>
              <w:sz w:val="20"/>
              <w:szCs w:val="20"/>
            </w:rPr>
            <m:t xml:space="preserve"> - </m:t>
          </m:r>
          <m:sSub>
            <m:sSubPr>
              <m:ctrlPr>
                <w:rPr>
                  <w:rFonts w:ascii="Cambria Math" w:hAnsi="Cambria Math"/>
                  <w:i/>
                </w:rPr>
              </m:ctrlPr>
            </m:sSubPr>
            <m:e>
              <m:r>
                <w:rPr>
                  <w:rFonts w:ascii="Cambria Math" w:hAnsi="Cambria Math"/>
                </w:rPr>
                <m:t xml:space="preserve"> ρ</m:t>
              </m:r>
            </m:e>
            <m:sub>
              <m:r>
                <w:rPr>
                  <w:rFonts w:ascii="Cambria Math" w:hAnsi="Cambria Math"/>
                </w:rPr>
                <m:t>zooplankton</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nc</m:t>
              </m:r>
            </m:e>
            <m:sub>
              <m:r>
                <w:rPr>
                  <w:rFonts w:ascii="Cambria Math" w:hAnsi="Cambria Math"/>
                  <w:sz w:val="20"/>
                  <w:szCs w:val="20"/>
                </w:rPr>
                <m:t>zooplankton</m:t>
              </m:r>
            </m:sub>
          </m:sSub>
          <m:r>
            <w:rPr>
              <w:rFonts w:ascii="Cambria Math" w:hAnsi="Cambria Math"/>
              <w:sz w:val="20"/>
              <w:szCs w:val="20"/>
            </w:rPr>
            <m:t xml:space="preserve"> - </m:t>
          </m:r>
          <m:sSub>
            <m:sSubPr>
              <m:ctrlPr>
                <w:rPr>
                  <w:rFonts w:ascii="Cambria Math" w:hAnsi="Cambria Math"/>
                  <w:i/>
                </w:rPr>
              </m:ctrlPr>
            </m:sSubPr>
            <m:e>
              <m:r>
                <w:rPr>
                  <w:rFonts w:ascii="Cambria Math" w:hAnsi="Cambria Math"/>
                </w:rPr>
                <m:t xml:space="preserve"> ρ</m:t>
              </m:r>
            </m:e>
            <m:sub>
              <m:r>
                <w:rPr>
                  <w:rFonts w:ascii="Cambria Math" w:hAnsi="Cambria Math"/>
                </w:rPr>
                <m:t>fish</m:t>
              </m:r>
            </m:sub>
          </m:sSub>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nc</m:t>
              </m:r>
            </m:e>
            <m:sub>
              <m:r>
                <w:rPr>
                  <w:rFonts w:ascii="Cambria Math" w:hAnsi="Cambria Math"/>
                  <w:sz w:val="20"/>
                  <w:szCs w:val="20"/>
                </w:rPr>
                <m:t>fish</m:t>
              </m:r>
            </m:sub>
          </m:sSub>
        </m:oMath>
      </m:oMathPara>
    </w:p>
    <w:p w14:paraId="6BBAED27" w14:textId="1B30AC50" w:rsidR="00820EA6" w:rsidRPr="00B1627C" w:rsidRDefault="00B1627C" w:rsidP="00302BB0">
      <w:pPr>
        <w:rPr>
          <w:szCs w:val="20"/>
        </w:rPr>
      </w:pPr>
      <w:r>
        <w:rPr>
          <w:szCs w:val="20"/>
        </w:rPr>
        <w:t xml:space="preserve">Parameter </w:t>
      </w:r>
      <m:oMath>
        <m:sSub>
          <m:sSubPr>
            <m:ctrlPr>
              <w:rPr>
                <w:rFonts w:ascii="Cambria Math" w:hAnsi="Cambria Math"/>
                <w:i/>
                <w:szCs w:val="20"/>
              </w:rPr>
            </m:ctrlPr>
          </m:sSubPr>
          <m:e>
            <m:r>
              <w:rPr>
                <w:rFonts w:ascii="Cambria Math" w:hAnsi="Cambria Math"/>
                <w:szCs w:val="20"/>
              </w:rPr>
              <m:t>nc</m:t>
            </m:r>
          </m:e>
          <m:sub>
            <m:r>
              <w:rPr>
                <w:rFonts w:ascii="Cambria Math" w:hAnsi="Cambria Math"/>
                <w:szCs w:val="20"/>
              </w:rPr>
              <m:t>i</m:t>
            </m:r>
          </m:sub>
        </m:sSub>
      </m:oMath>
      <w:r w:rsidR="00820EA6" w:rsidRPr="00B1627C">
        <w:rPr>
          <w:szCs w:val="20"/>
        </w:rPr>
        <w:t xml:space="preserve"> </w:t>
      </w:r>
      <w:r>
        <w:rPr>
          <w:szCs w:val="20"/>
        </w:rPr>
        <w:t>stands for</w:t>
      </w:r>
      <w:r w:rsidR="00820EA6" w:rsidRPr="00B1627C">
        <w:rPr>
          <w:szCs w:val="20"/>
        </w:rPr>
        <w:t xml:space="preserve"> </w:t>
      </w:r>
      <w:r>
        <w:rPr>
          <w:szCs w:val="20"/>
        </w:rPr>
        <w:t xml:space="preserve">the </w:t>
      </w:r>
      <w:r w:rsidR="00820EA6" w:rsidRPr="00B1627C">
        <w:rPr>
          <w:szCs w:val="20"/>
        </w:rPr>
        <w:t xml:space="preserve">nutrient concentration in the </w:t>
      </w:r>
      <w:r>
        <w:rPr>
          <w:szCs w:val="20"/>
        </w:rPr>
        <w:t>body</w:t>
      </w:r>
      <w:r w:rsidR="00820EA6" w:rsidRPr="00B1627C">
        <w:rPr>
          <w:szCs w:val="20"/>
        </w:rPr>
        <w:t xml:space="preserve"> of </w:t>
      </w:r>
      <w:r>
        <w:rPr>
          <w:szCs w:val="20"/>
        </w:rPr>
        <w:t xml:space="preserve">breed </w:t>
      </w:r>
      <w:r w:rsidRPr="00B1627C">
        <w:rPr>
          <w:i/>
          <w:szCs w:val="20"/>
        </w:rPr>
        <w:t>i</w:t>
      </w:r>
      <w:r>
        <w:rPr>
          <w:szCs w:val="20"/>
        </w:rPr>
        <w:t xml:space="preserve"> and this parameter </w:t>
      </w:r>
      <w:r>
        <w:rPr>
          <w:rFonts w:hint="eastAsia"/>
          <w:szCs w:val="20"/>
        </w:rPr>
        <w:t>should be</w:t>
      </w:r>
      <w:r w:rsidR="00820EA6" w:rsidRPr="00B1627C">
        <w:rPr>
          <w:szCs w:val="20"/>
        </w:rPr>
        <w:t xml:space="preserve"> a constant for a</w:t>
      </w:r>
      <w:r>
        <w:rPr>
          <w:szCs w:val="20"/>
        </w:rPr>
        <w:t>ny</w:t>
      </w:r>
      <w:r w:rsidR="00820EA6" w:rsidRPr="00B1627C">
        <w:rPr>
          <w:szCs w:val="20"/>
        </w:rPr>
        <w:t xml:space="preserve"> breed.</w:t>
      </w:r>
      <w:r>
        <w:rPr>
          <w:szCs w:val="20"/>
        </w:rPr>
        <w:t xml:space="preserve"> Parameter </w:t>
      </w:r>
      <m:oMath>
        <m:sSub>
          <m:sSubPr>
            <m:ctrlPr>
              <w:rPr>
                <w:rFonts w:ascii="Cambria Math" w:hAnsi="Cambria Math"/>
                <w:i/>
              </w:rPr>
            </m:ctrlPr>
          </m:sSubPr>
          <m:e>
            <m:r>
              <w:rPr>
                <w:rFonts w:ascii="Cambria Math" w:hAnsi="Cambria Math"/>
              </w:rPr>
              <m:t>ρ</m:t>
            </m:r>
          </m:e>
          <m:sub>
            <m:r>
              <w:rPr>
                <w:rFonts w:ascii="Cambria Math" w:hAnsi="Cambria Math"/>
              </w:rPr>
              <m:t>i</m:t>
            </m:r>
          </m:sub>
        </m:sSub>
      </m:oMath>
      <w:r>
        <w:t xml:space="preserve"> stands for biomass of breed </w:t>
      </w:r>
      <w:r w:rsidRPr="00B1627C">
        <w:rPr>
          <w:i/>
        </w:rPr>
        <w:t>i</w:t>
      </w:r>
      <w:r>
        <w:t xml:space="preserve"> in </w:t>
      </w:r>
      <w:r w:rsidR="00004B09">
        <w:t>a</w:t>
      </w:r>
      <w:r>
        <w:t xml:space="preserve"> unit space. </w:t>
      </w:r>
    </w:p>
    <w:p w14:paraId="00834B5C" w14:textId="3A98450C" w:rsidR="005A03EB" w:rsidRDefault="005A03EB" w:rsidP="00302BB0">
      <w:r>
        <w:t xml:space="preserve">Nutrient availability is reasonably assumed here to change exponentially with the depth </w:t>
      </w:r>
      <w:r w:rsidRPr="005A03EB">
        <w:rPr>
          <w:i/>
          <w:iCs/>
        </w:rPr>
        <w:t>Z</w:t>
      </w:r>
      <w:r>
        <w:t xml:space="preserve"> where organism is situated. </w:t>
      </w:r>
    </w:p>
    <w:p w14:paraId="614577E8" w14:textId="33C00C49" w:rsidR="005A03EB" w:rsidRPr="005A03EB" w:rsidRDefault="007509CE" w:rsidP="00302BB0">
      <m:oMathPara>
        <m:oMath>
          <m:sSub>
            <m:sSubPr>
              <m:ctrlPr>
                <w:rPr>
                  <w:rFonts w:ascii="Cambria Math" w:hAnsi="Cambria Math"/>
                  <w:i/>
                </w:rPr>
              </m:ctrlPr>
            </m:sSubPr>
            <m:e>
              <m:r>
                <w:rPr>
                  <w:rFonts w:ascii="Cambria Math" w:hAnsi="Cambria Math"/>
                </w:rPr>
                <m:t>nutrient</m:t>
              </m:r>
            </m:e>
            <m:sub>
              <m:r>
                <w:rPr>
                  <w:rFonts w:ascii="Cambria Math" w:hAnsi="Cambria Math"/>
                </w:rPr>
                <m:t>available</m:t>
              </m:r>
            </m:sub>
          </m:sSub>
          <m:r>
            <w:rPr>
              <w:rFonts w:ascii="Cambria Math" w:hAnsi="Cambria Math"/>
            </w:rPr>
            <m:t>=1-</m:t>
          </m:r>
          <m:sSup>
            <m:sSupPr>
              <m:ctrlPr>
                <w:rPr>
                  <w:rFonts w:ascii="Cambria Math" w:hAnsi="Cambria Math"/>
                </w:rPr>
              </m:ctrlPr>
            </m:sSupPr>
            <m:e>
              <m:r>
                <w:rPr>
                  <w:rFonts w:ascii="Cambria Math" w:hAnsi="Cambria Math"/>
                </w:rPr>
                <m:t>e</m:t>
              </m:r>
            </m:e>
            <m:sup>
              <m:r>
                <w:rPr>
                  <w:rFonts w:ascii="Cambria Math" w:hAnsi="Cambria Math"/>
                </w:rPr>
                <m:t>-0.7 ×Z</m:t>
              </m:r>
            </m:sup>
          </m:sSup>
        </m:oMath>
      </m:oMathPara>
    </w:p>
    <w:p w14:paraId="32F4A6E6" w14:textId="77777777" w:rsidR="00302BB0" w:rsidRDefault="00302BB0" w:rsidP="00302BB0">
      <w:pPr>
        <w:pStyle w:val="3"/>
      </w:pPr>
      <w:r>
        <w:t xml:space="preserve">Phytoplankton </w:t>
      </w:r>
    </w:p>
    <w:p w14:paraId="6EB38624" w14:textId="2FC49A88" w:rsidR="00302BB0" w:rsidRDefault="00302BB0" w:rsidP="00302BB0">
      <w:r w:rsidRPr="00F320F5">
        <w:t xml:space="preserve">Phytoplankton’s growth is influenced by temperature, in-situ light </w:t>
      </w:r>
      <w:r w:rsidR="0043219D" w:rsidRPr="00F320F5">
        <w:t>attenuation (</w:t>
      </w:r>
      <w:r w:rsidRPr="00F320F5">
        <w:t xml:space="preserve">function of Z), in-situ nutrient level (function of Z) </w:t>
      </w:r>
      <w:r w:rsidR="0043219D" w:rsidRPr="00F320F5">
        <w:t>and community</w:t>
      </w:r>
      <w:r w:rsidRPr="00F320F5">
        <w:t xml:space="preserve"> concentration and available space around. The higher phytoplankton density is, the lower mortality criterion is. Diatom, green algae and cyanobacteria compete with each other using different advantages</w:t>
      </w:r>
      <w:r w:rsidR="004E0950">
        <w:t xml:space="preserve"> </w:t>
      </w:r>
      <w:r w:rsidR="004E0950">
        <w:rPr>
          <w:rFonts w:hint="eastAsia"/>
        </w:rPr>
        <w:t xml:space="preserve">in </w:t>
      </w:r>
      <w:r w:rsidR="004E0950">
        <w:t>making use of available resources</w:t>
      </w:r>
      <w:r w:rsidRPr="00F320F5">
        <w:t>.</w:t>
      </w:r>
    </w:p>
    <w:p w14:paraId="782E02F1" w14:textId="77777777" w:rsidR="00302BB0" w:rsidRDefault="00302BB0" w:rsidP="00302BB0">
      <w:pPr>
        <w:pStyle w:val="3"/>
      </w:pPr>
      <w:r>
        <w:t>Macrophytes</w:t>
      </w:r>
    </w:p>
    <w:p w14:paraId="3E3E8BC6" w14:textId="670BD8B9" w:rsidR="00B1627C" w:rsidRPr="00B1627C" w:rsidRDefault="00C51E9A" w:rsidP="00302BB0">
      <w:pPr>
        <w:rPr>
          <w:lang w:val="en-US"/>
        </w:rPr>
      </w:pPr>
      <w:r>
        <w:rPr>
          <w:lang w:val="en-US"/>
        </w:rPr>
        <w:t>Macrophyte means</w:t>
      </w:r>
      <w:r w:rsidR="00302BB0" w:rsidRPr="00F320F5">
        <w:rPr>
          <w:lang w:val="en-US"/>
        </w:rPr>
        <w:t xml:space="preserve"> submerged and floating </w:t>
      </w:r>
      <w:r>
        <w:rPr>
          <w:lang w:val="en-US"/>
        </w:rPr>
        <w:t>macrophyte in thi</w:t>
      </w:r>
      <w:r w:rsidR="00B1627C">
        <w:rPr>
          <w:lang w:val="en-US"/>
        </w:rPr>
        <w:t>s model. The increase of energy and biomass</w:t>
      </w:r>
      <w:r w:rsidR="004E0950">
        <w:rPr>
          <w:lang w:val="en-US"/>
        </w:rPr>
        <w:t xml:space="preserve"> </w:t>
      </w:r>
      <w:r w:rsidR="00B1627C">
        <w:rPr>
          <w:lang w:val="en-US"/>
        </w:rPr>
        <w:t xml:space="preserve">of macrophyte </w:t>
      </w:r>
      <w:r w:rsidR="004E0950">
        <w:rPr>
          <w:lang w:val="en-US"/>
        </w:rPr>
        <w:t>react</w:t>
      </w:r>
      <w:r w:rsidR="00B1627C">
        <w:rPr>
          <w:lang w:val="en-US"/>
        </w:rPr>
        <w:t>s</w:t>
      </w:r>
      <w:r w:rsidR="00004B09">
        <w:rPr>
          <w:lang w:val="en-US"/>
        </w:rPr>
        <w:t xml:space="preserve"> similarly</w:t>
      </w:r>
      <w:r w:rsidR="004E0950">
        <w:rPr>
          <w:lang w:val="en-US"/>
        </w:rPr>
        <w:t xml:space="preserve"> to the </w:t>
      </w:r>
      <w:r>
        <w:rPr>
          <w:lang w:val="en-US"/>
        </w:rPr>
        <w:t>essential environmental conditions</w:t>
      </w:r>
      <w:r w:rsidR="004E0950">
        <w:rPr>
          <w:lang w:val="en-US"/>
        </w:rPr>
        <w:t>, i.e. temperature and nutrient</w:t>
      </w:r>
      <w:r w:rsidR="00B1627C">
        <w:rPr>
          <w:lang w:val="en-US"/>
        </w:rPr>
        <w:t xml:space="preserve"> in equation (4)</w:t>
      </w:r>
      <w:r w:rsidR="00302BB0" w:rsidRPr="00F320F5">
        <w:rPr>
          <w:lang w:val="en-US"/>
        </w:rPr>
        <w:t xml:space="preserve">. </w:t>
      </w:r>
    </w:p>
    <w:p w14:paraId="19028C30" w14:textId="7ACEC1B4" w:rsidR="009B33D8" w:rsidRDefault="009B33D8" w:rsidP="009B33D8">
      <w:pPr>
        <w:pStyle w:val="2"/>
      </w:pPr>
      <w:r>
        <w:t xml:space="preserve">Ecosystem behaviour </w:t>
      </w:r>
    </w:p>
    <w:p w14:paraId="64C01FC5" w14:textId="69BD7D44" w:rsidR="00C23075" w:rsidRDefault="00004B09" w:rsidP="009B33D8">
      <w:r>
        <w:t>I</w:t>
      </w:r>
      <w:r w:rsidR="002C30BF">
        <w:t>magining</w:t>
      </w:r>
      <w:r>
        <w:t xml:space="preserve"> a closed </w:t>
      </w:r>
      <w:r w:rsidR="003B2401">
        <w:t>equilibrium</w:t>
      </w:r>
      <w:r w:rsidRPr="00004B09">
        <w:t xml:space="preserve"> </w:t>
      </w:r>
      <w:r>
        <w:t>aquatic ecosystem without sediment</w:t>
      </w:r>
      <w:r w:rsidR="009B33D8">
        <w:t xml:space="preserve">, </w:t>
      </w:r>
      <w:r w:rsidR="002C30BF">
        <w:t xml:space="preserve">the recycling of nutrient should occur instantly and producers react sensitively. In this environment, </w:t>
      </w:r>
      <w:r w:rsidR="00636907">
        <w:t xml:space="preserve">we assume that </w:t>
      </w:r>
      <w:r>
        <w:t>populations</w:t>
      </w:r>
      <w:r w:rsidR="002C30BF">
        <w:t xml:space="preserve"> first shoot to </w:t>
      </w:r>
      <w:r w:rsidR="00636907">
        <w:t xml:space="preserve">a </w:t>
      </w:r>
      <w:r w:rsidR="002C30BF">
        <w:t>high</w:t>
      </w:r>
      <w:r w:rsidR="00636907">
        <w:t xml:space="preserve"> level</w:t>
      </w:r>
      <w:r w:rsidR="00AD1C5F">
        <w:t xml:space="preserve"> a bit beyond the environment capacity and </w:t>
      </w:r>
      <w:r w:rsidR="00636907">
        <w:t>then after competition, return to a stable state</w:t>
      </w:r>
      <w:r>
        <w:t xml:space="preserve">. </w:t>
      </w:r>
      <w:r w:rsidR="00C23075">
        <w:t>To take population under control after the overshoot, negative feedbacks</w:t>
      </w:r>
      <w:r w:rsidR="00755714">
        <w:t xml:space="preserve"> are added</w:t>
      </w:r>
      <w:r w:rsidR="00C23075">
        <w:t xml:space="preserve"> in reproduction processes. For example, the energy boundary of macrophyte re</w:t>
      </w:r>
      <w:r w:rsidR="006700DC">
        <w:t xml:space="preserve">production </w:t>
      </w:r>
      <m:oMath>
        <m:sSub>
          <m:sSubPr>
            <m:ctrlPr>
              <w:rPr>
                <w:rFonts w:ascii="Cambria Math" w:hAnsi="Cambria Math"/>
                <w:i/>
              </w:rPr>
            </m:ctrlPr>
          </m:sSubPr>
          <m:e>
            <m:r>
              <w:rPr>
                <w:rFonts w:ascii="Cambria Math" w:hAnsi="Cambria Math"/>
              </w:rPr>
              <m:t>E</m:t>
            </m:r>
          </m:e>
          <m:sub>
            <m:r>
              <w:rPr>
                <w:rFonts w:ascii="Cambria Math" w:hAnsi="Cambria Math"/>
              </w:rPr>
              <m:t>reproduce</m:t>
            </m:r>
          </m:sub>
        </m:sSub>
      </m:oMath>
      <w:r w:rsidR="006700DC">
        <w:t xml:space="preserve"> is</w:t>
      </w:r>
      <w:r w:rsidR="00E954CB">
        <w:t xml:space="preserve"> related to nutrient level:</w:t>
      </w:r>
    </w:p>
    <w:p w14:paraId="2F4DB96B" w14:textId="3E20D032" w:rsidR="00E954CB" w:rsidRDefault="007509CE" w:rsidP="009B33D8">
      <m:oMathPara>
        <m:oMath>
          <m:sSub>
            <m:sSubPr>
              <m:ctrlPr>
                <w:rPr>
                  <w:rFonts w:ascii="Cambria Math" w:hAnsi="Cambria Math"/>
                  <w:i/>
                </w:rPr>
              </m:ctrlPr>
            </m:sSubPr>
            <m:e>
              <m:r>
                <w:rPr>
                  <w:rFonts w:ascii="Cambria Math" w:hAnsi="Cambria Math"/>
                </w:rPr>
                <m:t>E</m:t>
              </m:r>
            </m:e>
            <m:sub>
              <m:r>
                <w:rPr>
                  <w:rFonts w:ascii="Cambria Math" w:hAnsi="Cambria Math"/>
                </w:rPr>
                <m:t>reproduce</m:t>
              </m:r>
            </m:sub>
          </m:sSub>
          <m:r>
            <w:rPr>
              <w:rFonts w:ascii="Cambria Math"/>
            </w:rPr>
            <m:t>=300</m:t>
          </m:r>
          <m:r>
            <w:rPr>
              <w:rFonts w:ascii="Cambria Math" w:hAnsi="Cambria Math"/>
            </w:rPr>
            <m:t>×</m:t>
          </m:r>
          <m:sSup>
            <m:sSupPr>
              <m:ctrlPr>
                <w:rPr>
                  <w:rFonts w:ascii="Cambria Math" w:hAnsi="Cambria Math"/>
                  <w:i/>
                </w:rPr>
              </m:ctrlPr>
            </m:sSupPr>
            <m:e>
              <m:r>
                <w:rPr>
                  <w:rFonts w:ascii="Cambria Math"/>
                </w:rPr>
                <m:t>e</m:t>
              </m:r>
            </m:e>
            <m:sup>
              <m:r>
                <w:rPr>
                  <w:rFonts w:ascii="Cambria Math"/>
                </w:rPr>
                <m:t>-</m:t>
              </m:r>
              <m:r>
                <w:rPr>
                  <w:rFonts w:ascii="Cambria Math"/>
                </w:rPr>
                <m:t xml:space="preserve">3 </m:t>
              </m:r>
              <m:r>
                <w:rPr>
                  <w:rFonts w:ascii="Cambria Math" w:hAnsi="Cambria Math"/>
                </w:rPr>
                <m:t>×</m:t>
              </m:r>
              <m:sSub>
                <m:sSubPr>
                  <m:ctrlPr>
                    <w:rPr>
                      <w:rFonts w:ascii="Cambria Math" w:hAnsi="Cambria Math"/>
                      <w:i/>
                    </w:rPr>
                  </m:ctrlPr>
                </m:sSubPr>
                <m:e>
                  <m:r>
                    <w:rPr>
                      <w:rFonts w:ascii="Cambria Math" w:hAnsi="Cambria Math"/>
                    </w:rPr>
                    <m:t xml:space="preserve"> nutrient</m:t>
                  </m:r>
                </m:e>
                <m:sub>
                  <m:r>
                    <w:rPr>
                      <w:rFonts w:ascii="Cambria Math" w:hAnsi="Cambria Math"/>
                    </w:rPr>
                    <m:t>available</m:t>
                  </m:r>
                </m:sub>
              </m:sSub>
            </m:sup>
          </m:sSup>
        </m:oMath>
      </m:oMathPara>
    </w:p>
    <w:p w14:paraId="71CCBC22" w14:textId="1727C76D" w:rsidR="009B33D8" w:rsidRDefault="009B33D8" w:rsidP="009B33D8">
      <w:r>
        <w:lastRenderedPageBreak/>
        <w:t>Typically the numbers and biomass of organisms decrease</w:t>
      </w:r>
      <w:r w:rsidR="006B3C9E">
        <w:t xml:space="preserve"> as one ascends the food chain.</w:t>
      </w:r>
      <w:r>
        <w:t xml:space="preserve">   The </w:t>
      </w:r>
      <w:r w:rsidR="00755714">
        <w:t xml:space="preserve">assimilation </w:t>
      </w:r>
      <w:r>
        <w:t>efficiency of this process of assimilation varies in animals, ranging from 15-50% if the food is plant material, and from 60-90% i</w:t>
      </w:r>
      <w:r w:rsidR="003B2401">
        <w:t xml:space="preserve">f the food is animal material. </w:t>
      </w:r>
    </w:p>
    <w:p w14:paraId="565A61DB" w14:textId="77777777" w:rsidR="003B2401" w:rsidRDefault="003B2401" w:rsidP="003B2401">
      <w:pPr>
        <w:pStyle w:val="2"/>
      </w:pPr>
      <w:r>
        <w:t>Adaptation</w:t>
      </w:r>
    </w:p>
    <w:p w14:paraId="6468F1FD" w14:textId="543300C1" w:rsidR="009B33D8" w:rsidRPr="009B33D8" w:rsidRDefault="009B33D8" w:rsidP="009B33D8">
      <w:r>
        <w:t xml:space="preserve">The agents' properties could vary after every action of each agent as a response to environmental pressure and community strategy. For producers, individual </w:t>
      </w:r>
      <w:r w:rsidR="005513B4">
        <w:t>photosynthesis</w:t>
      </w:r>
      <w:r>
        <w:t xml:space="preserve"> rate, somatic reproductive rate and mortality criteria are multiplied by impact factors of environmental variables. For consumers, individual growth rate, somatic reproductive rate and mortality criteria are multiplied by impact factors too. The adaptive variables allow our system to stablise itself.</w:t>
      </w:r>
    </w:p>
    <w:p w14:paraId="2918522D" w14:textId="77777777" w:rsidR="00212BED" w:rsidRPr="002C0C81" w:rsidRDefault="00212BED" w:rsidP="002C0C81">
      <w:pPr>
        <w:pStyle w:val="1"/>
      </w:pPr>
      <w:r w:rsidRPr="002C0C81">
        <w:t xml:space="preserve">Complement </w:t>
      </w:r>
      <w:r w:rsidR="00FC6C1B" w:rsidRPr="002C0C81">
        <w:t>on Netlogo</w:t>
      </w:r>
    </w:p>
    <w:p w14:paraId="251544F7" w14:textId="796C8407" w:rsidR="003864A4" w:rsidRDefault="00A77286" w:rsidP="003864A4">
      <w:pPr>
        <w:pStyle w:val="2"/>
      </w:pPr>
      <w:r>
        <w:t xml:space="preserve">the world </w:t>
      </w:r>
      <w:r w:rsidR="00137819">
        <w:t>setting</w:t>
      </w:r>
    </w:p>
    <w:p w14:paraId="3C038F8C" w14:textId="77777777" w:rsidR="00A77286" w:rsidRDefault="00A77286" w:rsidP="00A77286">
      <w:r w:rsidRPr="00C56636">
        <w:t xml:space="preserve">The world (window of ABM) is set as a closed </w:t>
      </w:r>
      <w:r>
        <w:t xml:space="preserve">2D </w:t>
      </w:r>
      <w:r w:rsidRPr="00C56636">
        <w:t>space</w:t>
      </w:r>
      <w:r>
        <w:t>.</w:t>
      </w:r>
      <w:r w:rsidRPr="00C56636">
        <w:t xml:space="preserve"> </w:t>
      </w:r>
      <w:r>
        <w:t xml:space="preserve">The space </w:t>
      </w:r>
      <w:r w:rsidRPr="00C56636">
        <w:t>wraps both horizontally and vertically</w:t>
      </w:r>
      <w:r>
        <w:t xml:space="preserve"> so the ‘agent’ can move through the space boundary from one side to the other</w:t>
      </w:r>
      <w:r w:rsidRPr="00C56636">
        <w:t xml:space="preserve">. </w:t>
      </w:r>
      <w:r>
        <w:t>By right clicking the window, users can change the world size</w:t>
      </w:r>
      <w:r w:rsidRPr="00AE1A84">
        <w:t xml:space="preserve"> </w:t>
      </w:r>
      <w:r>
        <w:t>of the model on ‘model setting’ interface.</w:t>
      </w:r>
    </w:p>
    <w:p w14:paraId="6FA6C333" w14:textId="06F88DB1" w:rsidR="002E579D" w:rsidRPr="00A77286" w:rsidRDefault="002E579D" w:rsidP="00A77286">
      <w:r w:rsidRPr="002E579D">
        <w:t xml:space="preserve">Global parameters are </w:t>
      </w:r>
      <w:r w:rsidR="00137819">
        <w:t>tick</w:t>
      </w:r>
      <w:r w:rsidRPr="002E579D">
        <w:t>s</w:t>
      </w:r>
      <w:r w:rsidR="00137819">
        <w:t>/days</w:t>
      </w:r>
      <w:r w:rsidRPr="002E579D">
        <w:t xml:space="preserve"> (time unit), water-temperature, water-depth, turbidity and nutrient concentration (total/free/in-phytoplankton/in-zooplankton/in-fish). Environmental variables, e.g. nutrient pool, te</w:t>
      </w:r>
      <w:r>
        <w:t xml:space="preserve">mperature, water depth are set initially and changeable during process </w:t>
      </w:r>
      <w:r w:rsidRPr="002E579D">
        <w:t>in the model.</w:t>
      </w:r>
      <w:r w:rsidR="00137819">
        <w:t xml:space="preserve"> </w:t>
      </w:r>
    </w:p>
    <w:p w14:paraId="6B9B7775" w14:textId="77777777" w:rsidR="003864A4" w:rsidRDefault="003864A4" w:rsidP="003864A4">
      <w:pPr>
        <w:pStyle w:val="2"/>
      </w:pPr>
      <w:r>
        <w:t>Interface of Netlogo</w:t>
      </w:r>
    </w:p>
    <w:p w14:paraId="4642AE20" w14:textId="08607733" w:rsidR="009B33D8" w:rsidRDefault="009B33D8" w:rsidP="009B33D8">
      <w:r>
        <w:t xml:space="preserve">The system </w:t>
      </w:r>
      <w:r w:rsidR="00137819">
        <w:t>behaviours</w:t>
      </w:r>
      <w:r>
        <w:t xml:space="preserve"> are controlled by switches and sliders on the interface.</w:t>
      </w:r>
      <w:r w:rsidR="00137819">
        <w:t xml:space="preserve"> </w:t>
      </w:r>
    </w:p>
    <w:p w14:paraId="071EEDC0" w14:textId="273F203A" w:rsidR="00A20472" w:rsidRDefault="00137819" w:rsidP="009B33D8">
      <w:r>
        <w:t>S</w:t>
      </w:r>
      <w:r w:rsidR="009B33D8">
        <w:t>witch</w:t>
      </w:r>
      <w:r>
        <w:t>es</w:t>
      </w:r>
      <w:r w:rsidR="00835D4A">
        <w:t xml:space="preserve"> </w:t>
      </w:r>
      <w:r w:rsidR="009B33D8">
        <w:t xml:space="preserve">‘setup’ ‘go’ ‘setup’ includes setting initial parameters, creating agents, and </w:t>
      </w:r>
      <w:r>
        <w:t>returning</w:t>
      </w:r>
      <w:r w:rsidR="009B33D8">
        <w:t xml:space="preserve"> the initial state of global variables.</w:t>
      </w:r>
      <w:r w:rsidR="00835D4A">
        <w:t xml:space="preserve"> The command</w:t>
      </w:r>
      <w:r w:rsidR="009B33D8">
        <w:t xml:space="preserve"> ‘go’ includes life cycles of each agent in order of trophic levels, and fundamental refreshing processes in which variables and parameters are updated to keep agents adaptive to environment and community.</w:t>
      </w:r>
    </w:p>
    <w:p w14:paraId="597E8D08" w14:textId="244AB3D9" w:rsidR="00137819" w:rsidRDefault="00137819" w:rsidP="009B33D8">
      <w:r>
        <w:t xml:space="preserve">Sliders are </w:t>
      </w:r>
      <w:r w:rsidR="00537A84">
        <w:t xml:space="preserve">set for researchers </w:t>
      </w:r>
      <w:r>
        <w:t xml:space="preserve">to adjust variables that we would like to test the response of system on. </w:t>
      </w:r>
      <w:r w:rsidR="00537A84">
        <w:t>On the interface there is only temperature now but other parameters, e.g. whole nutrient concentration, can be adjusted too from codes.</w:t>
      </w:r>
    </w:p>
    <w:p w14:paraId="60E25230" w14:textId="7B32A488" w:rsidR="00537A84" w:rsidRDefault="00537A84" w:rsidP="009B33D8">
      <w:r>
        <w:t>The evolution of the lake ecosystem is on the window composed of pixels representing patches where organisms live</w:t>
      </w:r>
      <w:r w:rsidR="00140F25">
        <w:t xml:space="preserve"> on</w:t>
      </w:r>
      <w:r>
        <w:t xml:space="preserve">. </w:t>
      </w:r>
      <w:r w:rsidR="00140F25">
        <w:t>In</w:t>
      </w:r>
      <w:r>
        <w:t xml:space="preserve"> the window, ecosystem pattern change can be observed</w:t>
      </w:r>
      <w:r w:rsidR="00140F25">
        <w:t xml:space="preserve"> visually</w:t>
      </w:r>
      <w:r>
        <w:t xml:space="preserve">. Besides, a stack of monitors show </w:t>
      </w:r>
      <w:r w:rsidR="00681AE9">
        <w:t xml:space="preserve">population, biomass, energy and demography of breeds. </w:t>
      </w:r>
      <w:r w:rsidR="00140F25">
        <w:t>To help analyse the system change temporarily and spatially, there are p</w:t>
      </w:r>
      <w:r w:rsidR="00681AE9">
        <w:t xml:space="preserve">lots with horizontal axis of ticks show time series of individual and population index like available nutrient, </w:t>
      </w:r>
      <w:r w:rsidR="00140F25">
        <w:t>initial breed properties and initial populations.</w:t>
      </w:r>
    </w:p>
    <w:p w14:paraId="43EA3779" w14:textId="01D741BE" w:rsidR="00140F25" w:rsidRDefault="00140F25" w:rsidP="009B33D8">
      <w:r>
        <w:t>When we make the system move on, the visual pattern, statistics and time-series plots get refresh in the frequency we set. The default setting is once per tick and can be changed in window setting.</w:t>
      </w:r>
    </w:p>
    <w:p w14:paraId="48939659" w14:textId="77777777" w:rsidR="003864A4" w:rsidRDefault="003864A4" w:rsidP="003864A4">
      <w:pPr>
        <w:pStyle w:val="2"/>
      </w:pPr>
      <w:r>
        <w:t xml:space="preserve">algorithm of procedures </w:t>
      </w:r>
    </w:p>
    <w:p w14:paraId="60FBA5A1" w14:textId="77777777" w:rsidR="00EC4062" w:rsidRPr="00EC4062" w:rsidRDefault="00EC4062" w:rsidP="00EC4062"/>
    <w:p w14:paraId="18F71DB9" w14:textId="77777777" w:rsidR="009639D2" w:rsidRPr="009639D2" w:rsidRDefault="009639D2" w:rsidP="009639D2">
      <w:pPr>
        <w:pStyle w:val="3"/>
        <w:rPr>
          <w:lang w:val="en-US"/>
        </w:rPr>
      </w:pPr>
      <w:r>
        <w:rPr>
          <w:lang w:val="en-US"/>
        </w:rPr>
        <w:lastRenderedPageBreak/>
        <w:t xml:space="preserve">Biomass and energy of agents </w:t>
      </w:r>
    </w:p>
    <w:p w14:paraId="5822C8FC" w14:textId="02AD2FF5" w:rsidR="00CD08A7" w:rsidRDefault="00CD08A7" w:rsidP="00CD08A7">
      <w:pPr>
        <w:pStyle w:val="a7"/>
        <w:keepNext/>
        <w:jc w:val="center"/>
      </w:pPr>
      <w:r>
        <w:t xml:space="preserve">Table </w:t>
      </w:r>
      <w:fldSimple w:instr=" SEQ Table \* ARABIC ">
        <w:r>
          <w:rPr>
            <w:noProof/>
          </w:rPr>
          <w:t>1</w:t>
        </w:r>
      </w:fldSimple>
      <w:r>
        <w:t xml:space="preserve"> physiological parameters of agents in this lake ABM</w:t>
      </w:r>
    </w:p>
    <w:tbl>
      <w:tblPr>
        <w:tblW w:w="4816" w:type="pct"/>
        <w:tblLayout w:type="fixed"/>
        <w:tblCellMar>
          <w:left w:w="0" w:type="dxa"/>
          <w:right w:w="0" w:type="dxa"/>
        </w:tblCellMar>
        <w:tblLook w:val="0420" w:firstRow="1" w:lastRow="0" w:firstColumn="0" w:lastColumn="0" w:noHBand="0" w:noVBand="1"/>
      </w:tblPr>
      <w:tblGrid>
        <w:gridCol w:w="986"/>
        <w:gridCol w:w="1557"/>
        <w:gridCol w:w="994"/>
        <w:gridCol w:w="855"/>
        <w:gridCol w:w="992"/>
        <w:gridCol w:w="992"/>
        <w:gridCol w:w="994"/>
        <w:gridCol w:w="1305"/>
      </w:tblGrid>
      <w:tr w:rsidR="00CD08A7" w:rsidRPr="00B95583" w14:paraId="6130B6FF" w14:textId="77777777" w:rsidTr="00CD08A7">
        <w:trPr>
          <w:trHeight w:val="854"/>
        </w:trPr>
        <w:tc>
          <w:tcPr>
            <w:tcW w:w="56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B3BF681" w14:textId="77777777" w:rsidR="00842B64" w:rsidRPr="00B95583" w:rsidRDefault="00842B64" w:rsidP="005A03EB">
            <w:pPr>
              <w:spacing w:after="0" w:line="240" w:lineRule="auto"/>
              <w:rPr>
                <w:rFonts w:eastAsia="Times New Roman" w:cstheme="minorHAnsi"/>
                <w:sz w:val="20"/>
                <w:szCs w:val="20"/>
              </w:rPr>
            </w:pPr>
          </w:p>
        </w:tc>
        <w:tc>
          <w:tcPr>
            <w:tcW w:w="89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66CAAD3" w14:textId="77777777" w:rsidR="00842B64" w:rsidRPr="00B95583" w:rsidRDefault="00842B64" w:rsidP="005A03EB">
            <w:pPr>
              <w:spacing w:after="0" w:line="240" w:lineRule="auto"/>
              <w:rPr>
                <w:rFonts w:eastAsia="Times New Roman" w:cstheme="minorHAnsi"/>
                <w:sz w:val="20"/>
                <w:szCs w:val="20"/>
              </w:rPr>
            </w:pPr>
            <w:r w:rsidRPr="00B95583">
              <w:rPr>
                <w:rFonts w:eastAsia="Times New Roman" w:cstheme="minorHAnsi"/>
                <w:sz w:val="20"/>
                <w:szCs w:val="20"/>
              </w:rPr>
              <w:t>Agent name</w:t>
            </w:r>
          </w:p>
        </w:tc>
        <w:tc>
          <w:tcPr>
            <w:tcW w:w="57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DCE323F" w14:textId="0DCCB784" w:rsidR="00842B64" w:rsidRPr="00B95583" w:rsidRDefault="00B95583" w:rsidP="00B95583">
            <w:pPr>
              <w:spacing w:after="0" w:line="240" w:lineRule="auto"/>
              <w:rPr>
                <w:rFonts w:eastAsia="Times New Roman" w:cstheme="minorHAnsi"/>
                <w:sz w:val="20"/>
                <w:szCs w:val="20"/>
              </w:rPr>
            </w:pPr>
            <w:r w:rsidRPr="00B95583">
              <w:rPr>
                <w:rFonts w:eastAsia="Times New Roman" w:cstheme="minorHAnsi"/>
                <w:color w:val="000000"/>
                <w:kern w:val="24"/>
                <w:sz w:val="20"/>
                <w:szCs w:val="20"/>
                <w:lang w:val="en-US"/>
              </w:rPr>
              <w:t xml:space="preserve">Initial </w:t>
            </w:r>
            <w:r w:rsidR="00842B64" w:rsidRPr="00B95583">
              <w:rPr>
                <w:rFonts w:eastAsia="Times New Roman" w:cstheme="minorHAnsi"/>
                <w:color w:val="000000"/>
                <w:kern w:val="24"/>
                <w:sz w:val="20"/>
                <w:szCs w:val="20"/>
                <w:lang w:val="en-US"/>
              </w:rPr>
              <w:t>Biomass</w:t>
            </w:r>
          </w:p>
        </w:tc>
        <w:tc>
          <w:tcPr>
            <w:tcW w:w="49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A6A8CA0" w14:textId="2180F929" w:rsidR="00842B64" w:rsidRPr="00B95583" w:rsidRDefault="00B95583" w:rsidP="005A03EB">
            <w:pPr>
              <w:spacing w:after="0" w:line="240" w:lineRule="auto"/>
              <w:rPr>
                <w:rFonts w:eastAsia="Times New Roman" w:cstheme="minorHAnsi"/>
                <w:sz w:val="20"/>
                <w:szCs w:val="20"/>
              </w:rPr>
            </w:pPr>
            <w:r w:rsidRPr="00B95583">
              <w:rPr>
                <w:rFonts w:eastAsia="Times New Roman" w:cstheme="minorHAnsi"/>
                <w:color w:val="000000"/>
                <w:kern w:val="24"/>
                <w:sz w:val="20"/>
                <w:szCs w:val="20"/>
                <w:lang w:val="en-US"/>
              </w:rPr>
              <w:t xml:space="preserve">Initial </w:t>
            </w:r>
            <w:r w:rsidR="00842B64" w:rsidRPr="00B95583">
              <w:rPr>
                <w:rFonts w:eastAsia="Times New Roman" w:cstheme="minorHAnsi"/>
                <w:color w:val="000000"/>
                <w:kern w:val="24"/>
                <w:sz w:val="20"/>
                <w:szCs w:val="20"/>
                <w:lang w:val="en-US"/>
              </w:rPr>
              <w:t xml:space="preserve">Energy </w:t>
            </w:r>
          </w:p>
        </w:tc>
        <w:tc>
          <w:tcPr>
            <w:tcW w:w="572"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4A1CBFC" w14:textId="77777777" w:rsidR="00842B64" w:rsidRPr="00B95583" w:rsidRDefault="00842B64" w:rsidP="005A03EB">
            <w:pPr>
              <w:spacing w:after="0" w:line="240" w:lineRule="auto"/>
              <w:rPr>
                <w:rFonts w:eastAsia="Times New Roman" w:cstheme="minorHAnsi"/>
                <w:sz w:val="20"/>
                <w:szCs w:val="20"/>
              </w:rPr>
            </w:pPr>
            <w:r w:rsidRPr="00B95583">
              <w:rPr>
                <w:rFonts w:eastAsia="Times New Roman" w:cstheme="minorHAnsi"/>
                <w:color w:val="000000"/>
                <w:kern w:val="24"/>
                <w:sz w:val="20"/>
                <w:szCs w:val="20"/>
                <w:lang w:val="en-US"/>
              </w:rPr>
              <w:t>Survival energy</w:t>
            </w:r>
          </w:p>
        </w:tc>
        <w:tc>
          <w:tcPr>
            <w:tcW w:w="572"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E1B781C" w14:textId="77777777" w:rsidR="00842B64" w:rsidRPr="00B95583" w:rsidRDefault="00842B64" w:rsidP="005A03EB">
            <w:pPr>
              <w:spacing w:after="0" w:line="240" w:lineRule="auto"/>
              <w:rPr>
                <w:rFonts w:eastAsia="Times New Roman" w:cstheme="minorHAnsi"/>
                <w:sz w:val="20"/>
                <w:szCs w:val="20"/>
              </w:rPr>
            </w:pPr>
            <w:r w:rsidRPr="00B95583">
              <w:rPr>
                <w:rFonts w:eastAsia="Times New Roman" w:cstheme="minorHAnsi"/>
                <w:color w:val="000000"/>
                <w:kern w:val="24"/>
                <w:sz w:val="20"/>
                <w:szCs w:val="20"/>
              </w:rPr>
              <w:t>Biomass ^ BMR</w:t>
            </w:r>
          </w:p>
        </w:tc>
        <w:tc>
          <w:tcPr>
            <w:tcW w:w="573" w:type="pct"/>
            <w:tcBorders>
              <w:top w:val="single" w:sz="8" w:space="0" w:color="000000"/>
              <w:left w:val="single" w:sz="8" w:space="0" w:color="000000"/>
              <w:bottom w:val="single" w:sz="8" w:space="0" w:color="000000"/>
              <w:right w:val="single" w:sz="8" w:space="0" w:color="000000"/>
            </w:tcBorders>
          </w:tcPr>
          <w:p w14:paraId="3E08F36E" w14:textId="469E4EB5" w:rsidR="00842B64" w:rsidRPr="00B95583" w:rsidRDefault="00842B64" w:rsidP="005A03EB">
            <w:pPr>
              <w:spacing w:after="0" w:line="240" w:lineRule="auto"/>
              <w:rPr>
                <w:rFonts w:eastAsia="Times New Roman" w:cstheme="minorHAnsi"/>
                <w:color w:val="000000"/>
                <w:kern w:val="24"/>
                <w:sz w:val="20"/>
                <w:szCs w:val="20"/>
                <w:lang w:val="en-US"/>
              </w:rPr>
            </w:pPr>
            <w:r w:rsidRPr="00B95583">
              <w:rPr>
                <w:rFonts w:eastAsia="Times New Roman" w:cstheme="minorHAnsi"/>
                <w:color w:val="000000"/>
                <w:kern w:val="24"/>
                <w:sz w:val="20"/>
                <w:szCs w:val="20"/>
                <w:lang w:val="en-US"/>
              </w:rPr>
              <w:t>Life span(ticks)</w:t>
            </w:r>
          </w:p>
        </w:tc>
        <w:tc>
          <w:tcPr>
            <w:tcW w:w="75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EDBA3C9" w14:textId="10418E9E" w:rsidR="00842B64" w:rsidRPr="00B95583" w:rsidRDefault="00842B64" w:rsidP="005A03EB">
            <w:pPr>
              <w:spacing w:after="0" w:line="240" w:lineRule="auto"/>
              <w:rPr>
                <w:rFonts w:eastAsia="Times New Roman" w:cstheme="minorHAnsi"/>
                <w:sz w:val="20"/>
                <w:szCs w:val="20"/>
              </w:rPr>
            </w:pPr>
            <w:r w:rsidRPr="00B95583">
              <w:rPr>
                <w:rFonts w:eastAsia="Times New Roman" w:cstheme="minorHAnsi"/>
                <w:color w:val="000000"/>
                <w:kern w:val="24"/>
                <w:sz w:val="20"/>
                <w:szCs w:val="20"/>
                <w:lang w:val="en-US"/>
              </w:rPr>
              <w:t>foraging repetition per tick</w:t>
            </w:r>
          </w:p>
        </w:tc>
      </w:tr>
      <w:tr w:rsidR="00CD08A7" w:rsidRPr="00B95583" w14:paraId="6996461D" w14:textId="77777777" w:rsidTr="00CD08A7">
        <w:trPr>
          <w:trHeight w:val="684"/>
        </w:trPr>
        <w:tc>
          <w:tcPr>
            <w:tcW w:w="56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4E92DCE" w14:textId="77777777" w:rsidR="00842B64" w:rsidRPr="00B95583" w:rsidRDefault="00842B64" w:rsidP="005A03EB">
            <w:pPr>
              <w:spacing w:after="0" w:line="240" w:lineRule="auto"/>
              <w:rPr>
                <w:rFonts w:eastAsia="Times New Roman" w:cstheme="minorHAnsi"/>
                <w:sz w:val="20"/>
                <w:szCs w:val="20"/>
              </w:rPr>
            </w:pPr>
            <w:r w:rsidRPr="00B95583">
              <w:rPr>
                <w:rFonts w:eastAsia="Times New Roman" w:cstheme="minorHAnsi"/>
                <w:color w:val="000000"/>
                <w:kern w:val="24"/>
                <w:sz w:val="20"/>
                <w:szCs w:val="20"/>
                <w:lang w:val="en-US"/>
              </w:rPr>
              <w:t>Phytoplankton</w:t>
            </w:r>
          </w:p>
        </w:tc>
        <w:tc>
          <w:tcPr>
            <w:tcW w:w="89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08EF129" w14:textId="77777777" w:rsidR="00842B64" w:rsidRPr="00B95583" w:rsidRDefault="00842B64" w:rsidP="005A03EB">
            <w:pPr>
              <w:spacing w:after="0" w:line="240" w:lineRule="auto"/>
              <w:rPr>
                <w:rFonts w:eastAsia="Times New Roman" w:cstheme="minorHAnsi"/>
                <w:sz w:val="20"/>
                <w:szCs w:val="20"/>
              </w:rPr>
            </w:pPr>
            <w:r w:rsidRPr="00B95583">
              <w:rPr>
                <w:rFonts w:eastAsia="Times New Roman" w:cstheme="minorHAnsi"/>
                <w:color w:val="000000"/>
                <w:kern w:val="24"/>
                <w:sz w:val="20"/>
                <w:szCs w:val="20"/>
                <w:lang w:val="en-US"/>
              </w:rPr>
              <w:t>Green algae</w:t>
            </w:r>
          </w:p>
        </w:tc>
        <w:tc>
          <w:tcPr>
            <w:tcW w:w="57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6C663A6" w14:textId="77777777" w:rsidR="00842B64" w:rsidRPr="00B95583" w:rsidRDefault="00842B64" w:rsidP="005A03EB">
            <w:pPr>
              <w:spacing w:after="0" w:line="240" w:lineRule="auto"/>
              <w:rPr>
                <w:rFonts w:cstheme="minorHAnsi"/>
                <w:sz w:val="20"/>
                <w:szCs w:val="20"/>
              </w:rPr>
            </w:pPr>
            <w:r w:rsidRPr="00B95583">
              <w:rPr>
                <w:rFonts w:eastAsia="Times New Roman" w:cstheme="minorHAnsi"/>
                <w:color w:val="000000"/>
                <w:kern w:val="24"/>
                <w:sz w:val="20"/>
                <w:szCs w:val="20"/>
                <w:lang w:val="en-US"/>
              </w:rPr>
              <w:t>0.1</w:t>
            </w:r>
          </w:p>
        </w:tc>
        <w:tc>
          <w:tcPr>
            <w:tcW w:w="49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3E9A229" w14:textId="77777777" w:rsidR="00842B64" w:rsidRPr="00B95583" w:rsidRDefault="00842B64" w:rsidP="005A03EB">
            <w:pPr>
              <w:spacing w:after="0" w:line="240" w:lineRule="auto"/>
              <w:rPr>
                <w:rFonts w:eastAsia="Times New Roman" w:cstheme="minorHAnsi"/>
                <w:sz w:val="20"/>
                <w:szCs w:val="20"/>
              </w:rPr>
            </w:pPr>
            <w:r w:rsidRPr="00B95583">
              <w:rPr>
                <w:rFonts w:eastAsia="Times New Roman" w:cstheme="minorHAnsi"/>
                <w:color w:val="000000"/>
                <w:kern w:val="24"/>
                <w:sz w:val="20"/>
                <w:szCs w:val="20"/>
                <w:lang w:val="en-US"/>
              </w:rPr>
              <w:t>23.69</w:t>
            </w:r>
          </w:p>
        </w:tc>
        <w:tc>
          <w:tcPr>
            <w:tcW w:w="572"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4FEC3FA" w14:textId="0ED5EB8B" w:rsidR="00842B64" w:rsidRPr="00B95583" w:rsidRDefault="00842B64" w:rsidP="005A03EB">
            <w:pPr>
              <w:spacing w:after="0" w:line="240" w:lineRule="auto"/>
              <w:rPr>
                <w:rFonts w:eastAsia="Times New Roman" w:cstheme="minorHAnsi"/>
                <w:sz w:val="20"/>
                <w:szCs w:val="20"/>
              </w:rPr>
            </w:pPr>
            <w:r w:rsidRPr="00B95583">
              <w:rPr>
                <w:rFonts w:cstheme="minorHAnsi"/>
                <w:sz w:val="20"/>
                <w:szCs w:val="20"/>
              </w:rPr>
              <w:t>23</w:t>
            </w:r>
          </w:p>
        </w:tc>
        <w:tc>
          <w:tcPr>
            <w:tcW w:w="572"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CB139CB" w14:textId="3070E7EA" w:rsidR="00842B64" w:rsidRPr="00B95583" w:rsidRDefault="00842B64" w:rsidP="005A03EB">
            <w:pPr>
              <w:spacing w:after="0" w:line="240" w:lineRule="auto"/>
              <w:rPr>
                <w:rFonts w:eastAsia="Times New Roman" w:cstheme="minorHAnsi"/>
                <w:sz w:val="20"/>
                <w:szCs w:val="20"/>
              </w:rPr>
            </w:pPr>
            <w:r w:rsidRPr="00B95583">
              <w:rPr>
                <w:rFonts w:eastAsia="Times New Roman" w:cstheme="minorHAnsi"/>
                <w:sz w:val="20"/>
                <w:szCs w:val="20"/>
              </w:rPr>
              <w:t>0.18</w:t>
            </w:r>
          </w:p>
        </w:tc>
        <w:tc>
          <w:tcPr>
            <w:tcW w:w="573" w:type="pct"/>
            <w:tcBorders>
              <w:top w:val="single" w:sz="8" w:space="0" w:color="000000"/>
              <w:left w:val="single" w:sz="8" w:space="0" w:color="000000"/>
              <w:bottom w:val="single" w:sz="8" w:space="0" w:color="000000"/>
              <w:right w:val="single" w:sz="8" w:space="0" w:color="000000"/>
            </w:tcBorders>
          </w:tcPr>
          <w:p w14:paraId="699ABBC7" w14:textId="6C2CC421" w:rsidR="00842B64" w:rsidRPr="00B95583" w:rsidRDefault="00842B64" w:rsidP="005A03EB">
            <w:pPr>
              <w:spacing w:after="0" w:line="240" w:lineRule="auto"/>
              <w:rPr>
                <w:rFonts w:eastAsia="Times New Roman" w:cstheme="minorHAnsi"/>
                <w:sz w:val="20"/>
                <w:szCs w:val="20"/>
              </w:rPr>
            </w:pPr>
            <w:r w:rsidRPr="00B95583">
              <w:rPr>
                <w:rFonts w:eastAsia="Times New Roman" w:cstheme="minorHAnsi"/>
                <w:sz w:val="20"/>
                <w:szCs w:val="20"/>
              </w:rPr>
              <w:t>20</w:t>
            </w:r>
          </w:p>
        </w:tc>
        <w:tc>
          <w:tcPr>
            <w:tcW w:w="75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602F0C5" w14:textId="786F86FE" w:rsidR="00842B64" w:rsidRPr="00B95583" w:rsidRDefault="00842B64" w:rsidP="005A03EB">
            <w:pPr>
              <w:spacing w:after="0" w:line="240" w:lineRule="auto"/>
              <w:rPr>
                <w:rFonts w:eastAsia="Times New Roman" w:cstheme="minorHAnsi"/>
                <w:sz w:val="20"/>
                <w:szCs w:val="20"/>
              </w:rPr>
            </w:pPr>
            <w:r w:rsidRPr="00B95583">
              <w:rPr>
                <w:rFonts w:eastAsia="Times New Roman" w:cstheme="minorHAnsi"/>
                <w:sz w:val="20"/>
                <w:szCs w:val="20"/>
              </w:rPr>
              <w:t>N/A</w:t>
            </w:r>
          </w:p>
        </w:tc>
      </w:tr>
      <w:tr w:rsidR="00CD08A7" w:rsidRPr="00B95583" w14:paraId="5D2BE3E7" w14:textId="77777777" w:rsidTr="00CD08A7">
        <w:trPr>
          <w:trHeight w:val="326"/>
        </w:trPr>
        <w:tc>
          <w:tcPr>
            <w:tcW w:w="56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50CC7A3" w14:textId="77777777" w:rsidR="00842B64" w:rsidRPr="00B95583" w:rsidRDefault="00842B64" w:rsidP="005A03EB">
            <w:pPr>
              <w:spacing w:after="0" w:line="240" w:lineRule="auto"/>
              <w:rPr>
                <w:rFonts w:eastAsia="Times New Roman" w:cstheme="minorHAnsi"/>
                <w:sz w:val="20"/>
                <w:szCs w:val="20"/>
              </w:rPr>
            </w:pPr>
          </w:p>
        </w:tc>
        <w:tc>
          <w:tcPr>
            <w:tcW w:w="89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65390C8" w14:textId="77777777" w:rsidR="00842B64" w:rsidRPr="00B95583" w:rsidRDefault="00842B64" w:rsidP="005A03EB">
            <w:pPr>
              <w:spacing w:after="0" w:line="240" w:lineRule="auto"/>
              <w:rPr>
                <w:rFonts w:eastAsia="Times New Roman" w:cstheme="minorHAnsi"/>
                <w:sz w:val="20"/>
                <w:szCs w:val="20"/>
              </w:rPr>
            </w:pPr>
            <w:r w:rsidRPr="00B95583">
              <w:rPr>
                <w:rFonts w:eastAsia="Times New Roman" w:cstheme="minorHAnsi"/>
                <w:color w:val="000000"/>
                <w:kern w:val="24"/>
                <w:sz w:val="20"/>
                <w:szCs w:val="20"/>
                <w:lang w:val="en-US"/>
              </w:rPr>
              <w:t>diatom</w:t>
            </w:r>
          </w:p>
        </w:tc>
        <w:tc>
          <w:tcPr>
            <w:tcW w:w="57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EE616F5" w14:textId="6337FD5F" w:rsidR="00842B64" w:rsidRPr="00B95583" w:rsidRDefault="00842B64" w:rsidP="005A03EB">
            <w:pPr>
              <w:spacing w:after="0" w:line="240" w:lineRule="auto"/>
              <w:rPr>
                <w:rFonts w:eastAsia="Times New Roman" w:cstheme="minorHAnsi"/>
                <w:sz w:val="20"/>
                <w:szCs w:val="20"/>
              </w:rPr>
            </w:pPr>
            <w:r w:rsidRPr="00B95583">
              <w:rPr>
                <w:rFonts w:cstheme="minorHAnsi"/>
                <w:sz w:val="20"/>
                <w:szCs w:val="20"/>
              </w:rPr>
              <w:t>0.1</w:t>
            </w:r>
          </w:p>
        </w:tc>
        <w:tc>
          <w:tcPr>
            <w:tcW w:w="49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C0B87B9" w14:textId="1BBD10FA" w:rsidR="00842B64" w:rsidRPr="00B95583" w:rsidRDefault="00842B64" w:rsidP="005A03EB">
            <w:pPr>
              <w:spacing w:after="0" w:line="240" w:lineRule="auto"/>
              <w:rPr>
                <w:rFonts w:eastAsia="Times New Roman" w:cstheme="minorHAnsi"/>
                <w:sz w:val="20"/>
                <w:szCs w:val="20"/>
              </w:rPr>
            </w:pPr>
            <w:r w:rsidRPr="00B95583">
              <w:rPr>
                <w:rFonts w:cstheme="minorHAnsi"/>
                <w:sz w:val="20"/>
                <w:szCs w:val="20"/>
              </w:rPr>
              <w:t>23.69</w:t>
            </w:r>
          </w:p>
        </w:tc>
        <w:tc>
          <w:tcPr>
            <w:tcW w:w="572"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162B26D" w14:textId="5829C3C9" w:rsidR="00842B64" w:rsidRPr="00B95583" w:rsidRDefault="00842B64" w:rsidP="005A03EB">
            <w:pPr>
              <w:spacing w:after="0" w:line="240" w:lineRule="auto"/>
              <w:rPr>
                <w:rFonts w:eastAsia="Times New Roman" w:cstheme="minorHAnsi"/>
                <w:sz w:val="20"/>
                <w:szCs w:val="20"/>
              </w:rPr>
            </w:pPr>
            <w:r w:rsidRPr="00B95583">
              <w:rPr>
                <w:rFonts w:cstheme="minorHAnsi"/>
                <w:sz w:val="20"/>
                <w:szCs w:val="20"/>
              </w:rPr>
              <w:t>23</w:t>
            </w:r>
          </w:p>
        </w:tc>
        <w:tc>
          <w:tcPr>
            <w:tcW w:w="572"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263E0EE" w14:textId="5384C2E2" w:rsidR="00842B64" w:rsidRPr="00B95583" w:rsidRDefault="00842B64" w:rsidP="005A03EB">
            <w:pPr>
              <w:spacing w:after="0" w:line="240" w:lineRule="auto"/>
              <w:rPr>
                <w:rFonts w:eastAsia="Times New Roman" w:cstheme="minorHAnsi"/>
                <w:sz w:val="20"/>
                <w:szCs w:val="20"/>
              </w:rPr>
            </w:pPr>
            <w:r w:rsidRPr="00B95583">
              <w:rPr>
                <w:rFonts w:eastAsia="Times New Roman" w:cstheme="minorHAnsi"/>
                <w:sz w:val="20"/>
                <w:szCs w:val="20"/>
              </w:rPr>
              <w:t>0.18</w:t>
            </w:r>
          </w:p>
        </w:tc>
        <w:tc>
          <w:tcPr>
            <w:tcW w:w="573" w:type="pct"/>
            <w:tcBorders>
              <w:top w:val="single" w:sz="8" w:space="0" w:color="000000"/>
              <w:left w:val="single" w:sz="8" w:space="0" w:color="000000"/>
              <w:bottom w:val="single" w:sz="8" w:space="0" w:color="000000"/>
              <w:right w:val="single" w:sz="8" w:space="0" w:color="000000"/>
            </w:tcBorders>
          </w:tcPr>
          <w:p w14:paraId="7C162877" w14:textId="4FBE55CF" w:rsidR="00842B64" w:rsidRPr="00B95583" w:rsidRDefault="00842B64" w:rsidP="005A03EB">
            <w:pPr>
              <w:spacing w:after="0" w:line="240" w:lineRule="auto"/>
              <w:rPr>
                <w:rFonts w:eastAsia="Times New Roman" w:cstheme="minorHAnsi"/>
                <w:sz w:val="20"/>
                <w:szCs w:val="20"/>
              </w:rPr>
            </w:pPr>
            <w:r w:rsidRPr="00B95583">
              <w:rPr>
                <w:rFonts w:eastAsia="Times New Roman" w:cstheme="minorHAnsi"/>
                <w:sz w:val="20"/>
                <w:szCs w:val="20"/>
              </w:rPr>
              <w:t>20</w:t>
            </w:r>
          </w:p>
        </w:tc>
        <w:tc>
          <w:tcPr>
            <w:tcW w:w="75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CB8E26D" w14:textId="7022A4B8" w:rsidR="00842B64" w:rsidRPr="00B95583" w:rsidRDefault="00842B64" w:rsidP="005A03EB">
            <w:pPr>
              <w:spacing w:after="0" w:line="240" w:lineRule="auto"/>
              <w:rPr>
                <w:rFonts w:eastAsia="Times New Roman" w:cstheme="minorHAnsi"/>
                <w:sz w:val="20"/>
                <w:szCs w:val="20"/>
              </w:rPr>
            </w:pPr>
            <w:r w:rsidRPr="00B95583">
              <w:rPr>
                <w:rFonts w:eastAsia="Times New Roman" w:cstheme="minorHAnsi"/>
                <w:sz w:val="20"/>
                <w:szCs w:val="20"/>
              </w:rPr>
              <w:t>N/A</w:t>
            </w:r>
          </w:p>
        </w:tc>
      </w:tr>
      <w:tr w:rsidR="00CD08A7" w:rsidRPr="00B95583" w14:paraId="16CAF86E" w14:textId="77777777" w:rsidTr="00CD08A7">
        <w:trPr>
          <w:trHeight w:val="617"/>
        </w:trPr>
        <w:tc>
          <w:tcPr>
            <w:tcW w:w="56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7D30E39" w14:textId="77777777" w:rsidR="00842B64" w:rsidRPr="00B95583" w:rsidRDefault="00842B64" w:rsidP="005A03EB">
            <w:pPr>
              <w:spacing w:after="0" w:line="240" w:lineRule="auto"/>
              <w:rPr>
                <w:rFonts w:eastAsia="Times New Roman" w:cstheme="minorHAnsi"/>
                <w:sz w:val="20"/>
                <w:szCs w:val="20"/>
              </w:rPr>
            </w:pPr>
          </w:p>
        </w:tc>
        <w:tc>
          <w:tcPr>
            <w:tcW w:w="89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6D5A3D4" w14:textId="77777777" w:rsidR="00842B64" w:rsidRPr="00B95583" w:rsidRDefault="00842B64" w:rsidP="005A03EB">
            <w:pPr>
              <w:spacing w:after="0" w:line="240" w:lineRule="auto"/>
              <w:rPr>
                <w:rFonts w:eastAsia="Times New Roman" w:cstheme="minorHAnsi"/>
                <w:sz w:val="20"/>
                <w:szCs w:val="20"/>
              </w:rPr>
            </w:pPr>
            <w:r w:rsidRPr="00B95583">
              <w:rPr>
                <w:rFonts w:eastAsia="Times New Roman" w:cstheme="minorHAnsi"/>
                <w:color w:val="000000"/>
                <w:kern w:val="24"/>
                <w:sz w:val="20"/>
                <w:szCs w:val="20"/>
                <w:lang w:val="en-US"/>
              </w:rPr>
              <w:t>cyanobacteria</w:t>
            </w:r>
          </w:p>
        </w:tc>
        <w:tc>
          <w:tcPr>
            <w:tcW w:w="57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CFAF76B" w14:textId="1B89DACC" w:rsidR="00842B64" w:rsidRPr="00B95583" w:rsidRDefault="00842B64" w:rsidP="005A03EB">
            <w:pPr>
              <w:spacing w:after="0" w:line="240" w:lineRule="auto"/>
              <w:rPr>
                <w:rFonts w:eastAsia="Times New Roman" w:cstheme="minorHAnsi"/>
                <w:sz w:val="20"/>
                <w:szCs w:val="20"/>
              </w:rPr>
            </w:pPr>
            <w:r w:rsidRPr="00B95583">
              <w:rPr>
                <w:rFonts w:cstheme="minorHAnsi"/>
                <w:sz w:val="20"/>
                <w:szCs w:val="20"/>
              </w:rPr>
              <w:t>0.1</w:t>
            </w:r>
          </w:p>
        </w:tc>
        <w:tc>
          <w:tcPr>
            <w:tcW w:w="49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2F2CA5E" w14:textId="16EBC9D2" w:rsidR="00842B64" w:rsidRPr="00B95583" w:rsidRDefault="00842B64" w:rsidP="005A03EB">
            <w:pPr>
              <w:spacing w:after="0" w:line="240" w:lineRule="auto"/>
              <w:rPr>
                <w:rFonts w:eastAsia="Times New Roman" w:cstheme="minorHAnsi"/>
                <w:sz w:val="20"/>
                <w:szCs w:val="20"/>
              </w:rPr>
            </w:pPr>
            <w:r w:rsidRPr="00B95583">
              <w:rPr>
                <w:rFonts w:cstheme="minorHAnsi"/>
                <w:sz w:val="20"/>
                <w:szCs w:val="20"/>
              </w:rPr>
              <w:t>23.69</w:t>
            </w:r>
          </w:p>
        </w:tc>
        <w:tc>
          <w:tcPr>
            <w:tcW w:w="572"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74A53C8" w14:textId="672CA7A4" w:rsidR="00842B64" w:rsidRPr="00B95583" w:rsidRDefault="00842B64" w:rsidP="005A03EB">
            <w:pPr>
              <w:spacing w:after="0" w:line="240" w:lineRule="auto"/>
              <w:rPr>
                <w:rFonts w:eastAsia="Times New Roman" w:cstheme="minorHAnsi"/>
                <w:sz w:val="20"/>
                <w:szCs w:val="20"/>
              </w:rPr>
            </w:pPr>
            <w:r w:rsidRPr="00B95583">
              <w:rPr>
                <w:rFonts w:cstheme="minorHAnsi"/>
                <w:sz w:val="20"/>
                <w:szCs w:val="20"/>
              </w:rPr>
              <w:t>23</w:t>
            </w:r>
          </w:p>
        </w:tc>
        <w:tc>
          <w:tcPr>
            <w:tcW w:w="572"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97D257A" w14:textId="27354307" w:rsidR="00842B64" w:rsidRPr="00B95583" w:rsidRDefault="00842B64" w:rsidP="005A03EB">
            <w:pPr>
              <w:spacing w:after="0" w:line="240" w:lineRule="auto"/>
              <w:rPr>
                <w:rFonts w:eastAsia="Times New Roman" w:cstheme="minorHAnsi"/>
                <w:sz w:val="20"/>
                <w:szCs w:val="20"/>
              </w:rPr>
            </w:pPr>
            <w:r w:rsidRPr="00B95583">
              <w:rPr>
                <w:rFonts w:eastAsia="Times New Roman" w:cstheme="minorHAnsi"/>
                <w:sz w:val="20"/>
                <w:szCs w:val="20"/>
              </w:rPr>
              <w:t>0.18</w:t>
            </w:r>
          </w:p>
        </w:tc>
        <w:tc>
          <w:tcPr>
            <w:tcW w:w="573" w:type="pct"/>
            <w:tcBorders>
              <w:top w:val="single" w:sz="8" w:space="0" w:color="000000"/>
              <w:left w:val="single" w:sz="8" w:space="0" w:color="000000"/>
              <w:bottom w:val="single" w:sz="8" w:space="0" w:color="000000"/>
              <w:right w:val="single" w:sz="8" w:space="0" w:color="000000"/>
            </w:tcBorders>
          </w:tcPr>
          <w:p w14:paraId="2B40AD09" w14:textId="0B0D5D01" w:rsidR="00842B64" w:rsidRPr="00B95583" w:rsidRDefault="00842B64" w:rsidP="005A03EB">
            <w:pPr>
              <w:spacing w:after="0" w:line="240" w:lineRule="auto"/>
              <w:rPr>
                <w:rFonts w:eastAsia="Times New Roman" w:cstheme="minorHAnsi"/>
                <w:sz w:val="20"/>
                <w:szCs w:val="20"/>
              </w:rPr>
            </w:pPr>
            <w:r w:rsidRPr="00B95583">
              <w:rPr>
                <w:rFonts w:eastAsia="Times New Roman" w:cstheme="minorHAnsi"/>
                <w:sz w:val="20"/>
                <w:szCs w:val="20"/>
              </w:rPr>
              <w:t>20</w:t>
            </w:r>
          </w:p>
        </w:tc>
        <w:tc>
          <w:tcPr>
            <w:tcW w:w="75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113A30B" w14:textId="791B66B9" w:rsidR="00842B64" w:rsidRPr="00B95583" w:rsidRDefault="00842B64" w:rsidP="005A03EB">
            <w:pPr>
              <w:spacing w:after="0" w:line="240" w:lineRule="auto"/>
              <w:rPr>
                <w:rFonts w:eastAsia="Times New Roman" w:cstheme="minorHAnsi"/>
                <w:sz w:val="20"/>
                <w:szCs w:val="20"/>
              </w:rPr>
            </w:pPr>
            <w:r w:rsidRPr="00B95583">
              <w:rPr>
                <w:rFonts w:eastAsia="Times New Roman" w:cstheme="minorHAnsi"/>
                <w:sz w:val="20"/>
                <w:szCs w:val="20"/>
              </w:rPr>
              <w:t>N/A</w:t>
            </w:r>
          </w:p>
        </w:tc>
      </w:tr>
      <w:tr w:rsidR="00CD08A7" w:rsidRPr="00B95583" w14:paraId="3F56E87E" w14:textId="77777777" w:rsidTr="00CD08A7">
        <w:trPr>
          <w:trHeight w:val="665"/>
        </w:trPr>
        <w:tc>
          <w:tcPr>
            <w:tcW w:w="56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3A95C58" w14:textId="77777777" w:rsidR="00842B64" w:rsidRPr="00B95583" w:rsidRDefault="00842B64" w:rsidP="005A03EB">
            <w:pPr>
              <w:spacing w:after="0" w:line="240" w:lineRule="auto"/>
              <w:rPr>
                <w:rFonts w:eastAsia="Times New Roman" w:cstheme="minorHAnsi"/>
                <w:sz w:val="20"/>
                <w:szCs w:val="20"/>
              </w:rPr>
            </w:pPr>
            <w:r w:rsidRPr="00B95583">
              <w:rPr>
                <w:rFonts w:eastAsia="Times New Roman" w:cstheme="minorHAnsi"/>
                <w:color w:val="000000"/>
                <w:kern w:val="24"/>
                <w:sz w:val="20"/>
                <w:szCs w:val="20"/>
                <w:lang w:val="en-US"/>
              </w:rPr>
              <w:t>Macrophytes</w:t>
            </w:r>
          </w:p>
        </w:tc>
        <w:tc>
          <w:tcPr>
            <w:tcW w:w="89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3486148" w14:textId="77777777" w:rsidR="00842B64" w:rsidRPr="00B95583" w:rsidRDefault="00842B64" w:rsidP="005A03EB">
            <w:pPr>
              <w:spacing w:after="0" w:line="240" w:lineRule="auto"/>
              <w:rPr>
                <w:rFonts w:eastAsia="Times New Roman" w:cstheme="minorHAnsi"/>
                <w:sz w:val="20"/>
                <w:szCs w:val="20"/>
              </w:rPr>
            </w:pPr>
            <w:r w:rsidRPr="00B95583">
              <w:rPr>
                <w:rFonts w:eastAsia="Times New Roman" w:cstheme="minorHAnsi"/>
                <w:color w:val="000000"/>
                <w:kern w:val="24"/>
                <w:sz w:val="20"/>
                <w:szCs w:val="20"/>
                <w:lang w:val="en-US"/>
              </w:rPr>
              <w:t>Submerged macrophyte</w:t>
            </w:r>
          </w:p>
        </w:tc>
        <w:tc>
          <w:tcPr>
            <w:tcW w:w="57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AC8BB4E" w14:textId="77777777" w:rsidR="00842B64" w:rsidRPr="00B95583" w:rsidRDefault="00842B64" w:rsidP="005A03EB">
            <w:pPr>
              <w:spacing w:after="0" w:line="240" w:lineRule="auto"/>
              <w:rPr>
                <w:rFonts w:eastAsia="Times New Roman" w:cstheme="minorHAnsi"/>
                <w:sz w:val="20"/>
                <w:szCs w:val="20"/>
              </w:rPr>
            </w:pPr>
            <w:r w:rsidRPr="00B95583">
              <w:rPr>
                <w:rFonts w:eastAsia="Times New Roman" w:cstheme="minorHAnsi"/>
                <w:color w:val="000000"/>
                <w:kern w:val="24"/>
                <w:sz w:val="20"/>
                <w:szCs w:val="20"/>
                <w:lang w:val="en-US"/>
              </w:rPr>
              <w:t>0.4</w:t>
            </w:r>
          </w:p>
        </w:tc>
        <w:tc>
          <w:tcPr>
            <w:tcW w:w="49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1C6895C" w14:textId="77777777" w:rsidR="00842B64" w:rsidRPr="00B95583" w:rsidRDefault="00842B64" w:rsidP="005A03EB">
            <w:pPr>
              <w:spacing w:after="0" w:line="240" w:lineRule="auto"/>
              <w:rPr>
                <w:rFonts w:eastAsia="Times New Roman" w:cstheme="minorHAnsi"/>
                <w:sz w:val="20"/>
                <w:szCs w:val="20"/>
              </w:rPr>
            </w:pPr>
            <w:r w:rsidRPr="00B95583">
              <w:rPr>
                <w:rFonts w:eastAsia="Times New Roman" w:cstheme="minorHAnsi"/>
                <w:color w:val="000000"/>
                <w:kern w:val="24"/>
                <w:sz w:val="20"/>
                <w:szCs w:val="20"/>
                <w:lang w:val="en-US"/>
              </w:rPr>
              <w:t>190.04</w:t>
            </w:r>
          </w:p>
        </w:tc>
        <w:tc>
          <w:tcPr>
            <w:tcW w:w="572"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8906916" w14:textId="3E24F0CB" w:rsidR="00842B64" w:rsidRPr="00B95583" w:rsidRDefault="00842B64" w:rsidP="005A03EB">
            <w:pPr>
              <w:spacing w:after="0" w:line="240" w:lineRule="auto"/>
              <w:rPr>
                <w:rFonts w:eastAsia="Times New Roman" w:cstheme="minorHAnsi"/>
                <w:sz w:val="20"/>
                <w:szCs w:val="20"/>
              </w:rPr>
            </w:pPr>
            <w:r w:rsidRPr="00B95583">
              <w:rPr>
                <w:rFonts w:eastAsia="Times New Roman" w:cstheme="minorHAnsi"/>
                <w:color w:val="000000"/>
                <w:kern w:val="24"/>
                <w:sz w:val="20"/>
                <w:szCs w:val="20"/>
                <w:lang w:val="en-US"/>
              </w:rPr>
              <w:t>100</w:t>
            </w:r>
          </w:p>
        </w:tc>
        <w:tc>
          <w:tcPr>
            <w:tcW w:w="572"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71C4296" w14:textId="6DE4D35D" w:rsidR="00842B64" w:rsidRPr="00B95583" w:rsidRDefault="00B95583" w:rsidP="005A03EB">
            <w:pPr>
              <w:spacing w:after="0" w:line="240" w:lineRule="auto"/>
              <w:rPr>
                <w:rFonts w:eastAsia="Times New Roman" w:cstheme="minorHAnsi"/>
                <w:sz w:val="20"/>
                <w:szCs w:val="20"/>
              </w:rPr>
            </w:pPr>
            <w:r>
              <w:rPr>
                <w:rFonts w:eastAsia="Times New Roman" w:cstheme="minorHAnsi"/>
                <w:sz w:val="20"/>
                <w:szCs w:val="20"/>
              </w:rPr>
              <w:t>0.50</w:t>
            </w:r>
          </w:p>
        </w:tc>
        <w:tc>
          <w:tcPr>
            <w:tcW w:w="573" w:type="pct"/>
            <w:tcBorders>
              <w:top w:val="single" w:sz="8" w:space="0" w:color="000000"/>
              <w:left w:val="single" w:sz="8" w:space="0" w:color="000000"/>
              <w:bottom w:val="single" w:sz="8" w:space="0" w:color="000000"/>
              <w:right w:val="single" w:sz="8" w:space="0" w:color="000000"/>
            </w:tcBorders>
          </w:tcPr>
          <w:p w14:paraId="5271E9AC" w14:textId="3C6731CB" w:rsidR="00842B64" w:rsidRPr="00B95583" w:rsidRDefault="00842B64" w:rsidP="005A03EB">
            <w:pPr>
              <w:spacing w:after="0" w:line="240" w:lineRule="auto"/>
              <w:rPr>
                <w:rFonts w:eastAsia="Times New Roman" w:cstheme="minorHAnsi"/>
                <w:sz w:val="20"/>
                <w:szCs w:val="20"/>
              </w:rPr>
            </w:pPr>
            <w:r w:rsidRPr="00B95583">
              <w:rPr>
                <w:rFonts w:eastAsia="Times New Roman" w:cstheme="minorHAnsi"/>
                <w:sz w:val="20"/>
                <w:szCs w:val="20"/>
              </w:rPr>
              <w:t>200</w:t>
            </w:r>
          </w:p>
        </w:tc>
        <w:tc>
          <w:tcPr>
            <w:tcW w:w="75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2336D48" w14:textId="2A2E6E21" w:rsidR="00842B64" w:rsidRPr="00B95583" w:rsidRDefault="00140F25" w:rsidP="005A03EB">
            <w:pPr>
              <w:spacing w:after="0" w:line="240" w:lineRule="auto"/>
              <w:rPr>
                <w:rFonts w:eastAsia="Times New Roman" w:cstheme="minorHAnsi"/>
                <w:sz w:val="20"/>
                <w:szCs w:val="20"/>
              </w:rPr>
            </w:pPr>
            <w:r w:rsidRPr="00B95583">
              <w:rPr>
                <w:rFonts w:eastAsia="Times New Roman" w:cstheme="minorHAnsi"/>
                <w:sz w:val="20"/>
                <w:szCs w:val="20"/>
              </w:rPr>
              <w:t>N/A</w:t>
            </w:r>
          </w:p>
        </w:tc>
      </w:tr>
      <w:tr w:rsidR="00CD08A7" w:rsidRPr="00B95583" w14:paraId="1B3373D9" w14:textId="77777777" w:rsidTr="00CD08A7">
        <w:trPr>
          <w:trHeight w:val="626"/>
        </w:trPr>
        <w:tc>
          <w:tcPr>
            <w:tcW w:w="56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421ED10" w14:textId="77777777" w:rsidR="00842B64" w:rsidRPr="00B95583" w:rsidRDefault="00842B64" w:rsidP="005A03EB">
            <w:pPr>
              <w:spacing w:after="0" w:line="240" w:lineRule="auto"/>
              <w:rPr>
                <w:rFonts w:eastAsia="Times New Roman" w:cstheme="minorHAnsi"/>
                <w:sz w:val="20"/>
                <w:szCs w:val="20"/>
              </w:rPr>
            </w:pPr>
          </w:p>
        </w:tc>
        <w:tc>
          <w:tcPr>
            <w:tcW w:w="89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49036A3" w14:textId="77777777" w:rsidR="00842B64" w:rsidRPr="00B95583" w:rsidRDefault="00842B64" w:rsidP="005A03EB">
            <w:pPr>
              <w:spacing w:after="0" w:line="240" w:lineRule="auto"/>
              <w:rPr>
                <w:rFonts w:eastAsia="Times New Roman" w:cstheme="minorHAnsi"/>
                <w:sz w:val="20"/>
                <w:szCs w:val="20"/>
              </w:rPr>
            </w:pPr>
            <w:r w:rsidRPr="00B95583">
              <w:rPr>
                <w:rFonts w:eastAsia="Times New Roman" w:cstheme="minorHAnsi"/>
                <w:color w:val="000000"/>
                <w:kern w:val="24"/>
                <w:sz w:val="20"/>
                <w:szCs w:val="20"/>
                <w:lang w:val="en-US"/>
              </w:rPr>
              <w:t>Floating plant</w:t>
            </w:r>
          </w:p>
        </w:tc>
        <w:tc>
          <w:tcPr>
            <w:tcW w:w="57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B8CCB0E" w14:textId="77777777" w:rsidR="00842B64" w:rsidRPr="00B95583" w:rsidRDefault="00842B64" w:rsidP="005A03EB">
            <w:pPr>
              <w:spacing w:after="0" w:line="240" w:lineRule="auto"/>
              <w:rPr>
                <w:rFonts w:eastAsia="Times New Roman" w:cstheme="minorHAnsi"/>
                <w:sz w:val="20"/>
                <w:szCs w:val="20"/>
              </w:rPr>
            </w:pPr>
            <w:r w:rsidRPr="00B95583">
              <w:rPr>
                <w:rFonts w:eastAsia="Times New Roman" w:cstheme="minorHAnsi"/>
                <w:color w:val="000000"/>
                <w:kern w:val="24"/>
                <w:sz w:val="20"/>
                <w:szCs w:val="20"/>
                <w:lang w:val="en-US"/>
              </w:rPr>
              <w:t>0.4</w:t>
            </w:r>
          </w:p>
        </w:tc>
        <w:tc>
          <w:tcPr>
            <w:tcW w:w="49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356A8A2" w14:textId="77777777" w:rsidR="00842B64" w:rsidRPr="00B95583" w:rsidRDefault="00842B64" w:rsidP="005A03EB">
            <w:pPr>
              <w:spacing w:after="0" w:line="240" w:lineRule="auto"/>
              <w:rPr>
                <w:rFonts w:eastAsia="Times New Roman" w:cstheme="minorHAnsi"/>
                <w:sz w:val="20"/>
                <w:szCs w:val="20"/>
              </w:rPr>
            </w:pPr>
            <w:r w:rsidRPr="00B95583">
              <w:rPr>
                <w:rFonts w:eastAsia="Times New Roman" w:cstheme="minorHAnsi"/>
                <w:color w:val="000000"/>
                <w:kern w:val="24"/>
                <w:sz w:val="20"/>
                <w:szCs w:val="20"/>
                <w:lang w:val="en-US"/>
              </w:rPr>
              <w:t>190.04</w:t>
            </w:r>
          </w:p>
        </w:tc>
        <w:tc>
          <w:tcPr>
            <w:tcW w:w="572"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E9032CE" w14:textId="04B5B51E" w:rsidR="00842B64" w:rsidRPr="00B95583" w:rsidRDefault="00842B64" w:rsidP="005A03EB">
            <w:pPr>
              <w:spacing w:after="0" w:line="240" w:lineRule="auto"/>
              <w:rPr>
                <w:rFonts w:eastAsia="Times New Roman" w:cstheme="minorHAnsi"/>
                <w:sz w:val="20"/>
                <w:szCs w:val="20"/>
              </w:rPr>
            </w:pPr>
            <w:r w:rsidRPr="00B95583">
              <w:rPr>
                <w:rFonts w:eastAsia="Times New Roman" w:cstheme="minorHAnsi"/>
                <w:color w:val="000000"/>
                <w:kern w:val="24"/>
                <w:sz w:val="20"/>
                <w:szCs w:val="20"/>
                <w:lang w:val="en-US"/>
              </w:rPr>
              <w:t>100</w:t>
            </w:r>
          </w:p>
        </w:tc>
        <w:tc>
          <w:tcPr>
            <w:tcW w:w="572"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CF9EEA9" w14:textId="4C44B8C1" w:rsidR="00842B64" w:rsidRPr="00B95583" w:rsidRDefault="00B95583" w:rsidP="005A03EB">
            <w:pPr>
              <w:spacing w:after="0" w:line="240" w:lineRule="auto"/>
              <w:rPr>
                <w:rFonts w:eastAsia="Times New Roman" w:cstheme="minorHAnsi"/>
                <w:sz w:val="20"/>
                <w:szCs w:val="20"/>
              </w:rPr>
            </w:pPr>
            <w:r>
              <w:rPr>
                <w:rFonts w:eastAsia="Times New Roman" w:cstheme="minorHAnsi"/>
                <w:sz w:val="20"/>
                <w:szCs w:val="20"/>
              </w:rPr>
              <w:t>0.50</w:t>
            </w:r>
          </w:p>
        </w:tc>
        <w:tc>
          <w:tcPr>
            <w:tcW w:w="573" w:type="pct"/>
            <w:tcBorders>
              <w:top w:val="single" w:sz="8" w:space="0" w:color="000000"/>
              <w:left w:val="single" w:sz="8" w:space="0" w:color="000000"/>
              <w:bottom w:val="single" w:sz="8" w:space="0" w:color="000000"/>
              <w:right w:val="single" w:sz="8" w:space="0" w:color="000000"/>
            </w:tcBorders>
          </w:tcPr>
          <w:p w14:paraId="603C487A" w14:textId="11661128" w:rsidR="00842B64" w:rsidRPr="00B95583" w:rsidRDefault="00842B64" w:rsidP="005A03EB">
            <w:pPr>
              <w:spacing w:after="0" w:line="240" w:lineRule="auto"/>
              <w:rPr>
                <w:rFonts w:eastAsia="Times New Roman" w:cstheme="minorHAnsi"/>
                <w:sz w:val="20"/>
                <w:szCs w:val="20"/>
              </w:rPr>
            </w:pPr>
            <w:r w:rsidRPr="00B95583">
              <w:rPr>
                <w:rFonts w:eastAsia="Times New Roman" w:cstheme="minorHAnsi"/>
                <w:sz w:val="20"/>
                <w:szCs w:val="20"/>
              </w:rPr>
              <w:t>200</w:t>
            </w:r>
          </w:p>
        </w:tc>
        <w:tc>
          <w:tcPr>
            <w:tcW w:w="75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B45C3D3" w14:textId="5243B7F0" w:rsidR="00842B64" w:rsidRPr="00B95583" w:rsidRDefault="00140F25" w:rsidP="005A03EB">
            <w:pPr>
              <w:spacing w:after="0" w:line="240" w:lineRule="auto"/>
              <w:rPr>
                <w:rFonts w:eastAsia="Times New Roman" w:cstheme="minorHAnsi"/>
                <w:sz w:val="20"/>
                <w:szCs w:val="20"/>
              </w:rPr>
            </w:pPr>
            <w:r w:rsidRPr="00B95583">
              <w:rPr>
                <w:rFonts w:eastAsia="Times New Roman" w:cstheme="minorHAnsi"/>
                <w:sz w:val="20"/>
                <w:szCs w:val="20"/>
              </w:rPr>
              <w:t>N/A</w:t>
            </w:r>
          </w:p>
        </w:tc>
      </w:tr>
      <w:tr w:rsidR="00CD08A7" w:rsidRPr="00B95583" w14:paraId="5A10E52C" w14:textId="77777777" w:rsidTr="00CD08A7">
        <w:trPr>
          <w:trHeight w:val="539"/>
        </w:trPr>
        <w:tc>
          <w:tcPr>
            <w:tcW w:w="56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FF01617" w14:textId="77777777" w:rsidR="00842B64" w:rsidRPr="00B95583" w:rsidRDefault="00842B64" w:rsidP="005A03EB">
            <w:pPr>
              <w:spacing w:after="0" w:line="240" w:lineRule="auto"/>
              <w:rPr>
                <w:rFonts w:eastAsia="Times New Roman" w:cstheme="minorHAnsi"/>
                <w:sz w:val="20"/>
                <w:szCs w:val="20"/>
              </w:rPr>
            </w:pPr>
            <w:r w:rsidRPr="00B95583">
              <w:rPr>
                <w:rFonts w:eastAsia="Times New Roman" w:cstheme="minorHAnsi"/>
                <w:color w:val="000000"/>
                <w:kern w:val="24"/>
                <w:sz w:val="20"/>
                <w:szCs w:val="20"/>
                <w:lang w:val="en-US"/>
              </w:rPr>
              <w:t>Zooplankton</w:t>
            </w:r>
          </w:p>
        </w:tc>
        <w:tc>
          <w:tcPr>
            <w:tcW w:w="89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88C240E" w14:textId="77777777" w:rsidR="00842B64" w:rsidRPr="00B95583" w:rsidRDefault="00842B64" w:rsidP="005A03EB">
            <w:pPr>
              <w:spacing w:after="0" w:line="240" w:lineRule="auto"/>
              <w:rPr>
                <w:rFonts w:eastAsia="Times New Roman" w:cstheme="minorHAnsi"/>
                <w:sz w:val="20"/>
                <w:szCs w:val="20"/>
              </w:rPr>
            </w:pPr>
          </w:p>
        </w:tc>
        <w:tc>
          <w:tcPr>
            <w:tcW w:w="57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35013AA" w14:textId="77777777" w:rsidR="00842B64" w:rsidRPr="00B95583" w:rsidRDefault="00842B64" w:rsidP="005A03EB">
            <w:pPr>
              <w:spacing w:after="0" w:line="240" w:lineRule="auto"/>
              <w:rPr>
                <w:rFonts w:eastAsia="Times New Roman" w:cstheme="minorHAnsi"/>
                <w:sz w:val="20"/>
                <w:szCs w:val="20"/>
              </w:rPr>
            </w:pPr>
            <w:r w:rsidRPr="00B95583">
              <w:rPr>
                <w:rFonts w:eastAsia="Times New Roman" w:cstheme="minorHAnsi"/>
                <w:color w:val="000000"/>
                <w:kern w:val="24"/>
                <w:sz w:val="20"/>
                <w:szCs w:val="20"/>
                <w:lang w:val="en-US"/>
              </w:rPr>
              <w:t>0.15</w:t>
            </w:r>
          </w:p>
        </w:tc>
        <w:tc>
          <w:tcPr>
            <w:tcW w:w="49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20F2DCA" w14:textId="77777777" w:rsidR="00842B64" w:rsidRPr="00B95583" w:rsidRDefault="00842B64" w:rsidP="005A03EB">
            <w:pPr>
              <w:spacing w:after="0" w:line="240" w:lineRule="auto"/>
              <w:rPr>
                <w:rFonts w:eastAsia="Times New Roman" w:cstheme="minorHAnsi"/>
                <w:sz w:val="20"/>
                <w:szCs w:val="20"/>
              </w:rPr>
            </w:pPr>
            <w:r w:rsidRPr="00B95583">
              <w:rPr>
                <w:rFonts w:eastAsia="Times New Roman" w:cstheme="minorHAnsi"/>
                <w:color w:val="000000"/>
                <w:kern w:val="24"/>
                <w:sz w:val="20"/>
                <w:szCs w:val="20"/>
                <w:lang w:val="en-US"/>
              </w:rPr>
              <w:t>72.34</w:t>
            </w:r>
          </w:p>
        </w:tc>
        <w:tc>
          <w:tcPr>
            <w:tcW w:w="572"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B5C475F" w14:textId="600AAE3E" w:rsidR="00842B64" w:rsidRPr="00B95583" w:rsidRDefault="00842B64" w:rsidP="005A03EB">
            <w:pPr>
              <w:spacing w:after="0" w:line="240" w:lineRule="auto"/>
              <w:rPr>
                <w:rFonts w:eastAsia="Times New Roman" w:cstheme="minorHAnsi"/>
                <w:sz w:val="20"/>
                <w:szCs w:val="20"/>
              </w:rPr>
            </w:pPr>
            <w:r w:rsidRPr="00B95583">
              <w:rPr>
                <w:rFonts w:eastAsia="Times New Roman" w:cstheme="minorHAnsi"/>
                <w:color w:val="000000"/>
                <w:kern w:val="24"/>
                <w:sz w:val="20"/>
                <w:szCs w:val="20"/>
                <w:lang w:val="en-US"/>
              </w:rPr>
              <w:t>70</w:t>
            </w:r>
          </w:p>
        </w:tc>
        <w:tc>
          <w:tcPr>
            <w:tcW w:w="572"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E2AC8B4" w14:textId="77777777" w:rsidR="00842B64" w:rsidRPr="00B95583" w:rsidRDefault="00842B64" w:rsidP="005A03EB">
            <w:pPr>
              <w:spacing w:after="0" w:line="240" w:lineRule="auto"/>
              <w:rPr>
                <w:rFonts w:eastAsia="Times New Roman" w:cstheme="minorHAnsi"/>
                <w:sz w:val="20"/>
                <w:szCs w:val="20"/>
              </w:rPr>
            </w:pPr>
            <w:r w:rsidRPr="00B95583">
              <w:rPr>
                <w:rFonts w:eastAsia="Times New Roman" w:cstheme="minorHAnsi"/>
                <w:color w:val="000000"/>
                <w:kern w:val="24"/>
                <w:sz w:val="20"/>
                <w:szCs w:val="20"/>
              </w:rPr>
              <w:t>0.39</w:t>
            </w:r>
          </w:p>
        </w:tc>
        <w:tc>
          <w:tcPr>
            <w:tcW w:w="573" w:type="pct"/>
            <w:tcBorders>
              <w:top w:val="single" w:sz="8" w:space="0" w:color="000000"/>
              <w:left w:val="single" w:sz="8" w:space="0" w:color="000000"/>
              <w:bottom w:val="single" w:sz="8" w:space="0" w:color="000000"/>
              <w:right w:val="single" w:sz="8" w:space="0" w:color="000000"/>
            </w:tcBorders>
          </w:tcPr>
          <w:p w14:paraId="5F353E2F" w14:textId="6B727032" w:rsidR="00842B64" w:rsidRPr="00B95583" w:rsidRDefault="00842B64" w:rsidP="005A03EB">
            <w:pPr>
              <w:spacing w:after="0" w:line="240" w:lineRule="auto"/>
              <w:rPr>
                <w:rFonts w:eastAsia="Times New Roman" w:cstheme="minorHAnsi"/>
                <w:color w:val="000000"/>
                <w:kern w:val="24"/>
                <w:sz w:val="20"/>
                <w:szCs w:val="20"/>
                <w:lang w:val="en-US"/>
              </w:rPr>
            </w:pPr>
            <w:r w:rsidRPr="00B95583">
              <w:rPr>
                <w:rFonts w:eastAsia="Times New Roman" w:cstheme="minorHAnsi"/>
                <w:color w:val="000000"/>
                <w:kern w:val="24"/>
                <w:sz w:val="20"/>
                <w:szCs w:val="20"/>
                <w:lang w:val="en-US"/>
              </w:rPr>
              <w:t>80</w:t>
            </w:r>
          </w:p>
        </w:tc>
        <w:tc>
          <w:tcPr>
            <w:tcW w:w="75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A626CEC" w14:textId="0AF444C3" w:rsidR="00842B64" w:rsidRPr="00B95583" w:rsidRDefault="00140F25" w:rsidP="005A03EB">
            <w:pPr>
              <w:spacing w:after="0" w:line="240" w:lineRule="auto"/>
              <w:rPr>
                <w:rFonts w:eastAsia="Times New Roman" w:cstheme="minorHAnsi"/>
                <w:sz w:val="20"/>
                <w:szCs w:val="20"/>
              </w:rPr>
            </w:pPr>
            <w:r>
              <w:rPr>
                <w:rFonts w:eastAsia="Times New Roman" w:cstheme="minorHAnsi"/>
                <w:sz w:val="20"/>
                <w:szCs w:val="20"/>
              </w:rPr>
              <w:t>3</w:t>
            </w:r>
          </w:p>
        </w:tc>
      </w:tr>
      <w:tr w:rsidR="00CD08A7" w:rsidRPr="00B95583" w14:paraId="667C75D9" w14:textId="77777777" w:rsidTr="00CD08A7">
        <w:trPr>
          <w:trHeight w:val="832"/>
        </w:trPr>
        <w:tc>
          <w:tcPr>
            <w:tcW w:w="56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534B721" w14:textId="77777777" w:rsidR="00842B64" w:rsidRPr="00B95583" w:rsidRDefault="00842B64" w:rsidP="005A03EB">
            <w:pPr>
              <w:spacing w:after="0" w:line="240" w:lineRule="auto"/>
              <w:rPr>
                <w:rFonts w:eastAsia="Times New Roman" w:cstheme="minorHAnsi"/>
                <w:sz w:val="20"/>
                <w:szCs w:val="20"/>
              </w:rPr>
            </w:pPr>
            <w:r w:rsidRPr="00B95583">
              <w:rPr>
                <w:rFonts w:eastAsia="Times New Roman" w:cstheme="minorHAnsi"/>
                <w:sz w:val="20"/>
                <w:szCs w:val="20"/>
              </w:rPr>
              <w:t xml:space="preserve">Fish </w:t>
            </w:r>
          </w:p>
        </w:tc>
        <w:tc>
          <w:tcPr>
            <w:tcW w:w="89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2624746" w14:textId="77777777" w:rsidR="00842B64" w:rsidRPr="00B95583" w:rsidRDefault="00842B64" w:rsidP="005A03EB">
            <w:pPr>
              <w:spacing w:after="0" w:line="240" w:lineRule="auto"/>
              <w:rPr>
                <w:rFonts w:eastAsia="Times New Roman" w:cstheme="minorHAnsi"/>
                <w:sz w:val="20"/>
                <w:szCs w:val="20"/>
              </w:rPr>
            </w:pPr>
            <w:r w:rsidRPr="00B95583">
              <w:rPr>
                <w:rFonts w:eastAsia="Times New Roman" w:cstheme="minorHAnsi"/>
                <w:color w:val="000000"/>
                <w:kern w:val="24"/>
                <w:sz w:val="20"/>
                <w:szCs w:val="20"/>
                <w:lang w:val="en-US"/>
              </w:rPr>
              <w:t>Planktivores</w:t>
            </w:r>
          </w:p>
        </w:tc>
        <w:tc>
          <w:tcPr>
            <w:tcW w:w="57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F5543E9" w14:textId="77777777" w:rsidR="00842B64" w:rsidRPr="00B95583" w:rsidRDefault="00842B64" w:rsidP="005A03EB">
            <w:pPr>
              <w:spacing w:after="0" w:line="240" w:lineRule="auto"/>
              <w:rPr>
                <w:rFonts w:eastAsia="Times New Roman" w:cstheme="minorHAnsi"/>
                <w:sz w:val="20"/>
                <w:szCs w:val="20"/>
              </w:rPr>
            </w:pPr>
            <w:r w:rsidRPr="00B95583">
              <w:rPr>
                <w:rFonts w:eastAsia="Times New Roman" w:cstheme="minorHAnsi"/>
                <w:color w:val="000000"/>
                <w:kern w:val="24"/>
                <w:sz w:val="20"/>
                <w:szCs w:val="20"/>
                <w:lang w:val="en-US"/>
              </w:rPr>
              <w:t>0.6</w:t>
            </w:r>
          </w:p>
        </w:tc>
        <w:tc>
          <w:tcPr>
            <w:tcW w:w="49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51B28AC" w14:textId="77777777" w:rsidR="00842B64" w:rsidRPr="00B95583" w:rsidRDefault="00842B64" w:rsidP="005A03EB">
            <w:pPr>
              <w:spacing w:after="0" w:line="240" w:lineRule="auto"/>
              <w:rPr>
                <w:rFonts w:eastAsia="Times New Roman" w:cstheme="minorHAnsi"/>
                <w:sz w:val="20"/>
                <w:szCs w:val="20"/>
              </w:rPr>
            </w:pPr>
            <w:r w:rsidRPr="00B95583">
              <w:rPr>
                <w:rFonts w:eastAsia="Times New Roman" w:cstheme="minorHAnsi"/>
                <w:color w:val="000000"/>
                <w:kern w:val="24"/>
                <w:sz w:val="20"/>
                <w:szCs w:val="20"/>
                <w:lang w:val="en-US"/>
              </w:rPr>
              <w:t>238.70</w:t>
            </w:r>
          </w:p>
        </w:tc>
        <w:tc>
          <w:tcPr>
            <w:tcW w:w="572"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DF41F08" w14:textId="2C1732C6" w:rsidR="00842B64" w:rsidRPr="00B95583" w:rsidRDefault="00842B64" w:rsidP="005A03EB">
            <w:pPr>
              <w:spacing w:after="0" w:line="240" w:lineRule="auto"/>
              <w:rPr>
                <w:rFonts w:eastAsia="Times New Roman" w:cstheme="minorHAnsi"/>
                <w:sz w:val="20"/>
                <w:szCs w:val="20"/>
              </w:rPr>
            </w:pPr>
            <w:r w:rsidRPr="00B95583">
              <w:rPr>
                <w:rFonts w:eastAsia="Times New Roman" w:cstheme="minorHAnsi"/>
                <w:color w:val="000000"/>
                <w:kern w:val="24"/>
                <w:sz w:val="20"/>
                <w:szCs w:val="20"/>
                <w:lang w:val="en-US"/>
              </w:rPr>
              <w:t>200</w:t>
            </w:r>
          </w:p>
        </w:tc>
        <w:tc>
          <w:tcPr>
            <w:tcW w:w="572"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95759DC" w14:textId="6AE32029" w:rsidR="00842B64" w:rsidRPr="00B95583" w:rsidRDefault="00B95583" w:rsidP="00B95583">
            <w:pPr>
              <w:spacing w:after="0" w:line="240" w:lineRule="auto"/>
              <w:rPr>
                <w:rFonts w:eastAsia="Times New Roman" w:cstheme="minorHAnsi"/>
                <w:sz w:val="20"/>
                <w:szCs w:val="20"/>
              </w:rPr>
            </w:pPr>
            <w:r>
              <w:rPr>
                <w:rFonts w:eastAsia="Times New Roman" w:cstheme="minorHAnsi"/>
                <w:color w:val="000000"/>
                <w:kern w:val="24"/>
                <w:sz w:val="20"/>
                <w:szCs w:val="20"/>
              </w:rPr>
              <w:t>0.79</w:t>
            </w:r>
          </w:p>
        </w:tc>
        <w:tc>
          <w:tcPr>
            <w:tcW w:w="573" w:type="pct"/>
            <w:tcBorders>
              <w:top w:val="single" w:sz="8" w:space="0" w:color="000000"/>
              <w:left w:val="single" w:sz="8" w:space="0" w:color="000000"/>
              <w:bottom w:val="single" w:sz="8" w:space="0" w:color="000000"/>
              <w:right w:val="single" w:sz="8" w:space="0" w:color="000000"/>
            </w:tcBorders>
          </w:tcPr>
          <w:p w14:paraId="37429FC4" w14:textId="4105D126" w:rsidR="00842B64" w:rsidRPr="00B95583" w:rsidRDefault="00842B64" w:rsidP="005A03EB">
            <w:pPr>
              <w:spacing w:after="0" w:line="240" w:lineRule="auto"/>
              <w:rPr>
                <w:rFonts w:eastAsia="Times New Roman" w:cstheme="minorHAnsi"/>
                <w:color w:val="000000"/>
                <w:kern w:val="24"/>
                <w:sz w:val="20"/>
                <w:szCs w:val="20"/>
              </w:rPr>
            </w:pPr>
            <w:r w:rsidRPr="00B95583">
              <w:rPr>
                <w:rFonts w:eastAsia="Times New Roman" w:cstheme="minorHAnsi"/>
                <w:color w:val="000000"/>
                <w:kern w:val="24"/>
                <w:sz w:val="20"/>
                <w:szCs w:val="20"/>
              </w:rPr>
              <w:t>365</w:t>
            </w:r>
          </w:p>
        </w:tc>
        <w:tc>
          <w:tcPr>
            <w:tcW w:w="75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71F32C0" w14:textId="05CB96A0" w:rsidR="00842B64" w:rsidRPr="00B95583" w:rsidRDefault="00140F25" w:rsidP="005A03EB">
            <w:pPr>
              <w:spacing w:after="0" w:line="240" w:lineRule="auto"/>
              <w:rPr>
                <w:rFonts w:eastAsia="Times New Roman" w:cstheme="minorHAnsi"/>
                <w:sz w:val="20"/>
                <w:szCs w:val="20"/>
              </w:rPr>
            </w:pPr>
            <w:r>
              <w:rPr>
                <w:rFonts w:eastAsia="Times New Roman" w:cstheme="minorHAnsi"/>
                <w:sz w:val="20"/>
                <w:szCs w:val="20"/>
              </w:rPr>
              <w:t>pf</w:t>
            </w:r>
          </w:p>
        </w:tc>
      </w:tr>
      <w:tr w:rsidR="00CD08A7" w:rsidRPr="00B95583" w14:paraId="26104FE1" w14:textId="77777777" w:rsidTr="00CD08A7">
        <w:trPr>
          <w:trHeight w:val="749"/>
        </w:trPr>
        <w:tc>
          <w:tcPr>
            <w:tcW w:w="56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FC203F0" w14:textId="77777777" w:rsidR="00842B64" w:rsidRPr="00B95583" w:rsidRDefault="00842B64" w:rsidP="005A03EB">
            <w:pPr>
              <w:spacing w:after="0" w:line="240" w:lineRule="auto"/>
              <w:rPr>
                <w:rFonts w:eastAsia="Times New Roman" w:cstheme="minorHAnsi"/>
                <w:sz w:val="20"/>
                <w:szCs w:val="20"/>
              </w:rPr>
            </w:pPr>
          </w:p>
        </w:tc>
        <w:tc>
          <w:tcPr>
            <w:tcW w:w="89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11DDC90" w14:textId="77777777" w:rsidR="00842B64" w:rsidRPr="00B95583" w:rsidRDefault="00842B64" w:rsidP="005A03EB">
            <w:pPr>
              <w:spacing w:after="0" w:line="240" w:lineRule="auto"/>
              <w:rPr>
                <w:rFonts w:eastAsia="Times New Roman" w:cstheme="minorHAnsi"/>
                <w:sz w:val="20"/>
                <w:szCs w:val="20"/>
              </w:rPr>
            </w:pPr>
            <w:r w:rsidRPr="00B95583">
              <w:rPr>
                <w:rFonts w:eastAsia="Times New Roman" w:cstheme="minorHAnsi"/>
                <w:color w:val="000000"/>
                <w:kern w:val="24"/>
                <w:sz w:val="20"/>
                <w:szCs w:val="20"/>
                <w:lang w:val="en-US"/>
              </w:rPr>
              <w:t xml:space="preserve">Omnivores </w:t>
            </w:r>
          </w:p>
        </w:tc>
        <w:tc>
          <w:tcPr>
            <w:tcW w:w="57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1A35A00" w14:textId="2545FFF6" w:rsidR="00842B64" w:rsidRPr="00B95583" w:rsidRDefault="00842B64" w:rsidP="005A03EB">
            <w:pPr>
              <w:spacing w:after="0" w:line="240" w:lineRule="auto"/>
              <w:rPr>
                <w:rFonts w:eastAsia="Times New Roman" w:cstheme="minorHAnsi"/>
                <w:sz w:val="20"/>
                <w:szCs w:val="20"/>
              </w:rPr>
            </w:pPr>
            <w:r w:rsidRPr="00B95583">
              <w:rPr>
                <w:rFonts w:eastAsia="Times New Roman" w:cstheme="minorHAnsi"/>
                <w:sz w:val="20"/>
                <w:szCs w:val="20"/>
              </w:rPr>
              <w:t>0.6</w:t>
            </w:r>
          </w:p>
        </w:tc>
        <w:tc>
          <w:tcPr>
            <w:tcW w:w="49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2C09C1A" w14:textId="793FF5DB" w:rsidR="00842B64" w:rsidRPr="00B95583" w:rsidRDefault="00842B64" w:rsidP="005A03EB">
            <w:pPr>
              <w:spacing w:after="0" w:line="240" w:lineRule="auto"/>
              <w:rPr>
                <w:rFonts w:eastAsia="Times New Roman" w:cstheme="minorHAnsi"/>
                <w:sz w:val="20"/>
                <w:szCs w:val="20"/>
              </w:rPr>
            </w:pPr>
            <w:r w:rsidRPr="00B95583">
              <w:rPr>
                <w:rFonts w:eastAsia="Times New Roman" w:cstheme="minorHAnsi"/>
                <w:color w:val="000000"/>
                <w:kern w:val="24"/>
                <w:sz w:val="20"/>
                <w:szCs w:val="20"/>
                <w:lang w:val="en-US"/>
              </w:rPr>
              <w:t>238.70</w:t>
            </w:r>
          </w:p>
        </w:tc>
        <w:tc>
          <w:tcPr>
            <w:tcW w:w="572"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2314CB7" w14:textId="67F573FA" w:rsidR="00842B64" w:rsidRPr="00B95583" w:rsidRDefault="00842B64" w:rsidP="005A03EB">
            <w:pPr>
              <w:spacing w:after="0" w:line="240" w:lineRule="auto"/>
              <w:rPr>
                <w:rFonts w:eastAsia="Times New Roman" w:cstheme="minorHAnsi"/>
                <w:sz w:val="20"/>
                <w:szCs w:val="20"/>
              </w:rPr>
            </w:pPr>
            <w:r w:rsidRPr="00B95583">
              <w:rPr>
                <w:rFonts w:eastAsia="Times New Roman" w:cstheme="minorHAnsi"/>
                <w:sz w:val="20"/>
                <w:szCs w:val="20"/>
              </w:rPr>
              <w:t>200</w:t>
            </w:r>
          </w:p>
        </w:tc>
        <w:tc>
          <w:tcPr>
            <w:tcW w:w="572"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858D5F6" w14:textId="3EFFE6BB" w:rsidR="00842B64" w:rsidRPr="00B95583" w:rsidRDefault="00B95583" w:rsidP="005A03EB">
            <w:pPr>
              <w:spacing w:after="0" w:line="240" w:lineRule="auto"/>
              <w:rPr>
                <w:rFonts w:eastAsia="Times New Roman" w:cstheme="minorHAnsi"/>
                <w:sz w:val="20"/>
                <w:szCs w:val="20"/>
              </w:rPr>
            </w:pPr>
            <w:r>
              <w:rPr>
                <w:rFonts w:eastAsia="Times New Roman" w:cstheme="minorHAnsi"/>
                <w:sz w:val="20"/>
                <w:szCs w:val="20"/>
              </w:rPr>
              <w:t>0.79</w:t>
            </w:r>
          </w:p>
        </w:tc>
        <w:tc>
          <w:tcPr>
            <w:tcW w:w="573" w:type="pct"/>
            <w:tcBorders>
              <w:top w:val="single" w:sz="8" w:space="0" w:color="000000"/>
              <w:left w:val="single" w:sz="8" w:space="0" w:color="000000"/>
              <w:bottom w:val="single" w:sz="8" w:space="0" w:color="000000"/>
              <w:right w:val="single" w:sz="8" w:space="0" w:color="000000"/>
            </w:tcBorders>
          </w:tcPr>
          <w:p w14:paraId="710309DF" w14:textId="2F569C15" w:rsidR="00842B64" w:rsidRPr="00B95583" w:rsidRDefault="00842B64" w:rsidP="005A03EB">
            <w:pPr>
              <w:spacing w:after="0" w:line="240" w:lineRule="auto"/>
              <w:rPr>
                <w:rFonts w:eastAsia="Times New Roman" w:cstheme="minorHAnsi"/>
                <w:sz w:val="20"/>
                <w:szCs w:val="20"/>
              </w:rPr>
            </w:pPr>
            <w:r w:rsidRPr="00B95583">
              <w:rPr>
                <w:rFonts w:eastAsia="Times New Roman" w:cstheme="minorHAnsi"/>
                <w:sz w:val="20"/>
                <w:szCs w:val="20"/>
              </w:rPr>
              <w:t>365</w:t>
            </w:r>
          </w:p>
        </w:tc>
        <w:tc>
          <w:tcPr>
            <w:tcW w:w="75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31501CD" w14:textId="55000D70" w:rsidR="00842B64" w:rsidRPr="00B95583" w:rsidRDefault="00140F25" w:rsidP="005A03EB">
            <w:pPr>
              <w:spacing w:after="0" w:line="240" w:lineRule="auto"/>
              <w:rPr>
                <w:rFonts w:eastAsia="Times New Roman" w:cstheme="minorHAnsi"/>
                <w:sz w:val="20"/>
                <w:szCs w:val="20"/>
              </w:rPr>
            </w:pPr>
            <w:r>
              <w:rPr>
                <w:rFonts w:eastAsia="Times New Roman" w:cstheme="minorHAnsi"/>
                <w:sz w:val="20"/>
                <w:szCs w:val="20"/>
              </w:rPr>
              <w:t>omf</w:t>
            </w:r>
          </w:p>
        </w:tc>
      </w:tr>
      <w:tr w:rsidR="00CD08A7" w:rsidRPr="00B95583" w14:paraId="002000BE" w14:textId="77777777" w:rsidTr="00CD08A7">
        <w:trPr>
          <w:trHeight w:val="677"/>
        </w:trPr>
        <w:tc>
          <w:tcPr>
            <w:tcW w:w="56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AD54387" w14:textId="77777777" w:rsidR="00842B64" w:rsidRPr="00B95583" w:rsidRDefault="00842B64" w:rsidP="005A03EB">
            <w:pPr>
              <w:spacing w:after="0" w:line="240" w:lineRule="auto"/>
              <w:rPr>
                <w:rFonts w:eastAsia="Times New Roman" w:cstheme="minorHAnsi"/>
                <w:sz w:val="20"/>
                <w:szCs w:val="20"/>
              </w:rPr>
            </w:pPr>
          </w:p>
        </w:tc>
        <w:tc>
          <w:tcPr>
            <w:tcW w:w="89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28C7540" w14:textId="77777777" w:rsidR="00842B64" w:rsidRPr="00B95583" w:rsidRDefault="00842B64" w:rsidP="005A03EB">
            <w:pPr>
              <w:spacing w:after="0" w:line="240" w:lineRule="auto"/>
              <w:rPr>
                <w:rFonts w:eastAsia="Times New Roman" w:cstheme="minorHAnsi"/>
                <w:sz w:val="20"/>
                <w:szCs w:val="20"/>
              </w:rPr>
            </w:pPr>
            <w:r w:rsidRPr="00B95583">
              <w:rPr>
                <w:rFonts w:eastAsia="Times New Roman" w:cstheme="minorHAnsi"/>
                <w:color w:val="000000"/>
                <w:kern w:val="24"/>
                <w:sz w:val="20"/>
                <w:szCs w:val="20"/>
                <w:lang w:val="en-US"/>
              </w:rPr>
              <w:t xml:space="preserve">Herbivores </w:t>
            </w:r>
          </w:p>
        </w:tc>
        <w:tc>
          <w:tcPr>
            <w:tcW w:w="57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17ADE9C" w14:textId="0632B090" w:rsidR="00842B64" w:rsidRPr="00B95583" w:rsidRDefault="00842B64" w:rsidP="005A03EB">
            <w:pPr>
              <w:spacing w:after="0" w:line="240" w:lineRule="auto"/>
              <w:rPr>
                <w:rFonts w:eastAsia="Times New Roman" w:cstheme="minorHAnsi"/>
                <w:sz w:val="20"/>
                <w:szCs w:val="20"/>
              </w:rPr>
            </w:pPr>
            <w:r w:rsidRPr="00B95583">
              <w:rPr>
                <w:rFonts w:eastAsia="Times New Roman" w:cstheme="minorHAnsi"/>
                <w:sz w:val="20"/>
                <w:szCs w:val="20"/>
              </w:rPr>
              <w:t>0.6</w:t>
            </w:r>
          </w:p>
        </w:tc>
        <w:tc>
          <w:tcPr>
            <w:tcW w:w="49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1BACFA8" w14:textId="25C7DE87" w:rsidR="00842B64" w:rsidRPr="00B95583" w:rsidRDefault="00842B64" w:rsidP="005A03EB">
            <w:pPr>
              <w:spacing w:after="0" w:line="240" w:lineRule="auto"/>
              <w:rPr>
                <w:rFonts w:eastAsia="Times New Roman" w:cstheme="minorHAnsi"/>
                <w:sz w:val="20"/>
                <w:szCs w:val="20"/>
              </w:rPr>
            </w:pPr>
            <w:r w:rsidRPr="00B95583">
              <w:rPr>
                <w:rFonts w:eastAsia="Times New Roman" w:cstheme="minorHAnsi"/>
                <w:color w:val="000000"/>
                <w:kern w:val="24"/>
                <w:sz w:val="20"/>
                <w:szCs w:val="20"/>
                <w:lang w:val="en-US"/>
              </w:rPr>
              <w:t>238.70</w:t>
            </w:r>
          </w:p>
        </w:tc>
        <w:tc>
          <w:tcPr>
            <w:tcW w:w="572"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6BD105B" w14:textId="47E466B5" w:rsidR="00842B64" w:rsidRPr="00B95583" w:rsidRDefault="00842B64" w:rsidP="005A03EB">
            <w:pPr>
              <w:spacing w:after="0" w:line="240" w:lineRule="auto"/>
              <w:rPr>
                <w:rFonts w:eastAsia="Times New Roman" w:cstheme="minorHAnsi"/>
                <w:sz w:val="20"/>
                <w:szCs w:val="20"/>
              </w:rPr>
            </w:pPr>
            <w:r w:rsidRPr="00B95583">
              <w:rPr>
                <w:rFonts w:eastAsia="Times New Roman" w:cstheme="minorHAnsi"/>
                <w:sz w:val="20"/>
                <w:szCs w:val="20"/>
              </w:rPr>
              <w:t>200</w:t>
            </w:r>
          </w:p>
        </w:tc>
        <w:tc>
          <w:tcPr>
            <w:tcW w:w="572"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E297955" w14:textId="57B0EEE4" w:rsidR="00842B64" w:rsidRPr="00B95583" w:rsidRDefault="00B95583" w:rsidP="005A03EB">
            <w:pPr>
              <w:spacing w:after="0" w:line="240" w:lineRule="auto"/>
              <w:rPr>
                <w:rFonts w:eastAsia="Times New Roman" w:cstheme="minorHAnsi"/>
                <w:sz w:val="20"/>
                <w:szCs w:val="20"/>
              </w:rPr>
            </w:pPr>
            <w:r>
              <w:rPr>
                <w:rFonts w:eastAsia="Times New Roman" w:cstheme="minorHAnsi"/>
                <w:sz w:val="20"/>
                <w:szCs w:val="20"/>
              </w:rPr>
              <w:t>0.79</w:t>
            </w:r>
          </w:p>
        </w:tc>
        <w:tc>
          <w:tcPr>
            <w:tcW w:w="573" w:type="pct"/>
            <w:tcBorders>
              <w:top w:val="single" w:sz="8" w:space="0" w:color="000000"/>
              <w:left w:val="single" w:sz="8" w:space="0" w:color="000000"/>
              <w:bottom w:val="single" w:sz="8" w:space="0" w:color="000000"/>
              <w:right w:val="single" w:sz="8" w:space="0" w:color="000000"/>
            </w:tcBorders>
          </w:tcPr>
          <w:p w14:paraId="0FAFB629" w14:textId="3F7CAA36" w:rsidR="00842B64" w:rsidRPr="00B95583" w:rsidRDefault="00842B64" w:rsidP="005A03EB">
            <w:pPr>
              <w:spacing w:after="0" w:line="240" w:lineRule="auto"/>
              <w:rPr>
                <w:rFonts w:eastAsia="Times New Roman" w:cstheme="minorHAnsi"/>
                <w:sz w:val="20"/>
                <w:szCs w:val="20"/>
              </w:rPr>
            </w:pPr>
            <w:r w:rsidRPr="00B95583">
              <w:rPr>
                <w:rFonts w:eastAsia="Times New Roman" w:cstheme="minorHAnsi"/>
                <w:sz w:val="20"/>
                <w:szCs w:val="20"/>
              </w:rPr>
              <w:t>365</w:t>
            </w:r>
          </w:p>
        </w:tc>
        <w:tc>
          <w:tcPr>
            <w:tcW w:w="75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8208F9E" w14:textId="56D021FA" w:rsidR="00842B64" w:rsidRPr="00B95583" w:rsidRDefault="00140F25" w:rsidP="005A03EB">
            <w:pPr>
              <w:spacing w:after="0" w:line="240" w:lineRule="auto"/>
              <w:rPr>
                <w:rFonts w:eastAsia="Times New Roman" w:cstheme="minorHAnsi"/>
                <w:sz w:val="20"/>
                <w:szCs w:val="20"/>
              </w:rPr>
            </w:pPr>
            <w:r>
              <w:rPr>
                <w:rFonts w:eastAsia="Times New Roman" w:cstheme="minorHAnsi"/>
                <w:sz w:val="20"/>
                <w:szCs w:val="20"/>
              </w:rPr>
              <w:t>hf</w:t>
            </w:r>
          </w:p>
        </w:tc>
      </w:tr>
      <w:tr w:rsidR="00CD08A7" w:rsidRPr="00B95583" w14:paraId="50353E2E" w14:textId="77777777" w:rsidTr="00CD08A7">
        <w:trPr>
          <w:trHeight w:val="1393"/>
        </w:trPr>
        <w:tc>
          <w:tcPr>
            <w:tcW w:w="56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6C9271A" w14:textId="77777777" w:rsidR="00842B64" w:rsidRPr="00B95583" w:rsidRDefault="00842B64" w:rsidP="005A03EB">
            <w:pPr>
              <w:spacing w:after="0" w:line="240" w:lineRule="auto"/>
              <w:rPr>
                <w:rFonts w:eastAsia="Times New Roman" w:cstheme="minorHAnsi"/>
                <w:sz w:val="20"/>
                <w:szCs w:val="20"/>
              </w:rPr>
            </w:pPr>
          </w:p>
        </w:tc>
        <w:tc>
          <w:tcPr>
            <w:tcW w:w="89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DEE057C" w14:textId="77777777" w:rsidR="00842B64" w:rsidRPr="00B95583" w:rsidRDefault="00842B64" w:rsidP="005A03EB">
            <w:pPr>
              <w:spacing w:after="0" w:line="240" w:lineRule="auto"/>
              <w:rPr>
                <w:rFonts w:eastAsia="Times New Roman" w:cstheme="minorHAnsi"/>
                <w:sz w:val="20"/>
                <w:szCs w:val="20"/>
              </w:rPr>
            </w:pPr>
            <w:r w:rsidRPr="00B95583">
              <w:rPr>
                <w:rFonts w:eastAsia="Times New Roman" w:cstheme="minorHAnsi"/>
                <w:color w:val="000000"/>
                <w:kern w:val="24"/>
                <w:sz w:val="20"/>
                <w:szCs w:val="20"/>
                <w:lang w:val="en-US"/>
              </w:rPr>
              <w:t>Piscivores</w:t>
            </w:r>
          </w:p>
        </w:tc>
        <w:tc>
          <w:tcPr>
            <w:tcW w:w="57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F5543A2" w14:textId="77777777" w:rsidR="00842B64" w:rsidRPr="00B95583" w:rsidRDefault="00842B64" w:rsidP="005A03EB">
            <w:pPr>
              <w:spacing w:after="0" w:line="240" w:lineRule="auto"/>
              <w:rPr>
                <w:rFonts w:eastAsia="Times New Roman" w:cstheme="minorHAnsi"/>
                <w:sz w:val="20"/>
                <w:szCs w:val="20"/>
              </w:rPr>
            </w:pPr>
            <w:r w:rsidRPr="00B95583">
              <w:rPr>
                <w:rFonts w:eastAsia="Times New Roman" w:cstheme="minorHAnsi"/>
                <w:color w:val="000000"/>
                <w:kern w:val="24"/>
                <w:sz w:val="20"/>
                <w:szCs w:val="20"/>
                <w:lang w:val="en-US"/>
              </w:rPr>
              <w:t>0.8</w:t>
            </w:r>
          </w:p>
        </w:tc>
        <w:tc>
          <w:tcPr>
            <w:tcW w:w="49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51072AC" w14:textId="77777777" w:rsidR="00842B64" w:rsidRPr="00B95583" w:rsidRDefault="00842B64" w:rsidP="005A03EB">
            <w:pPr>
              <w:spacing w:after="0" w:line="240" w:lineRule="auto"/>
              <w:rPr>
                <w:rFonts w:eastAsia="Times New Roman" w:cstheme="minorHAnsi"/>
                <w:sz w:val="20"/>
                <w:szCs w:val="20"/>
              </w:rPr>
            </w:pPr>
            <w:r w:rsidRPr="00B95583">
              <w:rPr>
                <w:rFonts w:eastAsia="Times New Roman" w:cstheme="minorHAnsi"/>
                <w:color w:val="000000"/>
                <w:kern w:val="24"/>
                <w:sz w:val="20"/>
                <w:szCs w:val="20"/>
                <w:lang w:val="en-US"/>
              </w:rPr>
              <w:t>273.22</w:t>
            </w:r>
          </w:p>
        </w:tc>
        <w:tc>
          <w:tcPr>
            <w:tcW w:w="572"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30BFBA4" w14:textId="00437444" w:rsidR="00842B64" w:rsidRPr="00B95583" w:rsidRDefault="00842B64" w:rsidP="005A03EB">
            <w:pPr>
              <w:spacing w:after="0" w:line="240" w:lineRule="auto"/>
              <w:rPr>
                <w:rFonts w:eastAsia="Times New Roman" w:cstheme="minorHAnsi"/>
                <w:sz w:val="20"/>
                <w:szCs w:val="20"/>
              </w:rPr>
            </w:pPr>
            <w:r w:rsidRPr="00B95583">
              <w:rPr>
                <w:rFonts w:eastAsia="Times New Roman" w:cstheme="minorHAnsi"/>
                <w:color w:val="000000"/>
                <w:kern w:val="24"/>
                <w:sz w:val="20"/>
                <w:szCs w:val="20"/>
                <w:lang w:val="en-US"/>
              </w:rPr>
              <w:t>200</w:t>
            </w:r>
          </w:p>
        </w:tc>
        <w:tc>
          <w:tcPr>
            <w:tcW w:w="572"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DC17D2D" w14:textId="05B9828D" w:rsidR="00842B64" w:rsidRPr="00B95583" w:rsidRDefault="00842B64" w:rsidP="00B95583">
            <w:pPr>
              <w:spacing w:after="0" w:line="240" w:lineRule="auto"/>
              <w:rPr>
                <w:rFonts w:eastAsia="Times New Roman" w:cstheme="minorHAnsi"/>
                <w:sz w:val="20"/>
                <w:szCs w:val="20"/>
              </w:rPr>
            </w:pPr>
            <w:r w:rsidRPr="00B95583">
              <w:rPr>
                <w:rFonts w:eastAsia="Times New Roman" w:cstheme="minorHAnsi"/>
                <w:color w:val="000000"/>
                <w:kern w:val="24"/>
                <w:sz w:val="20"/>
                <w:szCs w:val="20"/>
              </w:rPr>
              <w:t xml:space="preserve">0.96 </w:t>
            </w:r>
          </w:p>
        </w:tc>
        <w:tc>
          <w:tcPr>
            <w:tcW w:w="573" w:type="pct"/>
            <w:tcBorders>
              <w:top w:val="single" w:sz="8" w:space="0" w:color="000000"/>
              <w:left w:val="single" w:sz="8" w:space="0" w:color="000000"/>
              <w:bottom w:val="single" w:sz="8" w:space="0" w:color="000000"/>
              <w:right w:val="single" w:sz="8" w:space="0" w:color="000000"/>
            </w:tcBorders>
          </w:tcPr>
          <w:p w14:paraId="129C3D93" w14:textId="470CBC50" w:rsidR="00842B64" w:rsidRPr="00B95583" w:rsidRDefault="00842B64" w:rsidP="005A03EB">
            <w:pPr>
              <w:spacing w:after="0" w:line="240" w:lineRule="auto"/>
              <w:rPr>
                <w:rFonts w:eastAsia="Times New Roman" w:cstheme="minorHAnsi"/>
                <w:color w:val="000000"/>
                <w:kern w:val="24"/>
                <w:sz w:val="20"/>
                <w:szCs w:val="20"/>
              </w:rPr>
            </w:pPr>
            <w:r w:rsidRPr="00B95583">
              <w:rPr>
                <w:rFonts w:eastAsia="Times New Roman" w:cstheme="minorHAnsi"/>
                <w:color w:val="000000"/>
                <w:kern w:val="24"/>
                <w:sz w:val="20"/>
                <w:szCs w:val="20"/>
              </w:rPr>
              <w:t>700</w:t>
            </w:r>
          </w:p>
        </w:tc>
        <w:tc>
          <w:tcPr>
            <w:tcW w:w="75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2EBDC79" w14:textId="2AE0657A" w:rsidR="00842B64" w:rsidRPr="00B95583" w:rsidRDefault="00140F25" w:rsidP="005A03EB">
            <w:pPr>
              <w:spacing w:after="0" w:line="240" w:lineRule="auto"/>
              <w:rPr>
                <w:rFonts w:eastAsia="Times New Roman" w:cstheme="minorHAnsi"/>
                <w:sz w:val="20"/>
                <w:szCs w:val="20"/>
              </w:rPr>
            </w:pPr>
            <w:r>
              <w:rPr>
                <w:rFonts w:eastAsia="Times New Roman" w:cstheme="minorHAnsi"/>
                <w:sz w:val="20"/>
                <w:szCs w:val="20"/>
              </w:rPr>
              <w:t>pisci</w:t>
            </w:r>
          </w:p>
        </w:tc>
      </w:tr>
    </w:tbl>
    <w:p w14:paraId="173C6B4F" w14:textId="77777777" w:rsidR="008E45D0" w:rsidRDefault="008E45D0" w:rsidP="009639D2"/>
    <w:p w14:paraId="40B95C67" w14:textId="7D1E8760" w:rsidR="00140F25" w:rsidRDefault="00140F25" w:rsidP="009639D2">
      <w:r>
        <w:t xml:space="preserve">For fish, foraging repetition are determined by both </w:t>
      </w:r>
      <w:r w:rsidR="005B65C4">
        <w:t xml:space="preserve">breed population and the hunting rate of that population. </w:t>
      </w:r>
    </w:p>
    <w:p w14:paraId="13BBA722" w14:textId="0F31289F" w:rsidR="005B65C4" w:rsidRPr="005B65C4" w:rsidRDefault="005B65C4" w:rsidP="009639D2">
      <m:oMathPara>
        <m:oMath>
          <m:r>
            <w:rPr>
              <w:rFonts w:ascii="Cambria Math" w:hAnsi="Cambria Math"/>
            </w:rPr>
            <m:t>pf=</m:t>
          </m:r>
          <m:sSub>
            <m:sSubPr>
              <m:ctrlPr>
                <w:rPr>
                  <w:rFonts w:ascii="Cambria Math" w:hAnsi="Cambria Math"/>
                  <w:i/>
                </w:rPr>
              </m:ctrlPr>
            </m:sSubPr>
            <m:e>
              <m:r>
                <w:rPr>
                  <w:rFonts w:ascii="Cambria Math" w:hAnsi="Cambria Math"/>
                </w:rPr>
                <m:t>N</m:t>
              </m:r>
            </m:e>
            <m:sub>
              <m:r>
                <w:rPr>
                  <w:rFonts w:ascii="Cambria Math" w:hAnsi="Cambria Math"/>
                </w:rPr>
                <m:t>planktivore</m:t>
              </m:r>
            </m:sub>
          </m:sSub>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hunting</m:t>
              </m:r>
            </m:sub>
            <m:sup>
              <m:r>
                <w:rPr>
                  <w:rFonts w:ascii="Cambria Math" w:hAnsi="Cambria Math"/>
                </w:rPr>
                <m:t>planktivore</m:t>
              </m:r>
            </m:sup>
          </m:sSubSup>
        </m:oMath>
      </m:oMathPara>
    </w:p>
    <w:p w14:paraId="3D09EF36" w14:textId="00D2CDB2" w:rsidR="005B65C4" w:rsidRDefault="005B65C4" w:rsidP="009639D2">
      <w:r>
        <w:t xml:space="preserve">If breed = </w:t>
      </w:r>
      <w:r w:rsidRPr="00682B2B">
        <w:rPr>
          <w:i/>
        </w:rPr>
        <w:t>i</w:t>
      </w:r>
      <w:r>
        <w:t>, foraging repetition</w:t>
      </w:r>
      <w:r w:rsidR="00682B2B">
        <w:t xml:space="preserve"> (</w:t>
      </w:r>
      <m:oMath>
        <m:r>
          <w:rPr>
            <w:rFonts w:ascii="Cambria Math" w:hAnsi="Cambria Math"/>
          </w:rPr>
          <m:t>pf, omf, hf, pisci</m:t>
        </m:r>
      </m:oMath>
      <w:r w:rsidR="00682B2B">
        <w:t>)</w:t>
      </w:r>
      <w:r>
        <w:t xml:space="preserve"> </w:t>
      </w:r>
      <w:r w:rsidR="00682B2B">
        <w:t>=</w:t>
      </w:r>
      <m:oMath>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hunting</m:t>
            </m:r>
          </m:sub>
          <m:sup>
            <m:r>
              <w:rPr>
                <w:rFonts w:ascii="Cambria Math" w:hAnsi="Cambria Math"/>
              </w:rPr>
              <m:t>i</m:t>
            </m:r>
          </m:sup>
        </m:sSubSup>
      </m:oMath>
      <w:r w:rsidR="00682B2B">
        <w:t xml:space="preserve">, where </w:t>
      </w:r>
      <m:oMath>
        <m:sSubSup>
          <m:sSubSupPr>
            <m:ctrlPr>
              <w:rPr>
                <w:rFonts w:ascii="Cambria Math" w:hAnsi="Cambria Math"/>
                <w:i/>
              </w:rPr>
            </m:ctrlPr>
          </m:sSubSupPr>
          <m:e>
            <m:r>
              <w:rPr>
                <w:rFonts w:ascii="Cambria Math" w:hAnsi="Cambria Math"/>
              </w:rPr>
              <m:t>R</m:t>
            </m:r>
          </m:e>
          <m:sub>
            <m:r>
              <w:rPr>
                <w:rFonts w:ascii="Cambria Math" w:hAnsi="Cambria Math"/>
              </w:rPr>
              <m:t>hunting</m:t>
            </m:r>
          </m:sub>
          <m:sup>
            <m:r>
              <w:rPr>
                <w:rFonts w:ascii="Cambria Math" w:hAnsi="Cambria Math"/>
              </w:rPr>
              <m:t>i</m:t>
            </m:r>
          </m:sup>
        </m:sSubSup>
      </m:oMath>
      <w:r w:rsidR="00682B2B">
        <w:t xml:space="preserve"> is a constant parameter of breed property. </w:t>
      </w:r>
    </w:p>
    <w:p w14:paraId="554D46B7" w14:textId="02CDC783" w:rsidR="00AA3F5B" w:rsidRPr="00AA3F5B" w:rsidRDefault="00682B2B" w:rsidP="009639D2">
      <w:pPr>
        <w:rPr>
          <w:rFonts w:eastAsia="Times New Roman" w:cstheme="minorHAnsi"/>
          <w:color w:val="000000"/>
          <w:kern w:val="24"/>
          <w:szCs w:val="20"/>
          <w:lang w:val="en-US"/>
        </w:rPr>
      </w:pPr>
      <w:r>
        <w:rPr>
          <w:rFonts w:eastAsia="Times New Roman" w:cstheme="minorHAnsi"/>
          <w:color w:val="000000"/>
          <w:kern w:val="24"/>
          <w:szCs w:val="20"/>
          <w:lang w:val="en-US"/>
        </w:rPr>
        <w:t>In</w:t>
      </w:r>
      <w:r w:rsidR="00842B64">
        <w:rPr>
          <w:rFonts w:eastAsia="Times New Roman" w:cstheme="minorHAnsi"/>
          <w:color w:val="000000"/>
          <w:kern w:val="24"/>
          <w:szCs w:val="20"/>
          <w:lang w:val="en-US"/>
        </w:rPr>
        <w:t xml:space="preserve"> reproduction</w:t>
      </w:r>
      <w:r>
        <w:rPr>
          <w:rFonts w:eastAsia="Times New Roman" w:cstheme="minorHAnsi"/>
          <w:color w:val="000000"/>
          <w:kern w:val="24"/>
          <w:szCs w:val="20"/>
          <w:lang w:val="en-US"/>
        </w:rPr>
        <w:t xml:space="preserve"> procedure</w:t>
      </w:r>
      <w:r w:rsidR="00842B64">
        <w:rPr>
          <w:rFonts w:eastAsia="Times New Roman" w:cstheme="minorHAnsi"/>
          <w:color w:val="000000"/>
          <w:kern w:val="24"/>
          <w:szCs w:val="20"/>
          <w:lang w:val="en-US"/>
        </w:rPr>
        <w:t>, the m</w:t>
      </w:r>
      <w:r w:rsidR="00842B64" w:rsidRPr="00AA3F5B">
        <w:rPr>
          <w:rFonts w:eastAsia="Times New Roman" w:cstheme="minorHAnsi"/>
          <w:color w:val="000000"/>
          <w:kern w:val="24"/>
          <w:szCs w:val="20"/>
          <w:lang w:val="en-US"/>
        </w:rPr>
        <w:t>inimum</w:t>
      </w:r>
      <w:r w:rsidR="00AA3F5B" w:rsidRPr="00AA3F5B">
        <w:rPr>
          <w:rFonts w:eastAsia="Times New Roman" w:cstheme="minorHAnsi"/>
          <w:color w:val="000000"/>
          <w:kern w:val="24"/>
          <w:szCs w:val="20"/>
          <w:lang w:val="en-US"/>
        </w:rPr>
        <w:t xml:space="preserve"> energy of phytoplankton</w:t>
      </w:r>
      <w:r w:rsidR="00842B64" w:rsidRPr="00AA3F5B">
        <w:rPr>
          <w:rFonts w:eastAsia="Times New Roman" w:cstheme="minorHAnsi"/>
          <w:color w:val="000000"/>
          <w:kern w:val="24"/>
          <w:szCs w:val="20"/>
          <w:lang w:val="en-US"/>
        </w:rPr>
        <w:t xml:space="preserve"> </w:t>
      </w:r>
      <w:r w:rsidR="00842B64">
        <w:rPr>
          <w:rFonts w:eastAsia="Times New Roman" w:cstheme="minorHAnsi"/>
          <w:color w:val="000000"/>
          <w:kern w:val="24"/>
          <w:szCs w:val="20"/>
          <w:lang w:val="en-US"/>
        </w:rPr>
        <w:t>r</w:t>
      </w:r>
      <w:r w:rsidR="00842B64" w:rsidRPr="00AA3F5B">
        <w:rPr>
          <w:rFonts w:eastAsia="Times New Roman" w:cstheme="minorHAnsi"/>
          <w:color w:val="000000"/>
          <w:kern w:val="24"/>
          <w:szCs w:val="20"/>
          <w:lang w:val="en-US"/>
        </w:rPr>
        <w:t>eproduction</w:t>
      </w:r>
      <w:r>
        <w:rPr>
          <w:rFonts w:eastAsia="Times New Roman" w:cstheme="minorHAnsi"/>
          <w:color w:val="000000"/>
          <w:kern w:val="24"/>
          <w:szCs w:val="20"/>
          <w:lang w:val="en-US"/>
        </w:rPr>
        <w:t xml:space="preserve"> </w:t>
      </w:r>
      <m:oMath>
        <m:sSubSup>
          <m:sSubSupPr>
            <m:ctrlPr>
              <w:rPr>
                <w:rFonts w:ascii="Cambria Math" w:hAnsi="Cambria Math"/>
                <w:i/>
              </w:rPr>
            </m:ctrlPr>
          </m:sSubSupPr>
          <m:e>
            <m:r>
              <w:rPr>
                <w:rFonts w:ascii="Cambria Math" w:hAnsi="Cambria Math"/>
              </w:rPr>
              <m:t>E</m:t>
            </m:r>
          </m:e>
          <m:sub>
            <m:r>
              <w:rPr>
                <w:rFonts w:ascii="Cambria Math" w:hAnsi="Cambria Math"/>
              </w:rPr>
              <m:t>reproduce</m:t>
            </m:r>
          </m:sub>
          <m:sup>
            <m:r>
              <w:rPr>
                <w:rFonts w:ascii="Cambria Math" w:hAnsi="Cambria Math"/>
              </w:rPr>
              <m:t>phytoplankton</m:t>
            </m:r>
          </m:sup>
        </m:sSubSup>
      </m:oMath>
      <w:r w:rsidR="00AA3F5B">
        <w:rPr>
          <w:rFonts w:eastAsia="Times New Roman" w:cstheme="minorHAnsi"/>
          <w:color w:val="000000"/>
          <w:kern w:val="24"/>
          <w:szCs w:val="20"/>
          <w:lang w:val="en-US"/>
        </w:rPr>
        <w:t xml:space="preserve"> is </w:t>
      </w:r>
    </w:p>
    <w:p w14:paraId="4AA4EFE2" w14:textId="5E002FBB" w:rsidR="00AA3F5B" w:rsidRPr="00AA3F5B" w:rsidRDefault="007509CE" w:rsidP="009639D2">
      <m:oMathPara>
        <m:oMath>
          <m:sSubSup>
            <m:sSubSupPr>
              <m:ctrlPr>
                <w:rPr>
                  <w:rFonts w:ascii="Cambria Math" w:hAnsi="Cambria Math"/>
                  <w:i/>
                </w:rPr>
              </m:ctrlPr>
            </m:sSubSupPr>
            <m:e>
              <m:r>
                <w:rPr>
                  <w:rFonts w:ascii="Cambria Math" w:hAnsi="Cambria Math"/>
                </w:rPr>
                <m:t>E</m:t>
              </m:r>
            </m:e>
            <m:sub>
              <m:r>
                <w:rPr>
                  <w:rFonts w:ascii="Cambria Math" w:hAnsi="Cambria Math"/>
                </w:rPr>
                <m:t>reproduce</m:t>
              </m:r>
            </m:sub>
            <m:sup>
              <m:r>
                <w:rPr>
                  <w:rFonts w:ascii="Cambria Math" w:hAnsi="Cambria Math"/>
                </w:rPr>
                <m:t>phytoplankton</m:t>
              </m:r>
            </m:sup>
          </m:sSubSup>
          <m:r>
            <w:rPr>
              <w:rFonts w:ascii="Cambria Math" w:hAnsi="Cambria Math"/>
              <w:lang w:val="fr-FR"/>
            </w:rPr>
            <m:t>=70-90×</m:t>
          </m:r>
          <m:sSub>
            <m:sSubPr>
              <m:ctrlPr>
                <w:rPr>
                  <w:rFonts w:ascii="Cambria Math" w:hAnsi="Cambria Math"/>
                  <w:i/>
                </w:rPr>
              </m:ctrlPr>
            </m:sSubPr>
            <m:e>
              <m:r>
                <w:rPr>
                  <w:rFonts w:ascii="Cambria Math" w:hAnsi="Cambria Math"/>
                </w:rPr>
                <m:t>nutrient</m:t>
              </m:r>
            </m:e>
            <m:sub>
              <m:r>
                <w:rPr>
                  <w:rFonts w:ascii="Cambria Math" w:hAnsi="Cambria Math"/>
                </w:rPr>
                <m:t>available</m:t>
              </m:r>
            </m:sub>
          </m:sSub>
        </m:oMath>
      </m:oMathPara>
    </w:p>
    <w:p w14:paraId="483407D4" w14:textId="299AC975" w:rsidR="00AA3F5B" w:rsidRDefault="00842B64" w:rsidP="009639D2">
      <w:r w:rsidRPr="00842B64">
        <w:lastRenderedPageBreak/>
        <w:t xml:space="preserve">The minimum energy of </w:t>
      </w:r>
      <w:r>
        <w:t xml:space="preserve">macrophyte </w:t>
      </w:r>
      <w:r w:rsidRPr="00842B64">
        <w:t>reproduction</w:t>
      </w:r>
      <w:r w:rsidR="00682B2B">
        <w:t xml:space="preserve"> </w:t>
      </w:r>
      <m:oMath>
        <m:sSubSup>
          <m:sSubSupPr>
            <m:ctrlPr>
              <w:rPr>
                <w:rFonts w:ascii="Cambria Math" w:hAnsi="Cambria Math"/>
                <w:i/>
              </w:rPr>
            </m:ctrlPr>
          </m:sSubSupPr>
          <m:e>
            <m:r>
              <w:rPr>
                <w:rFonts w:ascii="Cambria Math" w:hAnsi="Cambria Math"/>
              </w:rPr>
              <m:t>E</m:t>
            </m:r>
          </m:e>
          <m:sub>
            <m:r>
              <w:rPr>
                <w:rFonts w:ascii="Cambria Math" w:hAnsi="Cambria Math"/>
              </w:rPr>
              <m:t>reproduce</m:t>
            </m:r>
          </m:sub>
          <m:sup>
            <m:r>
              <w:rPr>
                <w:rFonts w:ascii="Cambria Math" w:hAnsi="Cambria Math"/>
              </w:rPr>
              <m:t>sub-macrophyte</m:t>
            </m:r>
          </m:sup>
        </m:sSubSup>
      </m:oMath>
      <w:r>
        <w:t xml:space="preserve"> is </w:t>
      </w:r>
    </w:p>
    <w:p w14:paraId="545E1E8C" w14:textId="03A17CA7" w:rsidR="00901C8E" w:rsidRPr="00901C8E" w:rsidRDefault="007509CE" w:rsidP="009639D2">
      <w:pPr>
        <w:rPr>
          <w:lang w:val="fr-FR"/>
        </w:rPr>
      </w:pPr>
      <m:oMathPara>
        <m:oMath>
          <m:sSubSup>
            <m:sSubSupPr>
              <m:ctrlPr>
                <w:rPr>
                  <w:rFonts w:ascii="Cambria Math" w:hAnsi="Cambria Math"/>
                  <w:i/>
                </w:rPr>
              </m:ctrlPr>
            </m:sSubSupPr>
            <m:e>
              <m:r>
                <w:rPr>
                  <w:rFonts w:ascii="Cambria Math" w:hAnsi="Cambria Math"/>
                </w:rPr>
                <m:t>E</m:t>
              </m:r>
            </m:e>
            <m:sub>
              <m:r>
                <w:rPr>
                  <w:rFonts w:ascii="Cambria Math" w:hAnsi="Cambria Math"/>
                </w:rPr>
                <m:t>reproduce</m:t>
              </m:r>
            </m:sub>
            <m:sup>
              <m:r>
                <w:rPr>
                  <w:rFonts w:ascii="Cambria Math" w:hAnsi="Cambria Math"/>
                </w:rPr>
                <m:t>sub-macrophyte</m:t>
              </m:r>
            </m:sup>
          </m:sSubSup>
          <m:r>
            <w:rPr>
              <w:rFonts w:ascii="Cambria Math" w:hAnsi="Cambria Math"/>
              <w:lang w:val="fr-FR"/>
            </w:rPr>
            <m:t>=300×</m:t>
          </m:r>
          <m:sSup>
            <m:sSupPr>
              <m:ctrlPr>
                <w:rPr>
                  <w:rFonts w:ascii="Cambria Math" w:hAnsi="Cambria Math"/>
                  <w:i/>
                  <w:lang w:val="fr-FR"/>
                </w:rPr>
              </m:ctrlPr>
            </m:sSupPr>
            <m:e>
              <m:r>
                <w:rPr>
                  <w:rFonts w:ascii="Cambria Math" w:hAnsi="Cambria Math"/>
                  <w:lang w:val="fr-FR"/>
                </w:rPr>
                <m:t>e</m:t>
              </m:r>
            </m:e>
            <m:sup>
              <m:r>
                <w:rPr>
                  <w:rFonts w:ascii="Cambria Math" w:hAnsi="Cambria Math"/>
                  <w:lang w:val="fr-FR"/>
                </w:rPr>
                <m:t>-3×</m:t>
              </m:r>
              <m:sSub>
                <m:sSubPr>
                  <m:ctrlPr>
                    <w:rPr>
                      <w:rFonts w:ascii="Cambria Math" w:hAnsi="Cambria Math"/>
                      <w:i/>
                    </w:rPr>
                  </m:ctrlPr>
                </m:sSubPr>
                <m:e>
                  <m:r>
                    <w:rPr>
                      <w:rFonts w:ascii="Cambria Math" w:hAnsi="Cambria Math"/>
                    </w:rPr>
                    <m:t xml:space="preserve"> nutrient</m:t>
                  </m:r>
                </m:e>
                <m:sub>
                  <m:r>
                    <w:rPr>
                      <w:rFonts w:ascii="Cambria Math" w:hAnsi="Cambria Math"/>
                    </w:rPr>
                    <m:t>available</m:t>
                  </m:r>
                </m:sub>
              </m:sSub>
            </m:sup>
          </m:sSup>
        </m:oMath>
      </m:oMathPara>
    </w:p>
    <w:p w14:paraId="55DC4D30" w14:textId="750BEF88" w:rsidR="00901C8E" w:rsidRPr="00901C8E" w:rsidRDefault="00901C8E" w:rsidP="009639D2">
      <w:r w:rsidRPr="00901C8E">
        <w:t>However, considering macrophyte</w:t>
      </w:r>
      <w:r>
        <w:t xml:space="preserve"> has long life span and reproduction cycle, we set </w:t>
      </w:r>
      <w:r w:rsidR="00682B2B">
        <w:t>another criterion</w:t>
      </w:r>
      <w:r>
        <w:t xml:space="preserve"> for </w:t>
      </w:r>
      <w:r w:rsidR="00682B2B">
        <w:t>each breed</w:t>
      </w:r>
      <w:r>
        <w:t xml:space="preserve"> to reproduce like </w:t>
      </w:r>
      <w:r w:rsidRPr="00901C8E">
        <w:rPr>
          <w:i/>
        </w:rPr>
        <w:t>age mod 31 = 30</w:t>
      </w:r>
      <w:r>
        <w:rPr>
          <w:i/>
        </w:rPr>
        <w:t xml:space="preserve"> for submerged macrophyte and </w:t>
      </w:r>
      <w:r w:rsidRPr="00901C8E">
        <w:rPr>
          <w:i/>
        </w:rPr>
        <w:t>age mod 16 = 15</w:t>
      </w:r>
      <w:r>
        <w:rPr>
          <w:i/>
        </w:rPr>
        <w:t xml:space="preserve"> for floating plants</w:t>
      </w:r>
      <w:r>
        <w:t>.</w:t>
      </w:r>
    </w:p>
    <w:p w14:paraId="49E35F1B" w14:textId="6BE73411" w:rsidR="00901C8E" w:rsidRPr="00901C8E" w:rsidRDefault="00901C8E" w:rsidP="009639D2">
      <m:oMathPara>
        <m:oMath>
          <m:r>
            <w:rPr>
              <w:rFonts w:ascii="Cambria Math" w:hAnsi="Cambria Math"/>
            </w:rPr>
            <m:t xml:space="preserve"> </m:t>
          </m:r>
          <m:sSubSup>
            <m:sSubSupPr>
              <m:ctrlPr>
                <w:rPr>
                  <w:rFonts w:ascii="Cambria Math" w:hAnsi="Cambria Math"/>
                  <w:i/>
                </w:rPr>
              </m:ctrlPr>
            </m:sSubSupPr>
            <m:e>
              <m:r>
                <w:rPr>
                  <w:rFonts w:ascii="Cambria Math" w:hAnsi="Cambria Math"/>
                </w:rPr>
                <m:t>E</m:t>
              </m:r>
            </m:e>
            <m:sub>
              <m:r>
                <w:rPr>
                  <w:rFonts w:ascii="Cambria Math" w:hAnsi="Cambria Math"/>
                </w:rPr>
                <m:t>reproduce</m:t>
              </m:r>
            </m:sub>
            <m:sup>
              <m:r>
                <w:rPr>
                  <w:rFonts w:ascii="Cambria Math" w:hAnsi="Cambria Math"/>
                </w:rPr>
                <m:t>floatingplant</m:t>
              </m:r>
            </m:sup>
          </m:sSubSup>
          <m:r>
            <w:rPr>
              <w:rFonts w:ascii="Cambria Math" w:hAnsi="Cambria Math"/>
            </w:rPr>
            <m:t>=150</m:t>
          </m:r>
        </m:oMath>
      </m:oMathPara>
    </w:p>
    <w:p w14:paraId="310DEE67" w14:textId="2461D4D3" w:rsidR="00D03317" w:rsidRDefault="00D03317" w:rsidP="002C0C81">
      <w:pPr>
        <w:pStyle w:val="1"/>
      </w:pPr>
      <w:r>
        <w:t xml:space="preserve">internal validation  </w:t>
      </w:r>
    </w:p>
    <w:p w14:paraId="582E7B4B" w14:textId="179B1246" w:rsidR="003B64E4" w:rsidRPr="003B64E4" w:rsidRDefault="00682B2B" w:rsidP="003B64E4">
      <w:r>
        <w:t>For</w:t>
      </w:r>
      <w:r w:rsidR="009909BC">
        <w:t xml:space="preserve"> t</w:t>
      </w:r>
      <w:r w:rsidR="003B64E4">
        <w:t xml:space="preserve">he </w:t>
      </w:r>
      <w:r>
        <w:t xml:space="preserve">conceptually complemented </w:t>
      </w:r>
      <w:r w:rsidR="00CE1303">
        <w:t xml:space="preserve">agent-based </w:t>
      </w:r>
      <w:r w:rsidR="003B64E4">
        <w:t>model</w:t>
      </w:r>
      <w:r w:rsidR="00CE1303">
        <w:t>,</w:t>
      </w:r>
      <w:r w:rsidR="00B35BC6">
        <w:t xml:space="preserve"> </w:t>
      </w:r>
      <w:r>
        <w:t>it</w:t>
      </w:r>
      <w:r w:rsidR="00B35BC6">
        <w:t xml:space="preserve"> is </w:t>
      </w:r>
      <w:r>
        <w:t>necessary</w:t>
      </w:r>
      <w:r w:rsidR="00B35BC6">
        <w:t xml:space="preserve"> to check the realistic aspect of the system to prepare the model of experiment and implication.</w:t>
      </w:r>
      <w:r w:rsidR="008121E8">
        <w:t xml:space="preserve"> </w:t>
      </w:r>
      <w:r>
        <w:t xml:space="preserve">In this model, since we aim to explore the process of ecosystem transition from equilibrium, some basic ecosystem behaviour and ecological laws </w:t>
      </w:r>
      <w:r w:rsidR="007D1971">
        <w:t xml:space="preserve">should cohere well. Five aspects </w:t>
      </w:r>
      <w:r w:rsidR="004320FC">
        <w:t xml:space="preserve">of reasonability </w:t>
      </w:r>
      <w:r w:rsidR="007D1971">
        <w:t xml:space="preserve">are tested under this assumption, </w:t>
      </w:r>
      <w:r w:rsidR="007D1971" w:rsidRPr="007D1971">
        <w:t xml:space="preserve">energy and biomass in </w:t>
      </w:r>
      <w:r w:rsidR="007D1971">
        <w:t xml:space="preserve">photosynthesis, energy </w:t>
      </w:r>
      <w:r w:rsidR="00D61781">
        <w:t xml:space="preserve">and biomass </w:t>
      </w:r>
      <w:r w:rsidR="007D1971">
        <w:t xml:space="preserve">structure of trophic levels, </w:t>
      </w:r>
      <w:r w:rsidR="004320FC">
        <w:t xml:space="preserve">population distribution, </w:t>
      </w:r>
      <w:r w:rsidR="007D1971">
        <w:t>and population change</w:t>
      </w:r>
      <w:r w:rsidR="00D61781">
        <w:t xml:space="preserve"> respectively</w:t>
      </w:r>
      <w:r w:rsidR="007D1971">
        <w:t xml:space="preserve">. </w:t>
      </w:r>
      <w:r w:rsidR="003566B7">
        <w:t>We run experiment</w:t>
      </w:r>
      <w:r w:rsidR="004320FC">
        <w:t xml:space="preserve"> repetitively under the same condition where total nutrient concentration is 0.25 and water temperature is 24. Thus</w:t>
      </w:r>
      <w:r w:rsidR="003566B7">
        <w:t>,</w:t>
      </w:r>
      <w:r w:rsidR="004320FC">
        <w:t xml:space="preserve"> </w:t>
      </w:r>
      <w:r w:rsidR="00F54F18">
        <w:t xml:space="preserve">the results should </w:t>
      </w:r>
      <w:r w:rsidR="004320FC">
        <w:t xml:space="preserve">only </w:t>
      </w:r>
      <w:r w:rsidR="00F54F18">
        <w:t>vary</w:t>
      </w:r>
      <w:r w:rsidR="004320FC">
        <w:t xml:space="preserve"> </w:t>
      </w:r>
      <w:r w:rsidR="00F54F18">
        <w:t>with</w:t>
      </w:r>
      <w:r w:rsidR="004320FC">
        <w:t xml:space="preserve"> </w:t>
      </w:r>
      <w:r w:rsidR="003566B7">
        <w:t xml:space="preserve">the </w:t>
      </w:r>
      <w:r w:rsidR="004320FC">
        <w:t xml:space="preserve">random </w:t>
      </w:r>
      <w:r w:rsidR="003566B7">
        <w:t xml:space="preserve">initial </w:t>
      </w:r>
      <w:r w:rsidR="004320FC">
        <w:t>spatial distribution and stochastic processes</w:t>
      </w:r>
      <w:r w:rsidR="005F669D">
        <w:t xml:space="preserve"> during running</w:t>
      </w:r>
      <w:r w:rsidR="004320FC">
        <w:t xml:space="preserve">. </w:t>
      </w:r>
    </w:p>
    <w:p w14:paraId="01724B59" w14:textId="5A675671" w:rsidR="00D03317" w:rsidRDefault="007D1971" w:rsidP="00D03317">
      <w:pPr>
        <w:pStyle w:val="2"/>
      </w:pPr>
      <w:r>
        <w:t xml:space="preserve">energy </w:t>
      </w:r>
      <w:r w:rsidR="00904389">
        <w:t>from</w:t>
      </w:r>
      <w:r>
        <w:t xml:space="preserve"> photosynthesis</w:t>
      </w:r>
      <w:r w:rsidR="00904389">
        <w:t xml:space="preserve"> to food web</w:t>
      </w:r>
    </w:p>
    <w:p w14:paraId="46AD75D9" w14:textId="5CF41E82" w:rsidR="00D61781" w:rsidRDefault="005562F6" w:rsidP="00D61781">
      <w:r>
        <w:rPr>
          <w:noProof/>
        </w:rPr>
        <w:drawing>
          <wp:inline distT="0" distB="0" distL="0" distR="0" wp14:anchorId="495537F9" wp14:editId="51ED7176">
            <wp:extent cx="5696745" cy="27559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10146" cy="2762383"/>
                    </a:xfrm>
                    <a:prstGeom prst="rect">
                      <a:avLst/>
                    </a:prstGeom>
                    <a:noFill/>
                  </pic:spPr>
                </pic:pic>
              </a:graphicData>
            </a:graphic>
          </wp:inline>
        </w:drawing>
      </w:r>
    </w:p>
    <w:p w14:paraId="55EED838" w14:textId="3B686BCF" w:rsidR="00D524FB" w:rsidRPr="00D61781" w:rsidRDefault="00D524FB" w:rsidP="00D61781">
      <w:r>
        <w:t>T</w:t>
      </w:r>
      <w:r>
        <w:rPr>
          <w:rFonts w:hint="eastAsia"/>
        </w:rPr>
        <w:t>he</w:t>
      </w:r>
      <w:r>
        <w:t xml:space="preserve"> variable “growth rate” means the photosynthesis rate the producer breed has in the last run so it can stand for gross energy increase. </w:t>
      </w:r>
      <w:r w:rsidR="001566A4">
        <w:t xml:space="preserve">The trend of photosynthesis </w:t>
      </w:r>
      <w:r w:rsidR="00E77DDC">
        <w:t>went</w:t>
      </w:r>
      <w:r w:rsidR="001566A4">
        <w:t xml:space="preserve"> high in the first 10 ticks when the breed is growing free beneath the environment capacity</w:t>
      </w:r>
      <w:r w:rsidR="00E77DDC">
        <w:t xml:space="preserve">, </w:t>
      </w:r>
      <w:r w:rsidR="00DB43E4">
        <w:t xml:space="preserve">and </w:t>
      </w:r>
      <w:r w:rsidR="00E77DDC">
        <w:t xml:space="preserve">then dropped down due to the limit of free nutrient concentration as a result of </w:t>
      </w:r>
      <w:r w:rsidR="00DB43E4">
        <w:t>overgrowing. After 60 ticks, the photosynthesis rate tends to stabilise, which means the nutrient in water is in a dynamic equilibrium too.</w:t>
      </w:r>
      <w:r w:rsidR="004800F2">
        <w:t xml:space="preserve"> This trend is logical and realistic in a lake ecosystem </w:t>
      </w:r>
      <w:r w:rsidR="004E5CD7">
        <w:t>too.</w:t>
      </w:r>
    </w:p>
    <w:p w14:paraId="4AA87826" w14:textId="0BC9BABF" w:rsidR="00D03317" w:rsidRDefault="007D1971" w:rsidP="00D03317">
      <w:pPr>
        <w:pStyle w:val="2"/>
      </w:pPr>
      <w:r>
        <w:lastRenderedPageBreak/>
        <w:t xml:space="preserve">energy pyramid </w:t>
      </w:r>
      <w:r w:rsidR="00D61781">
        <w:t>of</w:t>
      </w:r>
      <w:r>
        <w:t xml:space="preserve"> the food web</w:t>
      </w:r>
    </w:p>
    <w:p w14:paraId="550DFBCA" w14:textId="44273E3C" w:rsidR="00D021EE" w:rsidRDefault="00D021EE" w:rsidP="00D021EE">
      <w:r>
        <w:rPr>
          <w:noProof/>
        </w:rPr>
        <w:drawing>
          <wp:inline distT="0" distB="0" distL="0" distR="0" wp14:anchorId="51DF8CCF" wp14:editId="0829BC3E">
            <wp:extent cx="5424170" cy="3619500"/>
            <wp:effectExtent l="0" t="0" r="508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24170" cy="3619500"/>
                    </a:xfrm>
                    <a:prstGeom prst="rect">
                      <a:avLst/>
                    </a:prstGeom>
                    <a:noFill/>
                  </pic:spPr>
                </pic:pic>
              </a:graphicData>
            </a:graphic>
          </wp:inline>
        </w:drawing>
      </w:r>
    </w:p>
    <w:p w14:paraId="308B67FA" w14:textId="33809065" w:rsidR="00D021EE" w:rsidRPr="00D021EE" w:rsidRDefault="00D021EE" w:rsidP="00D021EE">
      <w:r>
        <w:t>As shown in the above plot, the primary production is roughly 7 times the energy of the first-level consumers, and 15 times the energy of the second-level consumers</w:t>
      </w:r>
      <w:r w:rsidR="00351081">
        <w:t xml:space="preserve"> along 200 ticks. The proportion is not quantitatively realistic but qualitatively fitting the ecosystem law of energy pyramid.</w:t>
      </w:r>
    </w:p>
    <w:p w14:paraId="36ABE660" w14:textId="01B31277" w:rsidR="00D03317" w:rsidRDefault="007D1971" w:rsidP="00D03317">
      <w:pPr>
        <w:pStyle w:val="2"/>
      </w:pPr>
      <w:r>
        <w:t>population change</w:t>
      </w:r>
    </w:p>
    <w:p w14:paraId="7BB1B608" w14:textId="42EF5604" w:rsidR="005B2AB9" w:rsidRDefault="005F669D" w:rsidP="005B2AB9">
      <w:r>
        <w:t xml:space="preserve">The time series of population change represent main information of the stability in the ecosystem. In </w:t>
      </w:r>
      <w:r w:rsidR="00B72CC7">
        <w:t>population ecology</w:t>
      </w:r>
      <w:r w:rsidR="00CE7662">
        <w:t>, hypothetical examples of populations show S-shape curve due to limited environmental carrying capacity. Population numbers reach the equilibrium and maintain.</w:t>
      </w:r>
    </w:p>
    <w:p w14:paraId="249D68AB" w14:textId="3709B6F2" w:rsidR="00CE7662" w:rsidRDefault="00CE7662" w:rsidP="005B2AB9">
      <w:r>
        <w:t xml:space="preserve">In the </w:t>
      </w:r>
      <w:r w:rsidR="00351081">
        <w:t xml:space="preserve">repetition runs of the model, </w:t>
      </w:r>
      <w:r>
        <w:t xml:space="preserve"> </w:t>
      </w:r>
      <w:r w:rsidR="00351081">
        <w:t xml:space="preserve">populations seem to be in an equilibrium </w:t>
      </w:r>
      <w:r w:rsidR="00B30FA4">
        <w:t xml:space="preserve">at least before 160 ticks. </w:t>
      </w:r>
    </w:p>
    <w:p w14:paraId="3E36BAD6" w14:textId="66303B98" w:rsidR="00F31842" w:rsidRDefault="007509CE" w:rsidP="005B2AB9">
      <w:r>
        <w:rPr>
          <w:noProof/>
        </w:rPr>
        <w:lastRenderedPageBreak/>
        <w:drawing>
          <wp:inline distT="0" distB="0" distL="0" distR="0" wp14:anchorId="6C1A8B56" wp14:editId="459267F9">
            <wp:extent cx="5382260" cy="3425825"/>
            <wp:effectExtent l="0" t="0" r="889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82260" cy="3425825"/>
                    </a:xfrm>
                    <a:prstGeom prst="rect">
                      <a:avLst/>
                    </a:prstGeom>
                    <a:noFill/>
                  </pic:spPr>
                </pic:pic>
              </a:graphicData>
            </a:graphic>
          </wp:inline>
        </w:drawing>
      </w:r>
    </w:p>
    <w:p w14:paraId="636B2C4E" w14:textId="0BFB91A7" w:rsidR="00351081" w:rsidRPr="005B2AB9" w:rsidRDefault="00351081" w:rsidP="005B2AB9">
      <w:r>
        <w:t xml:space="preserve">(sorry for the Chinese as it is automatic in my laptop, which means </w:t>
      </w:r>
      <w:r w:rsidRPr="00351081">
        <w:rPr>
          <w:i/>
          <w:iCs/>
        </w:rPr>
        <w:t>polynomial fitting trendlines</w:t>
      </w:r>
      <w:r>
        <w:t>)</w:t>
      </w:r>
    </w:p>
    <w:p w14:paraId="323CE082" w14:textId="418ECA40" w:rsidR="00E051F9" w:rsidRDefault="005B2AB9" w:rsidP="00E051F9">
      <w:pPr>
        <w:pStyle w:val="1"/>
      </w:pPr>
      <w:r>
        <w:t>perturbation tests</w:t>
      </w:r>
    </w:p>
    <w:p w14:paraId="1A8CAABF" w14:textId="0FED5723" w:rsidR="00E051F9" w:rsidRPr="00E051F9" w:rsidRDefault="009227CF" w:rsidP="00E051F9">
      <w:r>
        <w:t xml:space="preserve">Making small step changes in environment variables, effects of external forces can be observed in the simulation of perturbation tests. Here we run this ABM through a gradient of total nutrient </w:t>
      </w:r>
      <w:r w:rsidR="00835D4A">
        <w:t xml:space="preserve">concentration </w:t>
      </w:r>
      <w:r>
        <w:t xml:space="preserve">and temperature. To be specific, </w:t>
      </w:r>
      <w:r w:rsidR="00B72CC7">
        <w:t xml:space="preserve">the total nutrient concentration varies from 0.15 to 0.65 with a discrepancy of 0.1 and the temperature changes from 12 to 36 with a discrepancy of </w:t>
      </w:r>
      <w:r w:rsidR="00835D4A">
        <w:t xml:space="preserve">4. </w:t>
      </w:r>
    </w:p>
    <w:p w14:paraId="41997107" w14:textId="57C460EF" w:rsidR="005B2AB9" w:rsidRDefault="005B2AB9" w:rsidP="0074534A">
      <w:pPr>
        <w:pStyle w:val="2"/>
      </w:pPr>
      <w:r>
        <w:t>temperature</w:t>
      </w:r>
    </w:p>
    <w:p w14:paraId="5D849834" w14:textId="77777777" w:rsidR="00B26695" w:rsidRDefault="009514C8" w:rsidP="00E051F9">
      <w:r>
        <w:t>Take diatom as an example, we can see from the figure above that when temperatures are in range of 12 to 20</w:t>
      </w:r>
      <w:r>
        <w:rPr>
          <w:rFonts w:hint="eastAsia"/>
        </w:rPr>
        <w:t>℃</w:t>
      </w:r>
      <w:r w:rsidR="00B26695">
        <w:rPr>
          <w:rFonts w:hint="eastAsia"/>
        </w:rPr>
        <w:t>(</w:t>
      </w:r>
      <w:r w:rsidR="00B26695">
        <w:t>and the total nutrient concentration is set as default 0.25mg/L)</w:t>
      </w:r>
      <w:r>
        <w:rPr>
          <w:rFonts w:hint="eastAsia"/>
        </w:rPr>
        <w:t>,</w:t>
      </w:r>
      <w:r>
        <w:t xml:space="preserve"> diatom is </w:t>
      </w:r>
      <w:r w:rsidR="006900CB">
        <w:t>growing steadily along the time and the popu</w:t>
      </w:r>
      <w:r w:rsidR="00FE0679">
        <w:t>lation stays in equilibria. After the temperature reaches 24</w:t>
      </w:r>
      <w:r w:rsidR="00FE0679">
        <w:rPr>
          <w:rFonts w:hint="eastAsia"/>
        </w:rPr>
        <w:t>℃</w:t>
      </w:r>
      <w:r w:rsidR="00FE0679">
        <w:rPr>
          <w:rFonts w:hint="eastAsia"/>
        </w:rPr>
        <w:t>,</w:t>
      </w:r>
      <w:r w:rsidR="00FE0679">
        <w:t xml:space="preserve"> diatom population is still following the same trend till the end of 200 ticks. Then dramatically, when the temperature is 28 or 32</w:t>
      </w:r>
      <w:r w:rsidR="00FE0679">
        <w:rPr>
          <w:rFonts w:hint="eastAsia"/>
        </w:rPr>
        <w:t>℃</w:t>
      </w:r>
      <w:r w:rsidR="00FE0679">
        <w:rPr>
          <w:rFonts w:hint="eastAsia"/>
        </w:rPr>
        <w:t>,</w:t>
      </w:r>
      <w:r w:rsidR="00FE0679">
        <w:t xml:space="preserve"> diatom dies off at 60 and 140 ticks respectively. When the temperature is 36</w:t>
      </w:r>
      <w:r w:rsidR="00FE0679">
        <w:rPr>
          <w:rFonts w:hint="eastAsia"/>
        </w:rPr>
        <w:t>℃</w:t>
      </w:r>
      <w:r w:rsidR="00FE0679">
        <w:rPr>
          <w:rFonts w:hint="eastAsia"/>
        </w:rPr>
        <w:t>,</w:t>
      </w:r>
      <w:r w:rsidR="00FE0679">
        <w:t xml:space="preserve"> diatom doesn’t grow due to the limit in the code.</w:t>
      </w:r>
    </w:p>
    <w:p w14:paraId="336AF079" w14:textId="49D0777B" w:rsidR="00E051F9" w:rsidRPr="00E051F9" w:rsidRDefault="009514C8" w:rsidP="00E051F9">
      <w:r>
        <w:rPr>
          <w:noProof/>
        </w:rPr>
        <w:lastRenderedPageBreak/>
        <w:drawing>
          <wp:inline distT="0" distB="0" distL="0" distR="0" wp14:anchorId="03F8BF4A" wp14:editId="2AA49853">
            <wp:extent cx="5731510" cy="2695868"/>
            <wp:effectExtent l="0" t="0" r="254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695868"/>
                    </a:xfrm>
                    <a:prstGeom prst="rect">
                      <a:avLst/>
                    </a:prstGeom>
                    <a:noFill/>
                  </pic:spPr>
                </pic:pic>
              </a:graphicData>
            </a:graphic>
          </wp:inline>
        </w:drawing>
      </w:r>
    </w:p>
    <w:p w14:paraId="17D3EC8B" w14:textId="0DF26189" w:rsidR="005B2AB9" w:rsidRDefault="005B2AB9" w:rsidP="0074534A">
      <w:pPr>
        <w:pStyle w:val="2"/>
      </w:pPr>
      <w:r>
        <w:t>total nutrient concentration</w:t>
      </w:r>
    </w:p>
    <w:p w14:paraId="26948D9A" w14:textId="73E954DE" w:rsidR="0026024D" w:rsidRPr="0026024D" w:rsidRDefault="0026024D" w:rsidP="0026024D">
      <w:r>
        <w:t>In the temperature of 24</w:t>
      </w:r>
      <w:r>
        <w:rPr>
          <w:rFonts w:hint="eastAsia"/>
        </w:rPr>
        <w:t>℃</w:t>
      </w:r>
      <w:r>
        <w:t>, tests go through a gradient of total nutrient concentration from 0.15 to 0.65. When the total nutrient concentration is 0.15, diatom number rises steadily and keeps in an equilibrium. At 0.25, the diatom population fluctuates a lot and stays in equilibrium as well. However, after the total nutrient rises beyond 0.35, all diatom numbers transit at around tick 160</w:t>
      </w:r>
      <w:r w:rsidR="00CA23C9">
        <w:t xml:space="preserve"> and show typical regime shifts.</w:t>
      </w:r>
      <w:bookmarkStart w:id="2" w:name="_GoBack"/>
      <w:bookmarkEnd w:id="2"/>
    </w:p>
    <w:p w14:paraId="6C2213BF" w14:textId="5FEC7932" w:rsidR="00E051F9" w:rsidRPr="00E051F9" w:rsidRDefault="0026024D" w:rsidP="00E051F9">
      <w:r>
        <w:rPr>
          <w:noProof/>
        </w:rPr>
        <w:drawing>
          <wp:inline distT="0" distB="0" distL="0" distR="0" wp14:anchorId="41DCB269" wp14:editId="7F2595B0">
            <wp:extent cx="6012290" cy="2729534"/>
            <wp:effectExtent l="0" t="0" r="762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15045" cy="2730785"/>
                    </a:xfrm>
                    <a:prstGeom prst="rect">
                      <a:avLst/>
                    </a:prstGeom>
                    <a:noFill/>
                  </pic:spPr>
                </pic:pic>
              </a:graphicData>
            </a:graphic>
          </wp:inline>
        </w:drawing>
      </w:r>
    </w:p>
    <w:p w14:paraId="321B35D3" w14:textId="2A6F98FD" w:rsidR="00A20472" w:rsidRDefault="00A20472" w:rsidP="002C0C81">
      <w:pPr>
        <w:pStyle w:val="1"/>
      </w:pPr>
      <w:r>
        <w:t>Reference</w:t>
      </w:r>
    </w:p>
    <w:p w14:paraId="58ECAC87" w14:textId="11E28CA5" w:rsidR="00F3119F" w:rsidRPr="00F3119F" w:rsidRDefault="00A20472" w:rsidP="00F3119F">
      <w:pPr>
        <w:pStyle w:val="EndNoteBibliography"/>
        <w:spacing w:after="0"/>
      </w:pPr>
      <w:r>
        <w:fldChar w:fldCharType="begin"/>
      </w:r>
      <w:r>
        <w:instrText xml:space="preserve"> ADDIN EN.REFLIST </w:instrText>
      </w:r>
      <w:r>
        <w:fldChar w:fldCharType="separate"/>
      </w:r>
      <w:r w:rsidR="00F3119F" w:rsidRPr="00F3119F">
        <w:t>Barnes RS, Barnes RSK,  Mann KH. (1980) Fundamentals of Aquatic Ecosystems. Blackwell Scientific Publications.</w:t>
      </w:r>
    </w:p>
    <w:p w14:paraId="0AA39ED2" w14:textId="77777777" w:rsidR="00F3119F" w:rsidRPr="00F3119F" w:rsidRDefault="00F3119F" w:rsidP="00F3119F">
      <w:pPr>
        <w:pStyle w:val="EndNoteBibliography"/>
      </w:pPr>
      <w:r w:rsidRPr="00F3119F">
        <w:t>Carpenter SR, Cole JJ, Pace ML, Batt R, Brock Wa, Cline T, Coloso J, Hodgson JR, Kitchell JF, Seekell Da, Smith L,  Weidel B. (2011) Early Warnings of Regime Shifts: A Whole-Ecosystem Experiment. Science 332:1079-1082.</w:t>
      </w:r>
    </w:p>
    <w:p w14:paraId="4210A7B8" w14:textId="66A8EEEB" w:rsidR="00C55DB3" w:rsidRDefault="00A20472" w:rsidP="00C55DB3">
      <w:pPr>
        <w:pStyle w:val="a3"/>
      </w:pPr>
      <w:r>
        <w:fldChar w:fldCharType="end"/>
      </w:r>
    </w:p>
    <w:sectPr w:rsidR="00C55DB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82775B"/>
    <w:multiLevelType w:val="multilevel"/>
    <w:tmpl w:val="CB78360C"/>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 w15:restartNumberingAfterBreak="0">
    <w:nsid w:val="175E273C"/>
    <w:multiLevelType w:val="hybridMultilevel"/>
    <w:tmpl w:val="BBA431F0"/>
    <w:lvl w:ilvl="0" w:tplc="4FFE46FA">
      <w:start w:val="1"/>
      <w:numFmt w:val="bullet"/>
      <w:lvlText w:val="•"/>
      <w:lvlJc w:val="left"/>
      <w:pPr>
        <w:tabs>
          <w:tab w:val="num" w:pos="720"/>
        </w:tabs>
        <w:ind w:left="720" w:hanging="360"/>
      </w:pPr>
      <w:rPr>
        <w:rFonts w:ascii="Arial" w:hAnsi="Arial" w:hint="default"/>
      </w:rPr>
    </w:lvl>
    <w:lvl w:ilvl="1" w:tplc="5A18D786" w:tentative="1">
      <w:start w:val="1"/>
      <w:numFmt w:val="bullet"/>
      <w:lvlText w:val="•"/>
      <w:lvlJc w:val="left"/>
      <w:pPr>
        <w:tabs>
          <w:tab w:val="num" w:pos="1440"/>
        </w:tabs>
        <w:ind w:left="1440" w:hanging="360"/>
      </w:pPr>
      <w:rPr>
        <w:rFonts w:ascii="Arial" w:hAnsi="Arial" w:hint="default"/>
      </w:rPr>
    </w:lvl>
    <w:lvl w:ilvl="2" w:tplc="BD2CEE0E" w:tentative="1">
      <w:start w:val="1"/>
      <w:numFmt w:val="bullet"/>
      <w:lvlText w:val="•"/>
      <w:lvlJc w:val="left"/>
      <w:pPr>
        <w:tabs>
          <w:tab w:val="num" w:pos="2160"/>
        </w:tabs>
        <w:ind w:left="2160" w:hanging="360"/>
      </w:pPr>
      <w:rPr>
        <w:rFonts w:ascii="Arial" w:hAnsi="Arial" w:hint="default"/>
      </w:rPr>
    </w:lvl>
    <w:lvl w:ilvl="3" w:tplc="3E48CDC2" w:tentative="1">
      <w:start w:val="1"/>
      <w:numFmt w:val="bullet"/>
      <w:lvlText w:val="•"/>
      <w:lvlJc w:val="left"/>
      <w:pPr>
        <w:tabs>
          <w:tab w:val="num" w:pos="2880"/>
        </w:tabs>
        <w:ind w:left="2880" w:hanging="360"/>
      </w:pPr>
      <w:rPr>
        <w:rFonts w:ascii="Arial" w:hAnsi="Arial" w:hint="default"/>
      </w:rPr>
    </w:lvl>
    <w:lvl w:ilvl="4" w:tplc="1DD6E25A" w:tentative="1">
      <w:start w:val="1"/>
      <w:numFmt w:val="bullet"/>
      <w:lvlText w:val="•"/>
      <w:lvlJc w:val="left"/>
      <w:pPr>
        <w:tabs>
          <w:tab w:val="num" w:pos="3600"/>
        </w:tabs>
        <w:ind w:left="3600" w:hanging="360"/>
      </w:pPr>
      <w:rPr>
        <w:rFonts w:ascii="Arial" w:hAnsi="Arial" w:hint="default"/>
      </w:rPr>
    </w:lvl>
    <w:lvl w:ilvl="5" w:tplc="44E0B1A4" w:tentative="1">
      <w:start w:val="1"/>
      <w:numFmt w:val="bullet"/>
      <w:lvlText w:val="•"/>
      <w:lvlJc w:val="left"/>
      <w:pPr>
        <w:tabs>
          <w:tab w:val="num" w:pos="4320"/>
        </w:tabs>
        <w:ind w:left="4320" w:hanging="360"/>
      </w:pPr>
      <w:rPr>
        <w:rFonts w:ascii="Arial" w:hAnsi="Arial" w:hint="default"/>
      </w:rPr>
    </w:lvl>
    <w:lvl w:ilvl="6" w:tplc="7460F11A" w:tentative="1">
      <w:start w:val="1"/>
      <w:numFmt w:val="bullet"/>
      <w:lvlText w:val="•"/>
      <w:lvlJc w:val="left"/>
      <w:pPr>
        <w:tabs>
          <w:tab w:val="num" w:pos="5040"/>
        </w:tabs>
        <w:ind w:left="5040" w:hanging="360"/>
      </w:pPr>
      <w:rPr>
        <w:rFonts w:ascii="Arial" w:hAnsi="Arial" w:hint="default"/>
      </w:rPr>
    </w:lvl>
    <w:lvl w:ilvl="7" w:tplc="2B388C7E" w:tentative="1">
      <w:start w:val="1"/>
      <w:numFmt w:val="bullet"/>
      <w:lvlText w:val="•"/>
      <w:lvlJc w:val="left"/>
      <w:pPr>
        <w:tabs>
          <w:tab w:val="num" w:pos="5760"/>
        </w:tabs>
        <w:ind w:left="5760" w:hanging="360"/>
      </w:pPr>
      <w:rPr>
        <w:rFonts w:ascii="Arial" w:hAnsi="Arial" w:hint="default"/>
      </w:rPr>
    </w:lvl>
    <w:lvl w:ilvl="8" w:tplc="2398C45C"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259E57D9"/>
    <w:multiLevelType w:val="hybridMultilevel"/>
    <w:tmpl w:val="279CEAC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6C18137F"/>
    <w:multiLevelType w:val="hybridMultilevel"/>
    <w:tmpl w:val="56A21E48"/>
    <w:lvl w:ilvl="0" w:tplc="F6862108">
      <w:start w:val="1"/>
      <w:numFmt w:val="bullet"/>
      <w:lvlText w:val="•"/>
      <w:lvlJc w:val="left"/>
      <w:pPr>
        <w:tabs>
          <w:tab w:val="num" w:pos="720"/>
        </w:tabs>
        <w:ind w:left="720" w:hanging="360"/>
      </w:pPr>
      <w:rPr>
        <w:rFonts w:ascii="Arial" w:hAnsi="Arial" w:hint="default"/>
      </w:rPr>
    </w:lvl>
    <w:lvl w:ilvl="1" w:tplc="70668DD4">
      <w:start w:val="238"/>
      <w:numFmt w:val="bullet"/>
      <w:lvlText w:val="o"/>
      <w:lvlJc w:val="left"/>
      <w:pPr>
        <w:tabs>
          <w:tab w:val="num" w:pos="1440"/>
        </w:tabs>
        <w:ind w:left="1440" w:hanging="360"/>
      </w:pPr>
      <w:rPr>
        <w:rFonts w:ascii="Courier New" w:hAnsi="Courier New" w:hint="default"/>
      </w:rPr>
    </w:lvl>
    <w:lvl w:ilvl="2" w:tplc="A03C892C" w:tentative="1">
      <w:start w:val="1"/>
      <w:numFmt w:val="bullet"/>
      <w:lvlText w:val="•"/>
      <w:lvlJc w:val="left"/>
      <w:pPr>
        <w:tabs>
          <w:tab w:val="num" w:pos="2160"/>
        </w:tabs>
        <w:ind w:left="2160" w:hanging="360"/>
      </w:pPr>
      <w:rPr>
        <w:rFonts w:ascii="Arial" w:hAnsi="Arial" w:hint="default"/>
      </w:rPr>
    </w:lvl>
    <w:lvl w:ilvl="3" w:tplc="C248BC8A" w:tentative="1">
      <w:start w:val="1"/>
      <w:numFmt w:val="bullet"/>
      <w:lvlText w:val="•"/>
      <w:lvlJc w:val="left"/>
      <w:pPr>
        <w:tabs>
          <w:tab w:val="num" w:pos="2880"/>
        </w:tabs>
        <w:ind w:left="2880" w:hanging="360"/>
      </w:pPr>
      <w:rPr>
        <w:rFonts w:ascii="Arial" w:hAnsi="Arial" w:hint="default"/>
      </w:rPr>
    </w:lvl>
    <w:lvl w:ilvl="4" w:tplc="9A68315A" w:tentative="1">
      <w:start w:val="1"/>
      <w:numFmt w:val="bullet"/>
      <w:lvlText w:val="•"/>
      <w:lvlJc w:val="left"/>
      <w:pPr>
        <w:tabs>
          <w:tab w:val="num" w:pos="3600"/>
        </w:tabs>
        <w:ind w:left="3600" w:hanging="360"/>
      </w:pPr>
      <w:rPr>
        <w:rFonts w:ascii="Arial" w:hAnsi="Arial" w:hint="default"/>
      </w:rPr>
    </w:lvl>
    <w:lvl w:ilvl="5" w:tplc="A54E1F08" w:tentative="1">
      <w:start w:val="1"/>
      <w:numFmt w:val="bullet"/>
      <w:lvlText w:val="•"/>
      <w:lvlJc w:val="left"/>
      <w:pPr>
        <w:tabs>
          <w:tab w:val="num" w:pos="4320"/>
        </w:tabs>
        <w:ind w:left="4320" w:hanging="360"/>
      </w:pPr>
      <w:rPr>
        <w:rFonts w:ascii="Arial" w:hAnsi="Arial" w:hint="default"/>
      </w:rPr>
    </w:lvl>
    <w:lvl w:ilvl="6" w:tplc="F8A0946A" w:tentative="1">
      <w:start w:val="1"/>
      <w:numFmt w:val="bullet"/>
      <w:lvlText w:val="•"/>
      <w:lvlJc w:val="left"/>
      <w:pPr>
        <w:tabs>
          <w:tab w:val="num" w:pos="5040"/>
        </w:tabs>
        <w:ind w:left="5040" w:hanging="360"/>
      </w:pPr>
      <w:rPr>
        <w:rFonts w:ascii="Arial" w:hAnsi="Arial" w:hint="default"/>
      </w:rPr>
    </w:lvl>
    <w:lvl w:ilvl="7" w:tplc="415481D8" w:tentative="1">
      <w:start w:val="1"/>
      <w:numFmt w:val="bullet"/>
      <w:lvlText w:val="•"/>
      <w:lvlJc w:val="left"/>
      <w:pPr>
        <w:tabs>
          <w:tab w:val="num" w:pos="5760"/>
        </w:tabs>
        <w:ind w:left="5760" w:hanging="360"/>
      </w:pPr>
      <w:rPr>
        <w:rFonts w:ascii="Arial" w:hAnsi="Arial" w:hint="default"/>
      </w:rPr>
    </w:lvl>
    <w:lvl w:ilvl="8" w:tplc="9AB46E48" w:tentative="1">
      <w:start w:val="1"/>
      <w:numFmt w:val="bullet"/>
      <w:lvlText w:val="•"/>
      <w:lvlJc w:val="left"/>
      <w:pPr>
        <w:tabs>
          <w:tab w:val="num" w:pos="6480"/>
        </w:tabs>
        <w:ind w:left="6480" w:hanging="360"/>
      </w:pPr>
      <w:rPr>
        <w:rFonts w:ascii="Arial" w:hAnsi="Arial" w:hint="default"/>
      </w:rPr>
    </w:lvl>
  </w:abstractNum>
  <w:num w:numId="1">
    <w:abstractNumId w:val="2"/>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21">
    <w:abstractNumId w:val="0"/>
  </w:num>
  <w:num w:numId="22">
    <w:abstractNumId w:val="3"/>
  </w:num>
  <w:num w:numId="23">
    <w:abstractNumId w:val="1"/>
  </w:num>
  <w:num w:numId="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J Paleolimnolog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a2es9002of5fz6eetwqvrf2gxerxrxddpsft&quot;&gt;My EndNote Library&lt;record-ids&gt;&lt;item&gt;477&lt;/item&gt;&lt;item&gt;5876&lt;/item&gt;&lt;/record-ids&gt;&lt;/item&gt;&lt;/Libraries&gt;"/>
  </w:docVars>
  <w:rsids>
    <w:rsidRoot w:val="00C10B57"/>
    <w:rsid w:val="00004B09"/>
    <w:rsid w:val="00033F77"/>
    <w:rsid w:val="00046A83"/>
    <w:rsid w:val="00056A48"/>
    <w:rsid w:val="00057BF5"/>
    <w:rsid w:val="00057E0B"/>
    <w:rsid w:val="0006363B"/>
    <w:rsid w:val="000758B5"/>
    <w:rsid w:val="000A4B31"/>
    <w:rsid w:val="000B0D15"/>
    <w:rsid w:val="00112503"/>
    <w:rsid w:val="0012518D"/>
    <w:rsid w:val="00137819"/>
    <w:rsid w:val="00140F25"/>
    <w:rsid w:val="0014498B"/>
    <w:rsid w:val="001566A4"/>
    <w:rsid w:val="001669D7"/>
    <w:rsid w:val="00180026"/>
    <w:rsid w:val="00197C59"/>
    <w:rsid w:val="001A5CB6"/>
    <w:rsid w:val="001A6B7E"/>
    <w:rsid w:val="001C2B0E"/>
    <w:rsid w:val="001F0909"/>
    <w:rsid w:val="0020082A"/>
    <w:rsid w:val="00212BED"/>
    <w:rsid w:val="00246DF0"/>
    <w:rsid w:val="0026024D"/>
    <w:rsid w:val="0028289E"/>
    <w:rsid w:val="002A248E"/>
    <w:rsid w:val="002C0C81"/>
    <w:rsid w:val="002C30BF"/>
    <w:rsid w:val="002E2E50"/>
    <w:rsid w:val="002E579D"/>
    <w:rsid w:val="002F62A8"/>
    <w:rsid w:val="002F6B8B"/>
    <w:rsid w:val="00302BB0"/>
    <w:rsid w:val="00324097"/>
    <w:rsid w:val="00325556"/>
    <w:rsid w:val="003324F4"/>
    <w:rsid w:val="00334772"/>
    <w:rsid w:val="00335B15"/>
    <w:rsid w:val="00351081"/>
    <w:rsid w:val="003566B7"/>
    <w:rsid w:val="003864A4"/>
    <w:rsid w:val="0039292F"/>
    <w:rsid w:val="003B2401"/>
    <w:rsid w:val="003B64E4"/>
    <w:rsid w:val="003C3396"/>
    <w:rsid w:val="0040141B"/>
    <w:rsid w:val="0040222F"/>
    <w:rsid w:val="00404786"/>
    <w:rsid w:val="00415257"/>
    <w:rsid w:val="004206A9"/>
    <w:rsid w:val="00425D80"/>
    <w:rsid w:val="00430730"/>
    <w:rsid w:val="004320FC"/>
    <w:rsid w:val="0043219D"/>
    <w:rsid w:val="004551E9"/>
    <w:rsid w:val="0046370A"/>
    <w:rsid w:val="0046488C"/>
    <w:rsid w:val="004800F2"/>
    <w:rsid w:val="004A5FCD"/>
    <w:rsid w:val="004C0079"/>
    <w:rsid w:val="004D429D"/>
    <w:rsid w:val="004E0950"/>
    <w:rsid w:val="004E5CD7"/>
    <w:rsid w:val="0050325B"/>
    <w:rsid w:val="0051531F"/>
    <w:rsid w:val="00517910"/>
    <w:rsid w:val="00521798"/>
    <w:rsid w:val="00537A15"/>
    <w:rsid w:val="00537A84"/>
    <w:rsid w:val="005513B4"/>
    <w:rsid w:val="005562F6"/>
    <w:rsid w:val="00586A87"/>
    <w:rsid w:val="005A03EB"/>
    <w:rsid w:val="005B2AB9"/>
    <w:rsid w:val="005B3373"/>
    <w:rsid w:val="005B65C4"/>
    <w:rsid w:val="005F669D"/>
    <w:rsid w:val="00601313"/>
    <w:rsid w:val="00620F28"/>
    <w:rsid w:val="00636907"/>
    <w:rsid w:val="00641760"/>
    <w:rsid w:val="006561D0"/>
    <w:rsid w:val="00662EC9"/>
    <w:rsid w:val="00665AB2"/>
    <w:rsid w:val="006700DC"/>
    <w:rsid w:val="00681AE9"/>
    <w:rsid w:val="00682B2B"/>
    <w:rsid w:val="006862FC"/>
    <w:rsid w:val="006900CB"/>
    <w:rsid w:val="00695074"/>
    <w:rsid w:val="006B1D38"/>
    <w:rsid w:val="006B3C9E"/>
    <w:rsid w:val="006C1E9A"/>
    <w:rsid w:val="006C386D"/>
    <w:rsid w:val="006E5D2C"/>
    <w:rsid w:val="00700036"/>
    <w:rsid w:val="00722DD8"/>
    <w:rsid w:val="0074534A"/>
    <w:rsid w:val="007509CE"/>
    <w:rsid w:val="007536DF"/>
    <w:rsid w:val="00755714"/>
    <w:rsid w:val="00772CDD"/>
    <w:rsid w:val="00783D0D"/>
    <w:rsid w:val="00794B93"/>
    <w:rsid w:val="007B4744"/>
    <w:rsid w:val="007C3907"/>
    <w:rsid w:val="007D1971"/>
    <w:rsid w:val="0080117D"/>
    <w:rsid w:val="008121E8"/>
    <w:rsid w:val="00820EA6"/>
    <w:rsid w:val="008349E2"/>
    <w:rsid w:val="00835D4A"/>
    <w:rsid w:val="00842B64"/>
    <w:rsid w:val="008B08CA"/>
    <w:rsid w:val="008C355B"/>
    <w:rsid w:val="008E1358"/>
    <w:rsid w:val="008E45D0"/>
    <w:rsid w:val="008E5495"/>
    <w:rsid w:val="00901C8E"/>
    <w:rsid w:val="00904389"/>
    <w:rsid w:val="00905123"/>
    <w:rsid w:val="009227CF"/>
    <w:rsid w:val="00925B1B"/>
    <w:rsid w:val="00930E89"/>
    <w:rsid w:val="00936C36"/>
    <w:rsid w:val="009514C8"/>
    <w:rsid w:val="009555A9"/>
    <w:rsid w:val="009639D2"/>
    <w:rsid w:val="009647A4"/>
    <w:rsid w:val="00980A21"/>
    <w:rsid w:val="00982E94"/>
    <w:rsid w:val="009909BC"/>
    <w:rsid w:val="009A3DE7"/>
    <w:rsid w:val="009B33D8"/>
    <w:rsid w:val="009E71ED"/>
    <w:rsid w:val="00A20472"/>
    <w:rsid w:val="00A21B96"/>
    <w:rsid w:val="00A21E38"/>
    <w:rsid w:val="00A75B5E"/>
    <w:rsid w:val="00A77286"/>
    <w:rsid w:val="00A877AA"/>
    <w:rsid w:val="00A9273D"/>
    <w:rsid w:val="00A93358"/>
    <w:rsid w:val="00A94E77"/>
    <w:rsid w:val="00AA3F5B"/>
    <w:rsid w:val="00AD1C5F"/>
    <w:rsid w:val="00AE1A84"/>
    <w:rsid w:val="00B01BC6"/>
    <w:rsid w:val="00B12813"/>
    <w:rsid w:val="00B1627C"/>
    <w:rsid w:val="00B26695"/>
    <w:rsid w:val="00B30FA4"/>
    <w:rsid w:val="00B340EA"/>
    <w:rsid w:val="00B35BC6"/>
    <w:rsid w:val="00B72CC7"/>
    <w:rsid w:val="00B854E6"/>
    <w:rsid w:val="00B87688"/>
    <w:rsid w:val="00B95583"/>
    <w:rsid w:val="00BC7779"/>
    <w:rsid w:val="00BE3E54"/>
    <w:rsid w:val="00BE5EA9"/>
    <w:rsid w:val="00BE7E44"/>
    <w:rsid w:val="00C0515C"/>
    <w:rsid w:val="00C10B57"/>
    <w:rsid w:val="00C23075"/>
    <w:rsid w:val="00C309BA"/>
    <w:rsid w:val="00C46894"/>
    <w:rsid w:val="00C51E9A"/>
    <w:rsid w:val="00C55DB3"/>
    <w:rsid w:val="00C56636"/>
    <w:rsid w:val="00C768A3"/>
    <w:rsid w:val="00C8198A"/>
    <w:rsid w:val="00CA23C9"/>
    <w:rsid w:val="00CB6647"/>
    <w:rsid w:val="00CD08A7"/>
    <w:rsid w:val="00CE1303"/>
    <w:rsid w:val="00CE7662"/>
    <w:rsid w:val="00CF217A"/>
    <w:rsid w:val="00D021EE"/>
    <w:rsid w:val="00D03317"/>
    <w:rsid w:val="00D03A29"/>
    <w:rsid w:val="00D12A2C"/>
    <w:rsid w:val="00D235A9"/>
    <w:rsid w:val="00D256EA"/>
    <w:rsid w:val="00D524FB"/>
    <w:rsid w:val="00D54944"/>
    <w:rsid w:val="00D61016"/>
    <w:rsid w:val="00D61781"/>
    <w:rsid w:val="00D80622"/>
    <w:rsid w:val="00D93535"/>
    <w:rsid w:val="00DA0E58"/>
    <w:rsid w:val="00DB43E4"/>
    <w:rsid w:val="00DD4393"/>
    <w:rsid w:val="00E051F9"/>
    <w:rsid w:val="00E50F7A"/>
    <w:rsid w:val="00E67F80"/>
    <w:rsid w:val="00E7152C"/>
    <w:rsid w:val="00E77DDC"/>
    <w:rsid w:val="00E954CB"/>
    <w:rsid w:val="00EA54D6"/>
    <w:rsid w:val="00EB27CC"/>
    <w:rsid w:val="00EC345E"/>
    <w:rsid w:val="00EC4062"/>
    <w:rsid w:val="00EF03C3"/>
    <w:rsid w:val="00F3119F"/>
    <w:rsid w:val="00F31842"/>
    <w:rsid w:val="00F320F5"/>
    <w:rsid w:val="00F4171A"/>
    <w:rsid w:val="00F54F18"/>
    <w:rsid w:val="00F578D8"/>
    <w:rsid w:val="00FA2891"/>
    <w:rsid w:val="00FA2DBA"/>
    <w:rsid w:val="00FC6C1B"/>
    <w:rsid w:val="00FE0679"/>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17AAD4"/>
  <w15:chartTrackingRefBased/>
  <w15:docId w15:val="{18672C5C-B1FE-45F6-BE5C-278751DAD3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057E0B"/>
  </w:style>
  <w:style w:type="paragraph" w:styleId="1">
    <w:name w:val="heading 1"/>
    <w:basedOn w:val="a"/>
    <w:next w:val="a"/>
    <w:link w:val="10"/>
    <w:uiPriority w:val="9"/>
    <w:qFormat/>
    <w:rsid w:val="00057E0B"/>
    <w:pPr>
      <w:keepNext/>
      <w:keepLines/>
      <w:numPr>
        <w:numId w:val="21"/>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2">
    <w:name w:val="heading 2"/>
    <w:basedOn w:val="a"/>
    <w:next w:val="a"/>
    <w:link w:val="20"/>
    <w:uiPriority w:val="9"/>
    <w:unhideWhenUsed/>
    <w:qFormat/>
    <w:rsid w:val="00057E0B"/>
    <w:pPr>
      <w:keepNext/>
      <w:keepLines/>
      <w:numPr>
        <w:ilvl w:val="1"/>
        <w:numId w:val="21"/>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3">
    <w:name w:val="heading 3"/>
    <w:basedOn w:val="a"/>
    <w:next w:val="a"/>
    <w:link w:val="30"/>
    <w:uiPriority w:val="9"/>
    <w:unhideWhenUsed/>
    <w:qFormat/>
    <w:rsid w:val="00057E0B"/>
    <w:pPr>
      <w:keepNext/>
      <w:keepLines/>
      <w:numPr>
        <w:ilvl w:val="2"/>
        <w:numId w:val="21"/>
      </w:numPr>
      <w:spacing w:before="200" w:after="0"/>
      <w:outlineLvl w:val="2"/>
    </w:pPr>
    <w:rPr>
      <w:rFonts w:asciiTheme="majorHAnsi" w:eastAsiaTheme="majorEastAsia" w:hAnsiTheme="majorHAnsi" w:cstheme="majorBidi"/>
      <w:b/>
      <w:bCs/>
      <w:color w:val="000000" w:themeColor="text1"/>
    </w:rPr>
  </w:style>
  <w:style w:type="paragraph" w:styleId="4">
    <w:name w:val="heading 4"/>
    <w:basedOn w:val="a"/>
    <w:next w:val="a"/>
    <w:link w:val="40"/>
    <w:uiPriority w:val="9"/>
    <w:semiHidden/>
    <w:unhideWhenUsed/>
    <w:qFormat/>
    <w:rsid w:val="00057E0B"/>
    <w:pPr>
      <w:keepNext/>
      <w:keepLines/>
      <w:numPr>
        <w:ilvl w:val="3"/>
        <w:numId w:val="21"/>
      </w:numPr>
      <w:spacing w:before="200" w:after="0"/>
      <w:outlineLvl w:val="3"/>
    </w:pPr>
    <w:rPr>
      <w:rFonts w:asciiTheme="majorHAnsi" w:eastAsiaTheme="majorEastAsia" w:hAnsiTheme="majorHAnsi" w:cstheme="majorBidi"/>
      <w:b/>
      <w:bCs/>
      <w:i/>
      <w:iCs/>
      <w:color w:val="000000" w:themeColor="text1"/>
    </w:rPr>
  </w:style>
  <w:style w:type="paragraph" w:styleId="5">
    <w:name w:val="heading 5"/>
    <w:basedOn w:val="a"/>
    <w:next w:val="a"/>
    <w:link w:val="50"/>
    <w:uiPriority w:val="9"/>
    <w:semiHidden/>
    <w:unhideWhenUsed/>
    <w:qFormat/>
    <w:rsid w:val="00057E0B"/>
    <w:pPr>
      <w:keepNext/>
      <w:keepLines/>
      <w:numPr>
        <w:ilvl w:val="4"/>
        <w:numId w:val="21"/>
      </w:numPr>
      <w:spacing w:before="200" w:after="0"/>
      <w:outlineLvl w:val="4"/>
    </w:pPr>
    <w:rPr>
      <w:rFonts w:asciiTheme="majorHAnsi" w:eastAsiaTheme="majorEastAsia" w:hAnsiTheme="majorHAnsi" w:cstheme="majorBidi"/>
      <w:color w:val="323E4F" w:themeColor="text2" w:themeShade="BF"/>
    </w:rPr>
  </w:style>
  <w:style w:type="paragraph" w:styleId="6">
    <w:name w:val="heading 6"/>
    <w:basedOn w:val="a"/>
    <w:next w:val="a"/>
    <w:link w:val="60"/>
    <w:uiPriority w:val="9"/>
    <w:semiHidden/>
    <w:unhideWhenUsed/>
    <w:qFormat/>
    <w:rsid w:val="00057E0B"/>
    <w:pPr>
      <w:keepNext/>
      <w:keepLines/>
      <w:numPr>
        <w:ilvl w:val="5"/>
        <w:numId w:val="21"/>
      </w:numPr>
      <w:spacing w:before="200" w:after="0"/>
      <w:outlineLvl w:val="5"/>
    </w:pPr>
    <w:rPr>
      <w:rFonts w:asciiTheme="majorHAnsi" w:eastAsiaTheme="majorEastAsia" w:hAnsiTheme="majorHAnsi" w:cstheme="majorBidi"/>
      <w:i/>
      <w:iCs/>
      <w:color w:val="323E4F" w:themeColor="text2" w:themeShade="BF"/>
    </w:rPr>
  </w:style>
  <w:style w:type="paragraph" w:styleId="7">
    <w:name w:val="heading 7"/>
    <w:basedOn w:val="a"/>
    <w:next w:val="a"/>
    <w:link w:val="70"/>
    <w:uiPriority w:val="9"/>
    <w:semiHidden/>
    <w:unhideWhenUsed/>
    <w:qFormat/>
    <w:rsid w:val="00057E0B"/>
    <w:pPr>
      <w:keepNext/>
      <w:keepLines/>
      <w:numPr>
        <w:ilvl w:val="6"/>
        <w:numId w:val="21"/>
      </w:numPr>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057E0B"/>
    <w:pPr>
      <w:keepNext/>
      <w:keepLines/>
      <w:numPr>
        <w:ilvl w:val="7"/>
        <w:numId w:val="21"/>
      </w:numPr>
      <w:spacing w:before="200" w:after="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0"/>
    <w:uiPriority w:val="9"/>
    <w:semiHidden/>
    <w:unhideWhenUsed/>
    <w:qFormat/>
    <w:rsid w:val="00057E0B"/>
    <w:pPr>
      <w:keepNext/>
      <w:keepLines/>
      <w:numPr>
        <w:ilvl w:val="8"/>
        <w:numId w:val="2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link w:val="a4"/>
    <w:uiPriority w:val="34"/>
    <w:qFormat/>
    <w:rsid w:val="00057E0B"/>
    <w:pPr>
      <w:ind w:left="720"/>
      <w:contextualSpacing/>
    </w:pPr>
  </w:style>
  <w:style w:type="paragraph" w:customStyle="1" w:styleId="EndNoteBibliographyTitle">
    <w:name w:val="EndNote Bibliography Title"/>
    <w:basedOn w:val="a"/>
    <w:link w:val="EndNoteBibliographyTitleChar"/>
    <w:rsid w:val="00A20472"/>
    <w:pPr>
      <w:spacing w:after="0"/>
      <w:jc w:val="center"/>
    </w:pPr>
    <w:rPr>
      <w:rFonts w:ascii="Calibri" w:hAnsi="Calibri" w:cs="Calibri"/>
      <w:noProof/>
    </w:rPr>
  </w:style>
  <w:style w:type="character" w:customStyle="1" w:styleId="a4">
    <w:name w:val="列表段落 字符"/>
    <w:basedOn w:val="a0"/>
    <w:link w:val="a3"/>
    <w:uiPriority w:val="34"/>
    <w:rsid w:val="00A20472"/>
  </w:style>
  <w:style w:type="character" w:customStyle="1" w:styleId="EndNoteBibliographyTitleChar">
    <w:name w:val="EndNote Bibliography Title Char"/>
    <w:basedOn w:val="a4"/>
    <w:link w:val="EndNoteBibliographyTitle"/>
    <w:rsid w:val="00A20472"/>
    <w:rPr>
      <w:rFonts w:ascii="Calibri" w:hAnsi="Calibri" w:cs="Calibri"/>
      <w:noProof/>
    </w:rPr>
  </w:style>
  <w:style w:type="paragraph" w:customStyle="1" w:styleId="EndNoteBibliography">
    <w:name w:val="EndNote Bibliography"/>
    <w:basedOn w:val="a"/>
    <w:link w:val="EndNoteBibliographyChar"/>
    <w:rsid w:val="00A20472"/>
    <w:pPr>
      <w:spacing w:line="240" w:lineRule="auto"/>
    </w:pPr>
    <w:rPr>
      <w:rFonts w:ascii="Calibri" w:hAnsi="Calibri" w:cs="Calibri"/>
      <w:noProof/>
    </w:rPr>
  </w:style>
  <w:style w:type="character" w:customStyle="1" w:styleId="EndNoteBibliographyChar">
    <w:name w:val="EndNote Bibliography Char"/>
    <w:basedOn w:val="a4"/>
    <w:link w:val="EndNoteBibliography"/>
    <w:rsid w:val="00A20472"/>
    <w:rPr>
      <w:rFonts w:ascii="Calibri" w:hAnsi="Calibri" w:cs="Calibri"/>
      <w:noProof/>
    </w:rPr>
  </w:style>
  <w:style w:type="character" w:customStyle="1" w:styleId="20">
    <w:name w:val="标题 2 字符"/>
    <w:basedOn w:val="a0"/>
    <w:link w:val="2"/>
    <w:uiPriority w:val="9"/>
    <w:rsid w:val="00057E0B"/>
    <w:rPr>
      <w:rFonts w:asciiTheme="majorHAnsi" w:eastAsiaTheme="majorEastAsia" w:hAnsiTheme="majorHAnsi" w:cstheme="majorBidi"/>
      <w:b/>
      <w:bCs/>
      <w:smallCaps/>
      <w:color w:val="000000" w:themeColor="text1"/>
      <w:sz w:val="28"/>
      <w:szCs w:val="28"/>
    </w:rPr>
  </w:style>
  <w:style w:type="paragraph" w:styleId="a5">
    <w:name w:val="Title"/>
    <w:basedOn w:val="a"/>
    <w:next w:val="a"/>
    <w:link w:val="a6"/>
    <w:uiPriority w:val="10"/>
    <w:qFormat/>
    <w:rsid w:val="00057E0B"/>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a6">
    <w:name w:val="标题 字符"/>
    <w:basedOn w:val="a0"/>
    <w:link w:val="a5"/>
    <w:uiPriority w:val="10"/>
    <w:rsid w:val="00057E0B"/>
    <w:rPr>
      <w:rFonts w:asciiTheme="majorHAnsi" w:eastAsiaTheme="majorEastAsia" w:hAnsiTheme="majorHAnsi" w:cstheme="majorBidi"/>
      <w:color w:val="000000" w:themeColor="text1"/>
      <w:sz w:val="56"/>
      <w:szCs w:val="56"/>
    </w:rPr>
  </w:style>
  <w:style w:type="character" w:customStyle="1" w:styleId="10">
    <w:name w:val="标题 1 字符"/>
    <w:basedOn w:val="a0"/>
    <w:link w:val="1"/>
    <w:uiPriority w:val="9"/>
    <w:rsid w:val="00057E0B"/>
    <w:rPr>
      <w:rFonts w:asciiTheme="majorHAnsi" w:eastAsiaTheme="majorEastAsia" w:hAnsiTheme="majorHAnsi" w:cstheme="majorBidi"/>
      <w:b/>
      <w:bCs/>
      <w:smallCaps/>
      <w:color w:val="000000" w:themeColor="text1"/>
      <w:sz w:val="36"/>
      <w:szCs w:val="36"/>
    </w:rPr>
  </w:style>
  <w:style w:type="character" w:customStyle="1" w:styleId="30">
    <w:name w:val="标题 3 字符"/>
    <w:basedOn w:val="a0"/>
    <w:link w:val="3"/>
    <w:uiPriority w:val="9"/>
    <w:rsid w:val="00057E0B"/>
    <w:rPr>
      <w:rFonts w:asciiTheme="majorHAnsi" w:eastAsiaTheme="majorEastAsia" w:hAnsiTheme="majorHAnsi" w:cstheme="majorBidi"/>
      <w:b/>
      <w:bCs/>
      <w:color w:val="000000" w:themeColor="text1"/>
    </w:rPr>
  </w:style>
  <w:style w:type="character" w:customStyle="1" w:styleId="40">
    <w:name w:val="标题 4 字符"/>
    <w:basedOn w:val="a0"/>
    <w:link w:val="4"/>
    <w:uiPriority w:val="9"/>
    <w:semiHidden/>
    <w:rsid w:val="00057E0B"/>
    <w:rPr>
      <w:rFonts w:asciiTheme="majorHAnsi" w:eastAsiaTheme="majorEastAsia" w:hAnsiTheme="majorHAnsi" w:cstheme="majorBidi"/>
      <w:b/>
      <w:bCs/>
      <w:i/>
      <w:iCs/>
      <w:color w:val="000000" w:themeColor="text1"/>
    </w:rPr>
  </w:style>
  <w:style w:type="character" w:customStyle="1" w:styleId="50">
    <w:name w:val="标题 5 字符"/>
    <w:basedOn w:val="a0"/>
    <w:link w:val="5"/>
    <w:uiPriority w:val="9"/>
    <w:semiHidden/>
    <w:rsid w:val="00057E0B"/>
    <w:rPr>
      <w:rFonts w:asciiTheme="majorHAnsi" w:eastAsiaTheme="majorEastAsia" w:hAnsiTheme="majorHAnsi" w:cstheme="majorBidi"/>
      <w:color w:val="323E4F" w:themeColor="text2" w:themeShade="BF"/>
    </w:rPr>
  </w:style>
  <w:style w:type="character" w:customStyle="1" w:styleId="60">
    <w:name w:val="标题 6 字符"/>
    <w:basedOn w:val="a0"/>
    <w:link w:val="6"/>
    <w:uiPriority w:val="9"/>
    <w:semiHidden/>
    <w:rsid w:val="00057E0B"/>
    <w:rPr>
      <w:rFonts w:asciiTheme="majorHAnsi" w:eastAsiaTheme="majorEastAsia" w:hAnsiTheme="majorHAnsi" w:cstheme="majorBidi"/>
      <w:i/>
      <w:iCs/>
      <w:color w:val="323E4F" w:themeColor="text2" w:themeShade="BF"/>
    </w:rPr>
  </w:style>
  <w:style w:type="character" w:customStyle="1" w:styleId="70">
    <w:name w:val="标题 7 字符"/>
    <w:basedOn w:val="a0"/>
    <w:link w:val="7"/>
    <w:uiPriority w:val="9"/>
    <w:semiHidden/>
    <w:rsid w:val="00057E0B"/>
    <w:rPr>
      <w:rFonts w:asciiTheme="majorHAnsi" w:eastAsiaTheme="majorEastAsia" w:hAnsiTheme="majorHAnsi" w:cstheme="majorBidi"/>
      <w:i/>
      <w:iCs/>
      <w:color w:val="404040" w:themeColor="text1" w:themeTint="BF"/>
    </w:rPr>
  </w:style>
  <w:style w:type="character" w:customStyle="1" w:styleId="80">
    <w:name w:val="标题 8 字符"/>
    <w:basedOn w:val="a0"/>
    <w:link w:val="8"/>
    <w:uiPriority w:val="9"/>
    <w:semiHidden/>
    <w:rsid w:val="00057E0B"/>
    <w:rPr>
      <w:rFonts w:asciiTheme="majorHAnsi" w:eastAsiaTheme="majorEastAsia" w:hAnsiTheme="majorHAnsi" w:cstheme="majorBidi"/>
      <w:color w:val="404040" w:themeColor="text1" w:themeTint="BF"/>
      <w:sz w:val="20"/>
      <w:szCs w:val="20"/>
    </w:rPr>
  </w:style>
  <w:style w:type="character" w:customStyle="1" w:styleId="90">
    <w:name w:val="标题 9 字符"/>
    <w:basedOn w:val="a0"/>
    <w:link w:val="9"/>
    <w:uiPriority w:val="9"/>
    <w:semiHidden/>
    <w:rsid w:val="00057E0B"/>
    <w:rPr>
      <w:rFonts w:asciiTheme="majorHAnsi" w:eastAsiaTheme="majorEastAsia" w:hAnsiTheme="majorHAnsi" w:cstheme="majorBidi"/>
      <w:i/>
      <w:iCs/>
      <w:color w:val="404040" w:themeColor="text1" w:themeTint="BF"/>
      <w:sz w:val="20"/>
      <w:szCs w:val="20"/>
    </w:rPr>
  </w:style>
  <w:style w:type="paragraph" w:styleId="a7">
    <w:name w:val="caption"/>
    <w:basedOn w:val="a"/>
    <w:next w:val="a"/>
    <w:uiPriority w:val="35"/>
    <w:unhideWhenUsed/>
    <w:qFormat/>
    <w:rsid w:val="00057E0B"/>
    <w:pPr>
      <w:spacing w:after="200" w:line="240" w:lineRule="auto"/>
    </w:pPr>
    <w:rPr>
      <w:i/>
      <w:iCs/>
      <w:color w:val="44546A" w:themeColor="text2"/>
      <w:sz w:val="18"/>
      <w:szCs w:val="18"/>
    </w:rPr>
  </w:style>
  <w:style w:type="paragraph" w:styleId="a8">
    <w:name w:val="Subtitle"/>
    <w:basedOn w:val="a"/>
    <w:next w:val="a"/>
    <w:link w:val="a9"/>
    <w:uiPriority w:val="11"/>
    <w:qFormat/>
    <w:rsid w:val="00057E0B"/>
    <w:pPr>
      <w:numPr>
        <w:ilvl w:val="1"/>
      </w:numPr>
    </w:pPr>
    <w:rPr>
      <w:color w:val="5A5A5A" w:themeColor="text1" w:themeTint="A5"/>
      <w:spacing w:val="10"/>
    </w:rPr>
  </w:style>
  <w:style w:type="character" w:customStyle="1" w:styleId="a9">
    <w:name w:val="副标题 字符"/>
    <w:basedOn w:val="a0"/>
    <w:link w:val="a8"/>
    <w:uiPriority w:val="11"/>
    <w:rsid w:val="00057E0B"/>
    <w:rPr>
      <w:color w:val="5A5A5A" w:themeColor="text1" w:themeTint="A5"/>
      <w:spacing w:val="10"/>
    </w:rPr>
  </w:style>
  <w:style w:type="character" w:styleId="aa">
    <w:name w:val="Strong"/>
    <w:basedOn w:val="a0"/>
    <w:uiPriority w:val="22"/>
    <w:qFormat/>
    <w:rsid w:val="00057E0B"/>
    <w:rPr>
      <w:b/>
      <w:bCs/>
      <w:color w:val="000000" w:themeColor="text1"/>
    </w:rPr>
  </w:style>
  <w:style w:type="character" w:styleId="ab">
    <w:name w:val="Emphasis"/>
    <w:basedOn w:val="a0"/>
    <w:uiPriority w:val="20"/>
    <w:qFormat/>
    <w:rsid w:val="00057E0B"/>
    <w:rPr>
      <w:i/>
      <w:iCs/>
      <w:color w:val="auto"/>
    </w:rPr>
  </w:style>
  <w:style w:type="paragraph" w:styleId="ac">
    <w:name w:val="No Spacing"/>
    <w:uiPriority w:val="1"/>
    <w:qFormat/>
    <w:rsid w:val="00057E0B"/>
    <w:pPr>
      <w:spacing w:after="0" w:line="240" w:lineRule="auto"/>
    </w:pPr>
  </w:style>
  <w:style w:type="paragraph" w:styleId="ad">
    <w:name w:val="Quote"/>
    <w:basedOn w:val="a"/>
    <w:next w:val="a"/>
    <w:link w:val="ae"/>
    <w:uiPriority w:val="29"/>
    <w:qFormat/>
    <w:rsid w:val="00057E0B"/>
    <w:pPr>
      <w:spacing w:before="160"/>
      <w:ind w:left="720" w:right="720"/>
    </w:pPr>
    <w:rPr>
      <w:i/>
      <w:iCs/>
      <w:color w:val="000000" w:themeColor="text1"/>
    </w:rPr>
  </w:style>
  <w:style w:type="character" w:customStyle="1" w:styleId="ae">
    <w:name w:val="引用 字符"/>
    <w:basedOn w:val="a0"/>
    <w:link w:val="ad"/>
    <w:uiPriority w:val="29"/>
    <w:rsid w:val="00057E0B"/>
    <w:rPr>
      <w:i/>
      <w:iCs/>
      <w:color w:val="000000" w:themeColor="text1"/>
    </w:rPr>
  </w:style>
  <w:style w:type="paragraph" w:styleId="af">
    <w:name w:val="Intense Quote"/>
    <w:basedOn w:val="a"/>
    <w:next w:val="a"/>
    <w:link w:val="af0"/>
    <w:uiPriority w:val="30"/>
    <w:qFormat/>
    <w:rsid w:val="00057E0B"/>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af0">
    <w:name w:val="明显引用 字符"/>
    <w:basedOn w:val="a0"/>
    <w:link w:val="af"/>
    <w:uiPriority w:val="30"/>
    <w:rsid w:val="00057E0B"/>
    <w:rPr>
      <w:color w:val="000000" w:themeColor="text1"/>
      <w:shd w:val="clear" w:color="auto" w:fill="F2F2F2" w:themeFill="background1" w:themeFillShade="F2"/>
    </w:rPr>
  </w:style>
  <w:style w:type="character" w:styleId="af1">
    <w:name w:val="Subtle Emphasis"/>
    <w:basedOn w:val="a0"/>
    <w:uiPriority w:val="19"/>
    <w:qFormat/>
    <w:rsid w:val="00057E0B"/>
    <w:rPr>
      <w:i/>
      <w:iCs/>
      <w:color w:val="404040" w:themeColor="text1" w:themeTint="BF"/>
    </w:rPr>
  </w:style>
  <w:style w:type="character" w:styleId="af2">
    <w:name w:val="Intense Emphasis"/>
    <w:basedOn w:val="a0"/>
    <w:uiPriority w:val="21"/>
    <w:qFormat/>
    <w:rsid w:val="00057E0B"/>
    <w:rPr>
      <w:b/>
      <w:bCs/>
      <w:i/>
      <w:iCs/>
      <w:caps/>
    </w:rPr>
  </w:style>
  <w:style w:type="character" w:styleId="af3">
    <w:name w:val="Subtle Reference"/>
    <w:basedOn w:val="a0"/>
    <w:uiPriority w:val="31"/>
    <w:qFormat/>
    <w:rsid w:val="00057E0B"/>
    <w:rPr>
      <w:smallCaps/>
      <w:color w:val="404040" w:themeColor="text1" w:themeTint="BF"/>
      <w:u w:val="single" w:color="7F7F7F" w:themeColor="text1" w:themeTint="80"/>
    </w:rPr>
  </w:style>
  <w:style w:type="character" w:styleId="af4">
    <w:name w:val="Intense Reference"/>
    <w:basedOn w:val="a0"/>
    <w:uiPriority w:val="32"/>
    <w:qFormat/>
    <w:rsid w:val="00057E0B"/>
    <w:rPr>
      <w:b/>
      <w:bCs/>
      <w:smallCaps/>
      <w:u w:val="single"/>
    </w:rPr>
  </w:style>
  <w:style w:type="character" w:styleId="af5">
    <w:name w:val="Book Title"/>
    <w:basedOn w:val="a0"/>
    <w:uiPriority w:val="33"/>
    <w:qFormat/>
    <w:rsid w:val="00057E0B"/>
    <w:rPr>
      <w:b w:val="0"/>
      <w:bCs w:val="0"/>
      <w:smallCaps/>
      <w:spacing w:val="5"/>
    </w:rPr>
  </w:style>
  <w:style w:type="paragraph" w:styleId="TOC">
    <w:name w:val="TOC Heading"/>
    <w:basedOn w:val="1"/>
    <w:next w:val="a"/>
    <w:uiPriority w:val="39"/>
    <w:semiHidden/>
    <w:unhideWhenUsed/>
    <w:qFormat/>
    <w:rsid w:val="00057E0B"/>
    <w:pPr>
      <w:outlineLvl w:val="9"/>
    </w:pPr>
  </w:style>
  <w:style w:type="paragraph" w:styleId="af6">
    <w:name w:val="Normal (Web)"/>
    <w:basedOn w:val="a"/>
    <w:uiPriority w:val="99"/>
    <w:semiHidden/>
    <w:unhideWhenUsed/>
    <w:rsid w:val="00BE3E54"/>
    <w:pPr>
      <w:spacing w:before="100" w:beforeAutospacing="1" w:after="100" w:afterAutospacing="1" w:line="240" w:lineRule="auto"/>
    </w:pPr>
    <w:rPr>
      <w:rFonts w:ascii="Times New Roman" w:eastAsia="Times New Roman" w:hAnsi="Times New Roman" w:cs="Times New Roman"/>
      <w:sz w:val="24"/>
      <w:szCs w:val="24"/>
    </w:rPr>
  </w:style>
  <w:style w:type="character" w:styleId="af7">
    <w:name w:val="Hyperlink"/>
    <w:basedOn w:val="a0"/>
    <w:uiPriority w:val="99"/>
    <w:unhideWhenUsed/>
    <w:rsid w:val="00C56636"/>
    <w:rPr>
      <w:color w:val="0563C1" w:themeColor="hyperlink"/>
      <w:u w:val="single"/>
    </w:rPr>
  </w:style>
  <w:style w:type="character" w:styleId="af8">
    <w:name w:val="Placeholder Text"/>
    <w:basedOn w:val="a0"/>
    <w:uiPriority w:val="99"/>
    <w:semiHidden/>
    <w:rsid w:val="008C355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6717003">
      <w:bodyDiv w:val="1"/>
      <w:marLeft w:val="0"/>
      <w:marRight w:val="0"/>
      <w:marTop w:val="0"/>
      <w:marBottom w:val="0"/>
      <w:divBdr>
        <w:top w:val="none" w:sz="0" w:space="0" w:color="auto"/>
        <w:left w:val="none" w:sz="0" w:space="0" w:color="auto"/>
        <w:bottom w:val="none" w:sz="0" w:space="0" w:color="auto"/>
        <w:right w:val="none" w:sz="0" w:space="0" w:color="auto"/>
      </w:divBdr>
    </w:div>
    <w:div w:id="909198483">
      <w:bodyDiv w:val="1"/>
      <w:marLeft w:val="0"/>
      <w:marRight w:val="0"/>
      <w:marTop w:val="0"/>
      <w:marBottom w:val="0"/>
      <w:divBdr>
        <w:top w:val="none" w:sz="0" w:space="0" w:color="auto"/>
        <w:left w:val="none" w:sz="0" w:space="0" w:color="auto"/>
        <w:bottom w:val="none" w:sz="0" w:space="0" w:color="auto"/>
        <w:right w:val="none" w:sz="0" w:space="0" w:color="auto"/>
      </w:divBdr>
    </w:div>
    <w:div w:id="1396855061">
      <w:bodyDiv w:val="1"/>
      <w:marLeft w:val="0"/>
      <w:marRight w:val="0"/>
      <w:marTop w:val="0"/>
      <w:marBottom w:val="0"/>
      <w:divBdr>
        <w:top w:val="none" w:sz="0" w:space="0" w:color="auto"/>
        <w:left w:val="none" w:sz="0" w:space="0" w:color="auto"/>
        <w:bottom w:val="none" w:sz="0" w:space="0" w:color="auto"/>
        <w:right w:val="none" w:sz="0" w:space="0" w:color="auto"/>
      </w:divBdr>
    </w:div>
    <w:div w:id="1448693404">
      <w:bodyDiv w:val="1"/>
      <w:marLeft w:val="0"/>
      <w:marRight w:val="0"/>
      <w:marTop w:val="0"/>
      <w:marBottom w:val="0"/>
      <w:divBdr>
        <w:top w:val="none" w:sz="0" w:space="0" w:color="auto"/>
        <w:left w:val="none" w:sz="0" w:space="0" w:color="auto"/>
        <w:bottom w:val="none" w:sz="0" w:space="0" w:color="auto"/>
        <w:right w:val="none" w:sz="0" w:space="0" w:color="auto"/>
      </w:divBdr>
      <w:divsChild>
        <w:div w:id="339889353">
          <w:marLeft w:val="360"/>
          <w:marRight w:val="0"/>
          <w:marTop w:val="200"/>
          <w:marBottom w:val="0"/>
          <w:divBdr>
            <w:top w:val="none" w:sz="0" w:space="0" w:color="auto"/>
            <w:left w:val="none" w:sz="0" w:space="0" w:color="auto"/>
            <w:bottom w:val="none" w:sz="0" w:space="0" w:color="auto"/>
            <w:right w:val="none" w:sz="0" w:space="0" w:color="auto"/>
          </w:divBdr>
        </w:div>
      </w:divsChild>
    </w:div>
    <w:div w:id="1457941512">
      <w:bodyDiv w:val="1"/>
      <w:marLeft w:val="0"/>
      <w:marRight w:val="0"/>
      <w:marTop w:val="0"/>
      <w:marBottom w:val="0"/>
      <w:divBdr>
        <w:top w:val="none" w:sz="0" w:space="0" w:color="auto"/>
        <w:left w:val="none" w:sz="0" w:space="0" w:color="auto"/>
        <w:bottom w:val="none" w:sz="0" w:space="0" w:color="auto"/>
        <w:right w:val="none" w:sz="0" w:space="0" w:color="auto"/>
      </w:divBdr>
    </w:div>
    <w:div w:id="1494103741">
      <w:bodyDiv w:val="1"/>
      <w:marLeft w:val="0"/>
      <w:marRight w:val="0"/>
      <w:marTop w:val="0"/>
      <w:marBottom w:val="0"/>
      <w:divBdr>
        <w:top w:val="none" w:sz="0" w:space="0" w:color="auto"/>
        <w:left w:val="none" w:sz="0" w:space="0" w:color="auto"/>
        <w:bottom w:val="none" w:sz="0" w:space="0" w:color="auto"/>
        <w:right w:val="none" w:sz="0" w:space="0" w:color="auto"/>
      </w:divBdr>
      <w:divsChild>
        <w:div w:id="1509366841">
          <w:marLeft w:val="360"/>
          <w:marRight w:val="0"/>
          <w:marTop w:val="200"/>
          <w:marBottom w:val="0"/>
          <w:divBdr>
            <w:top w:val="none" w:sz="0" w:space="0" w:color="auto"/>
            <w:left w:val="none" w:sz="0" w:space="0" w:color="auto"/>
            <w:bottom w:val="none" w:sz="0" w:space="0" w:color="auto"/>
            <w:right w:val="none" w:sz="0" w:space="0" w:color="auto"/>
          </w:divBdr>
        </w:div>
        <w:div w:id="1774860610">
          <w:marLeft w:val="1080"/>
          <w:marRight w:val="0"/>
          <w:marTop w:val="100"/>
          <w:marBottom w:val="0"/>
          <w:divBdr>
            <w:top w:val="none" w:sz="0" w:space="0" w:color="auto"/>
            <w:left w:val="none" w:sz="0" w:space="0" w:color="auto"/>
            <w:bottom w:val="none" w:sz="0" w:space="0" w:color="auto"/>
            <w:right w:val="none" w:sz="0" w:space="0" w:color="auto"/>
          </w:divBdr>
        </w:div>
        <w:div w:id="1181427580">
          <w:marLeft w:val="1080"/>
          <w:marRight w:val="0"/>
          <w:marTop w:val="100"/>
          <w:marBottom w:val="0"/>
          <w:divBdr>
            <w:top w:val="none" w:sz="0" w:space="0" w:color="auto"/>
            <w:left w:val="none" w:sz="0" w:space="0" w:color="auto"/>
            <w:bottom w:val="none" w:sz="0" w:space="0" w:color="auto"/>
            <w:right w:val="none" w:sz="0" w:space="0" w:color="auto"/>
          </w:divBdr>
        </w:div>
        <w:div w:id="193153821">
          <w:marLeft w:val="1080"/>
          <w:marRight w:val="0"/>
          <w:marTop w:val="100"/>
          <w:marBottom w:val="0"/>
          <w:divBdr>
            <w:top w:val="none" w:sz="0" w:space="0" w:color="auto"/>
            <w:left w:val="none" w:sz="0" w:space="0" w:color="auto"/>
            <w:bottom w:val="none" w:sz="0" w:space="0" w:color="auto"/>
            <w:right w:val="none" w:sz="0" w:space="0" w:color="auto"/>
          </w:divBdr>
        </w:div>
        <w:div w:id="33776587">
          <w:marLeft w:val="360"/>
          <w:marRight w:val="0"/>
          <w:marTop w:val="200"/>
          <w:marBottom w:val="0"/>
          <w:divBdr>
            <w:top w:val="none" w:sz="0" w:space="0" w:color="auto"/>
            <w:left w:val="none" w:sz="0" w:space="0" w:color="auto"/>
            <w:bottom w:val="none" w:sz="0" w:space="0" w:color="auto"/>
            <w:right w:val="none" w:sz="0" w:space="0" w:color="auto"/>
          </w:divBdr>
        </w:div>
        <w:div w:id="2124373258">
          <w:marLeft w:val="360"/>
          <w:marRight w:val="0"/>
          <w:marTop w:val="200"/>
          <w:marBottom w:val="0"/>
          <w:divBdr>
            <w:top w:val="none" w:sz="0" w:space="0" w:color="auto"/>
            <w:left w:val="none" w:sz="0" w:space="0" w:color="auto"/>
            <w:bottom w:val="none" w:sz="0" w:space="0" w:color="auto"/>
            <w:right w:val="none" w:sz="0" w:space="0" w:color="auto"/>
          </w:divBdr>
        </w:div>
        <w:div w:id="23017648">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ccl.northwestern.edu/netlogo/"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E22147-F162-4F9D-8E4B-1C7CA8C8D6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5953</TotalTime>
  <Pages>11</Pages>
  <Words>3611</Words>
  <Characters>20583</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University Of Southampton</Company>
  <LinksUpToDate>false</LinksUpToDate>
  <CharactersWithSpaces>24146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Zhao Y.</dc:creator>
  <cp:keywords/>
  <dc:description/>
  <cp:lastModifiedBy>Yanjie Zhao</cp:lastModifiedBy>
  <cp:revision>88</cp:revision>
  <dcterms:created xsi:type="dcterms:W3CDTF">2019-10-07T09:00:00Z</dcterms:created>
  <dcterms:modified xsi:type="dcterms:W3CDTF">2019-10-18T02:17:00Z</dcterms:modified>
</cp:coreProperties>
</file>