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636E3" w14:textId="77777777" w:rsidR="007D1C40" w:rsidRDefault="00000000">
      <w:pPr>
        <w:pStyle w:val="Heading1"/>
      </w:pPr>
      <w:bookmarkStart w:id="0" w:name="Xa6e30c9270c5935677c8ae847191c052dde00e1"/>
      <w:r>
        <w:t>📑 Project Report: Smart Training Analytics Platform</w:t>
      </w:r>
    </w:p>
    <w:p w14:paraId="41C486B9" w14:textId="77777777" w:rsidR="007D1C40" w:rsidRDefault="00000000">
      <w:pPr>
        <w:pStyle w:val="Heading2"/>
      </w:pPr>
      <w:bookmarkStart w:id="1" w:name="smart-india-hackathon-sih-2023"/>
      <w:r>
        <w:t>🏆 Smart India Hackathon (SIH 2023)</w:t>
      </w:r>
    </w:p>
    <w:p w14:paraId="2B71331C" w14:textId="77777777" w:rsidR="007D1C40" w:rsidRDefault="00000000">
      <w:pPr>
        <w:pStyle w:val="Heading3"/>
      </w:pPr>
      <w:bookmarkStart w:id="2" w:name="problem-statement-id-1719"/>
      <w:r>
        <w:t xml:space="preserve">Problem Statement ID: </w:t>
      </w:r>
      <w:r>
        <w:rPr>
          <w:b/>
          <w:bCs/>
        </w:rPr>
        <w:t>1719</w:t>
      </w:r>
    </w:p>
    <w:p w14:paraId="30C29316" w14:textId="77777777" w:rsidR="007D1C40" w:rsidRDefault="00000000">
      <w:pPr>
        <w:pStyle w:val="FirstParagraph"/>
      </w:pPr>
      <w:r>
        <w:rPr>
          <w:b/>
          <w:bCs/>
        </w:rPr>
        <w:t>Title:</w:t>
      </w:r>
      <w:r>
        <w:t xml:space="preserve"> Monitoring System for Classroom Session in Skill Training Programme</w:t>
      </w:r>
      <w:r>
        <w:br/>
      </w:r>
      <w:r>
        <w:rPr>
          <w:b/>
          <w:bCs/>
        </w:rPr>
        <w:t>Organization:</w:t>
      </w:r>
      <w:r>
        <w:t xml:space="preserve"> Ministry of Social Justice and Empowerment</w:t>
      </w:r>
      <w:r>
        <w:br/>
      </w:r>
      <w:r>
        <w:rPr>
          <w:b/>
          <w:bCs/>
        </w:rPr>
        <w:t>Department:</w:t>
      </w:r>
      <w:r>
        <w:t xml:space="preserve"> Statistics Division, Department of Social Justice and Empowerment</w:t>
      </w:r>
      <w:r>
        <w:br/>
      </w:r>
      <w:r>
        <w:rPr>
          <w:b/>
          <w:bCs/>
        </w:rPr>
        <w:t>Category:</w:t>
      </w:r>
      <w:r>
        <w:t xml:space="preserve"> Software</w:t>
      </w:r>
      <w:r>
        <w:br/>
      </w:r>
      <w:r>
        <w:rPr>
          <w:b/>
          <w:bCs/>
        </w:rPr>
        <w:t>Theme:</w:t>
      </w:r>
      <w:r>
        <w:t xml:space="preserve"> Smart Education</w:t>
      </w:r>
    </w:p>
    <w:p w14:paraId="33918BA2" w14:textId="77777777" w:rsidR="007D1C40" w:rsidRDefault="00000000">
      <w:r>
        <w:pict w14:anchorId="22FAB0BB">
          <v:rect id="_x0000_i1025" style="width:0;height:1.5pt" o:hralign="center" o:hrstd="t" o:hr="t"/>
        </w:pict>
      </w:r>
    </w:p>
    <w:p w14:paraId="71A69B1E" w14:textId="77777777" w:rsidR="007D1C40" w:rsidRDefault="00000000">
      <w:pPr>
        <w:pStyle w:val="Heading2"/>
      </w:pPr>
      <w:bookmarkStart w:id="3" w:name="introduction"/>
      <w:bookmarkEnd w:id="1"/>
      <w:bookmarkEnd w:id="2"/>
      <w:r>
        <w:t>1. Introduction</w:t>
      </w:r>
    </w:p>
    <w:p w14:paraId="1F99C2DD" w14:textId="77777777" w:rsidR="007D1C40" w:rsidRDefault="00000000">
      <w:pPr>
        <w:pStyle w:val="FirstParagraph"/>
      </w:pPr>
      <w:r>
        <w:t xml:space="preserve">The Smart Training Analytics Platform is an AI-powered monitoring system developed as part of the </w:t>
      </w:r>
      <w:r>
        <w:rPr>
          <w:b/>
          <w:bCs/>
        </w:rPr>
        <w:t>Smart India Hackathon (SIH)</w:t>
      </w:r>
      <w:r>
        <w:t xml:space="preserve"> to address </w:t>
      </w:r>
      <w:r>
        <w:rPr>
          <w:b/>
          <w:bCs/>
        </w:rPr>
        <w:t>Problem Statement ID 1719</w:t>
      </w:r>
      <w:r>
        <w:t>. The challenge is to create an automated classroom monitoring solution that assesses training effectiveness in real time, ensuring early detection of below-average training institutions.</w:t>
      </w:r>
    </w:p>
    <w:p w14:paraId="6A14EDD3" w14:textId="3FF4AAE4" w:rsidR="00292DE6" w:rsidRDefault="00000000">
      <w:pPr>
        <w:pStyle w:val="BodyText"/>
      </w:pPr>
      <w:r>
        <w:t xml:space="preserve">This solution leverages </w:t>
      </w:r>
      <w:r>
        <w:rPr>
          <w:b/>
          <w:bCs/>
        </w:rPr>
        <w:t>Computer Vision, Deep Learning, and Generative AI</w:t>
      </w:r>
      <w:r>
        <w:t xml:space="preserve"> to analyze classroom sessions from video streams, providing insights into student engagement, trainer effectiveness, infrastructure compliance, and overall training quality.</w:t>
      </w:r>
    </w:p>
    <w:p w14:paraId="5CE7658F" w14:textId="77777777" w:rsidR="007D1C40" w:rsidRDefault="00000000">
      <w:r>
        <w:pict w14:anchorId="065AC762">
          <v:rect id="_x0000_i1026" style="width:0;height:1.5pt" o:hralign="center" o:hrstd="t" o:hr="t"/>
        </w:pict>
      </w:r>
    </w:p>
    <w:p w14:paraId="342FFD96" w14:textId="77777777" w:rsidR="007D1C40" w:rsidRDefault="00000000">
      <w:pPr>
        <w:pStyle w:val="Heading2"/>
      </w:pPr>
      <w:bookmarkStart w:id="4" w:name="objectives"/>
      <w:bookmarkEnd w:id="3"/>
      <w:r>
        <w:t>2. Objectives</w:t>
      </w:r>
    </w:p>
    <w:p w14:paraId="302026C7" w14:textId="77777777" w:rsidR="007D1C40" w:rsidRDefault="00000000">
      <w:pPr>
        <w:pStyle w:val="Compact"/>
        <w:numPr>
          <w:ilvl w:val="0"/>
          <w:numId w:val="2"/>
        </w:numPr>
      </w:pPr>
      <w:r>
        <w:t>Develop a robust monitoring system capable of analyzing classroom training sessions.</w:t>
      </w:r>
    </w:p>
    <w:p w14:paraId="5C7C7E7A" w14:textId="77777777" w:rsidR="007D1C40" w:rsidRDefault="00000000">
      <w:pPr>
        <w:pStyle w:val="Compact"/>
        <w:numPr>
          <w:ilvl w:val="0"/>
          <w:numId w:val="2"/>
        </w:numPr>
      </w:pPr>
      <w:r>
        <w:t xml:space="preserve">Provide </w:t>
      </w:r>
      <w:r>
        <w:rPr>
          <w:b/>
          <w:bCs/>
        </w:rPr>
        <w:t>real-time insights</w:t>
      </w:r>
      <w:r>
        <w:t xml:space="preserve"> into training effectiveness, student attention, and engagement.</w:t>
      </w:r>
    </w:p>
    <w:p w14:paraId="2F0CF486" w14:textId="77777777" w:rsidR="007D1C40" w:rsidRDefault="00000000">
      <w:pPr>
        <w:pStyle w:val="Compact"/>
        <w:numPr>
          <w:ilvl w:val="0"/>
          <w:numId w:val="2"/>
        </w:numPr>
      </w:pPr>
      <w:r>
        <w:t>Evaluate infrastructure and training compliance against defined benchmarks.</w:t>
      </w:r>
    </w:p>
    <w:p w14:paraId="1F0D893B" w14:textId="77777777" w:rsidR="007D1C40" w:rsidRDefault="00000000">
      <w:pPr>
        <w:pStyle w:val="Compact"/>
        <w:numPr>
          <w:ilvl w:val="0"/>
          <w:numId w:val="2"/>
        </w:numPr>
      </w:pPr>
      <w:r>
        <w:t>Detect underperforming training institutions for early intervention.</w:t>
      </w:r>
    </w:p>
    <w:p w14:paraId="65565A06" w14:textId="77777777" w:rsidR="007D1C40" w:rsidRDefault="00000000">
      <w:pPr>
        <w:pStyle w:val="Compact"/>
        <w:numPr>
          <w:ilvl w:val="0"/>
          <w:numId w:val="2"/>
        </w:numPr>
      </w:pPr>
      <w:r>
        <w:t>Generate structured, AI-driven reports with improvement recommendations.</w:t>
      </w:r>
    </w:p>
    <w:p w14:paraId="53738BC8" w14:textId="77777777" w:rsidR="00292DE6" w:rsidRDefault="00292DE6" w:rsidP="00292DE6"/>
    <w:p w14:paraId="0C798830" w14:textId="77777777" w:rsidR="00292DE6" w:rsidRDefault="00292DE6" w:rsidP="00292DE6"/>
    <w:p w14:paraId="5901BF87" w14:textId="77777777" w:rsidR="00292DE6" w:rsidRDefault="00292DE6" w:rsidP="00292DE6"/>
    <w:p w14:paraId="7291270D" w14:textId="77777777" w:rsidR="007D1C40" w:rsidRDefault="00000000" w:rsidP="00292DE6">
      <w:pPr>
        <w:pStyle w:val="Heading2"/>
        <w:numPr>
          <w:ilvl w:val="0"/>
          <w:numId w:val="13"/>
        </w:numPr>
      </w:pPr>
      <w:bookmarkStart w:id="5" w:name="system-architecture"/>
      <w:bookmarkEnd w:id="4"/>
      <w:r>
        <w:lastRenderedPageBreak/>
        <w:t>3. System Architecture</w:t>
      </w:r>
    </w:p>
    <w:p w14:paraId="45941E86" w14:textId="77777777" w:rsidR="007D1C40" w:rsidRDefault="00000000">
      <w:pPr>
        <w:pStyle w:val="SourceCode"/>
      </w:pPr>
      <w:r>
        <w:rPr>
          <w:rStyle w:val="VerbatimChar"/>
        </w:rPr>
        <w:t>┌─────────────────┐    ┌──────────────────┐    ┌─────────────────┐</w:t>
      </w:r>
      <w:r>
        <w:br/>
      </w:r>
      <w:r>
        <w:rPr>
          <w:rStyle w:val="VerbatimChar"/>
        </w:rPr>
        <w:t>│   IP Camera     │───▶│   Flask Server   │───▶│  Web Dashboard  │</w:t>
      </w:r>
      <w:r>
        <w:br/>
      </w:r>
      <w:r>
        <w:rPr>
          <w:rStyle w:val="VerbatimChar"/>
        </w:rPr>
        <w:t>│ (Mobile/Webcam) │    │                  │    │                 │</w:t>
      </w:r>
      <w:r>
        <w:br/>
      </w:r>
      <w:r>
        <w:rPr>
          <w:rStyle w:val="VerbatimChar"/>
        </w:rPr>
        <w:t>└─────────────────┘    └──────────────────┘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                    ┌──────────────────┐</w:t>
      </w:r>
      <w:r>
        <w:br/>
      </w:r>
      <w:r>
        <w:rPr>
          <w:rStyle w:val="VerbatimChar"/>
        </w:rPr>
        <w:t xml:space="preserve">                    │  AI Processing   │</w:t>
      </w:r>
      <w:r>
        <w:br/>
      </w:r>
      <w:r>
        <w:rPr>
          <w:rStyle w:val="VerbatimChar"/>
        </w:rPr>
        <w:t xml:space="preserve">                    │                  │</w:t>
      </w:r>
      <w:r>
        <w:br/>
      </w:r>
      <w:r>
        <w:rPr>
          <w:rStyle w:val="VerbatimChar"/>
        </w:rPr>
        <w:t xml:space="preserve">                    │ • DeepFace       │</w:t>
      </w:r>
      <w:r>
        <w:br/>
      </w:r>
      <w:r>
        <w:rPr>
          <w:rStyle w:val="VerbatimChar"/>
        </w:rPr>
        <w:t xml:space="preserve">                    │ • Google Gemini  │</w:t>
      </w:r>
      <w:r>
        <w:br/>
      </w:r>
      <w:r>
        <w:rPr>
          <w:rStyle w:val="VerbatimChar"/>
        </w:rPr>
        <w:t xml:space="preserve">                    │ • OpenCV         │</w:t>
      </w:r>
      <w:r>
        <w:br/>
      </w:r>
      <w:r>
        <w:rPr>
          <w:rStyle w:val="VerbatimChar"/>
        </w:rPr>
        <w:t xml:space="preserve">                    └──────────────────┘</w:t>
      </w:r>
    </w:p>
    <w:p w14:paraId="5E63DDCF" w14:textId="77777777" w:rsidR="007D1C40" w:rsidRDefault="00000000">
      <w:r>
        <w:pict w14:anchorId="02728996">
          <v:rect id="_x0000_i1028" style="width:0;height:1.5pt" o:hralign="center" o:hrstd="t" o:hr="t"/>
        </w:pict>
      </w:r>
    </w:p>
    <w:p w14:paraId="384133F4" w14:textId="77777777" w:rsidR="007D1C40" w:rsidRDefault="00000000">
      <w:pPr>
        <w:pStyle w:val="Heading2"/>
      </w:pPr>
      <w:bookmarkStart w:id="6" w:name="technical-components"/>
      <w:bookmarkEnd w:id="5"/>
      <w:r>
        <w:t>4. Technical Components</w:t>
      </w:r>
    </w:p>
    <w:p w14:paraId="3872E4BE" w14:textId="77777777" w:rsidR="007D1C40" w:rsidRDefault="00000000">
      <w:pPr>
        <w:pStyle w:val="Heading3"/>
      </w:pPr>
      <w:bookmarkStart w:id="7" w:name="core-technologies"/>
      <w:r>
        <w:t>Core Technologies</w:t>
      </w:r>
    </w:p>
    <w:p w14:paraId="2ABE2358" w14:textId="77777777" w:rsidR="007D1C4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Flask (Python)</w:t>
      </w:r>
      <w:r>
        <w:t xml:space="preserve"> – Web framework for backend and APIs.</w:t>
      </w:r>
    </w:p>
    <w:p w14:paraId="5B5EA409" w14:textId="77777777" w:rsidR="007D1C4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OpenCV</w:t>
      </w:r>
      <w:r>
        <w:t xml:space="preserve"> – Real-time video capture and frame processing.</w:t>
      </w:r>
    </w:p>
    <w:p w14:paraId="58C7C888" w14:textId="77777777" w:rsidR="007D1C4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DeepFace</w:t>
      </w:r>
      <w:r>
        <w:t xml:space="preserve"> – Facial emotion detection and attention analysis.</w:t>
      </w:r>
    </w:p>
    <w:p w14:paraId="0364EC64" w14:textId="77777777" w:rsidR="007D1C4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Google Gemini AI</w:t>
      </w:r>
      <w:r>
        <w:t xml:space="preserve"> – Advanced contextual video analysis.</w:t>
      </w:r>
    </w:p>
    <w:p w14:paraId="51CD69C8" w14:textId="77777777" w:rsidR="007D1C4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NumPy, Requests, dotenv</w:t>
      </w:r>
      <w:r>
        <w:t xml:space="preserve"> – Supporting libraries for computation and environment handling.</w:t>
      </w:r>
    </w:p>
    <w:p w14:paraId="505FF300" w14:textId="77777777" w:rsidR="007D1C40" w:rsidRDefault="00000000">
      <w:pPr>
        <w:pStyle w:val="Heading3"/>
      </w:pPr>
      <w:bookmarkStart w:id="8" w:name="ai-models-used"/>
      <w:bookmarkEnd w:id="7"/>
      <w:r>
        <w:t>AI Models Used</w:t>
      </w:r>
    </w:p>
    <w:p w14:paraId="0BFA1C92" w14:textId="77777777" w:rsidR="007D1C4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DeepFace</w:t>
      </w:r>
      <w:r>
        <w:t>: Pre-trained CNN models for emotion recognition.</w:t>
      </w:r>
    </w:p>
    <w:p w14:paraId="1526D127" w14:textId="77777777" w:rsidR="007D1C4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Gemini 1.5 Flash</w:t>
      </w:r>
      <w:r>
        <w:t>: Provides structured analysis, risk classification, and compliance insights.</w:t>
      </w:r>
    </w:p>
    <w:p w14:paraId="0D327CEB" w14:textId="77777777" w:rsidR="007D1C40" w:rsidRDefault="00000000">
      <w:r>
        <w:pict w14:anchorId="7F14E3C1">
          <v:rect id="_x0000_i1029" style="width:0;height:1.5pt" o:hralign="center" o:hrstd="t" o:hr="t"/>
        </w:pict>
      </w:r>
    </w:p>
    <w:p w14:paraId="64EEFC3D" w14:textId="77777777" w:rsidR="007D1C40" w:rsidRDefault="00000000">
      <w:pPr>
        <w:pStyle w:val="Heading2"/>
      </w:pPr>
      <w:bookmarkStart w:id="9" w:name="features-monitoring-metrics"/>
      <w:bookmarkEnd w:id="6"/>
      <w:bookmarkEnd w:id="8"/>
      <w:r>
        <w:t>5. Features &amp; Monitoring Metrics</w:t>
      </w:r>
    </w:p>
    <w:p w14:paraId="3F4FAB31" w14:textId="77777777" w:rsidR="007D1C40" w:rsidRDefault="00000000">
      <w:pPr>
        <w:pStyle w:val="Heading3"/>
      </w:pPr>
      <w:bookmarkStart w:id="10" w:name="real-time-metrics"/>
      <w:r>
        <w:t>Real-Time Metrics</w:t>
      </w:r>
    </w:p>
    <w:p w14:paraId="6E675A61" w14:textId="77777777" w:rsidR="007D1C4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Attention Level</w:t>
      </w:r>
      <w:r>
        <w:t xml:space="preserve"> (0-10) → Based on detected emotions.</w:t>
      </w:r>
    </w:p>
    <w:p w14:paraId="0E032471" w14:textId="77777777" w:rsidR="007D1C4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Engagement Score</w:t>
      </w:r>
      <w:r>
        <w:t xml:space="preserve"> (0-10) → Derived from attention and interaction.</w:t>
      </w:r>
    </w:p>
    <w:p w14:paraId="2999B76D" w14:textId="77777777" w:rsidR="007D1C4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Training Quality</w:t>
      </w:r>
      <w:r>
        <w:t xml:space="preserve"> (0-10) → Aggregated measure of classroom effectiveness.</w:t>
      </w:r>
    </w:p>
    <w:p w14:paraId="091EA92B" w14:textId="77777777" w:rsidR="007D1C4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Infrastructure Compliance</w:t>
      </w:r>
      <w:r>
        <w:t xml:space="preserve"> (0-10) → Assesses classroom environment.</w:t>
      </w:r>
    </w:p>
    <w:p w14:paraId="784C7E8E" w14:textId="77777777" w:rsidR="007D1C4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Student Interaction</w:t>
      </w:r>
      <w:r>
        <w:t xml:space="preserve"> (0-10) → Trainer-student and peer interactions.</w:t>
      </w:r>
    </w:p>
    <w:p w14:paraId="29A006AC" w14:textId="77777777" w:rsidR="007D1C4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Equipment Usage &amp; Space Utilization</w:t>
      </w:r>
      <w:r>
        <w:t xml:space="preserve"> → Measures training resource optimization.</w:t>
      </w:r>
    </w:p>
    <w:p w14:paraId="7B2CBC56" w14:textId="77777777" w:rsidR="007D1C40" w:rsidRDefault="00000000">
      <w:pPr>
        <w:pStyle w:val="Heading3"/>
      </w:pPr>
      <w:bookmarkStart w:id="11" w:name="risk-classification"/>
      <w:bookmarkEnd w:id="10"/>
      <w:r>
        <w:lastRenderedPageBreak/>
        <w:t>Risk Classification</w:t>
      </w:r>
    </w:p>
    <w:p w14:paraId="7E4236DC" w14:textId="77777777" w:rsidR="007D1C4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GREEN</w:t>
      </w:r>
      <w:r>
        <w:t>: Meets standards.</w:t>
      </w:r>
    </w:p>
    <w:p w14:paraId="4D3F8D6F" w14:textId="77777777" w:rsidR="007D1C4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YELLOW</w:t>
      </w:r>
      <w:r>
        <w:t>: Needs improvement.</w:t>
      </w:r>
    </w:p>
    <w:p w14:paraId="1A21AA60" w14:textId="77777777" w:rsidR="007D1C4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RED</w:t>
      </w:r>
      <w:r>
        <w:t>: Immediate intervention required.</w:t>
      </w:r>
    </w:p>
    <w:p w14:paraId="1891F08E" w14:textId="77777777" w:rsidR="007D1C40" w:rsidRDefault="00000000">
      <w:r>
        <w:pict w14:anchorId="5F726005">
          <v:rect id="_x0000_i1030" style="width:0;height:1.5pt" o:hralign="center" o:hrstd="t" o:hr="t"/>
        </w:pict>
      </w:r>
    </w:p>
    <w:p w14:paraId="31C63C99" w14:textId="77777777" w:rsidR="007D1C40" w:rsidRDefault="00000000">
      <w:pPr>
        <w:pStyle w:val="Heading2"/>
      </w:pPr>
      <w:bookmarkStart w:id="12" w:name="system-workflow"/>
      <w:bookmarkEnd w:id="9"/>
      <w:bookmarkEnd w:id="11"/>
      <w:r>
        <w:t>6. System Workflow</w:t>
      </w:r>
    </w:p>
    <w:p w14:paraId="1D0F7839" w14:textId="77777777" w:rsidR="007D1C4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Video Capture</w:t>
      </w:r>
      <w:r>
        <w:t xml:space="preserve"> – Live stream from IP camera or mobile webcam.</w:t>
      </w:r>
    </w:p>
    <w:p w14:paraId="7583F6D9" w14:textId="77777777" w:rsidR="007D1C4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Frame Processing</w:t>
      </w:r>
      <w:r>
        <w:t xml:space="preserve"> – Extracts frames for analysis using OpenCV.</w:t>
      </w:r>
    </w:p>
    <w:p w14:paraId="62A1E25C" w14:textId="77777777" w:rsidR="007D1C4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Emotion Analysis</w:t>
      </w:r>
      <w:r>
        <w:t xml:space="preserve"> – Detects facial emotions, calculates attention.</w:t>
      </w:r>
    </w:p>
    <w:p w14:paraId="7775C341" w14:textId="77777777" w:rsidR="007D1C4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AI Insights</w:t>
      </w:r>
      <w:r>
        <w:t xml:space="preserve"> – Gemini AI evaluates session effectiveness every 30 seconds.</w:t>
      </w:r>
    </w:p>
    <w:p w14:paraId="7BD07AAA" w14:textId="77777777" w:rsidR="007D1C4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Compliance Monitoring</w:t>
      </w:r>
      <w:r>
        <w:t xml:space="preserve"> – Flags violations in infrastructure or delivery.</w:t>
      </w:r>
    </w:p>
    <w:p w14:paraId="07FEB4E3" w14:textId="77777777" w:rsidR="007D1C4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Web Dashboard</w:t>
      </w:r>
      <w:r>
        <w:t xml:space="preserve"> – Displays live video, metrics, and AI-driven insights.</w:t>
      </w:r>
    </w:p>
    <w:p w14:paraId="516E15F2" w14:textId="77777777" w:rsidR="007D1C40" w:rsidRDefault="00000000">
      <w:r>
        <w:pict w14:anchorId="41DA88CB">
          <v:rect id="_x0000_i1031" style="width:0;height:1.5pt" o:hralign="center" o:hrstd="t" o:hr="t"/>
        </w:pict>
      </w:r>
    </w:p>
    <w:p w14:paraId="074CC893" w14:textId="77777777" w:rsidR="007D1C40" w:rsidRDefault="00000000">
      <w:pPr>
        <w:pStyle w:val="Heading2"/>
      </w:pPr>
      <w:bookmarkStart w:id="13" w:name="web-dashboard-features"/>
      <w:bookmarkEnd w:id="12"/>
      <w:r>
        <w:t>7. Web Dashboard Features</w:t>
      </w:r>
    </w:p>
    <w:p w14:paraId="27B752D8" w14:textId="77777777" w:rsidR="007D1C4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Live Video Feed</w:t>
      </w:r>
      <w:r>
        <w:t xml:space="preserve"> with overlayed metrics.</w:t>
      </w:r>
    </w:p>
    <w:p w14:paraId="3EF1FF16" w14:textId="77777777" w:rsidR="007D1C4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Metrics Cards</w:t>
      </w:r>
      <w:r>
        <w:t xml:space="preserve"> (attention, engagement, compliance).</w:t>
      </w:r>
    </w:p>
    <w:p w14:paraId="64D3C7EE" w14:textId="77777777" w:rsidR="007D1C4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AI Insights Panel</w:t>
      </w:r>
      <w:r>
        <w:t xml:space="preserve"> with improvement suggestions.</w:t>
      </w:r>
    </w:p>
    <w:p w14:paraId="2BA9E69B" w14:textId="77777777" w:rsidR="007D1C4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Compliance Status Panel</w:t>
      </w:r>
      <w:r>
        <w:t xml:space="preserve"> (real-time compliance check).</w:t>
      </w:r>
    </w:p>
    <w:p w14:paraId="3000866D" w14:textId="77777777" w:rsidR="007D1C4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Performance Trends</w:t>
      </w:r>
      <w:r>
        <w:t xml:space="preserve"> (historical data visualization).</w:t>
      </w:r>
    </w:p>
    <w:p w14:paraId="1F31CD54" w14:textId="77777777" w:rsidR="007D1C40" w:rsidRDefault="00000000">
      <w:r>
        <w:pict w14:anchorId="77BE9994">
          <v:rect id="_x0000_i1032" style="width:0;height:1.5pt" o:hralign="center" o:hrstd="t" o:hr="t"/>
        </w:pict>
      </w:r>
    </w:p>
    <w:p w14:paraId="549EDF2A" w14:textId="77777777" w:rsidR="007D1C40" w:rsidRDefault="00000000">
      <w:pPr>
        <w:pStyle w:val="Heading2"/>
      </w:pPr>
      <w:bookmarkStart w:id="14" w:name="use-cases"/>
      <w:bookmarkEnd w:id="13"/>
      <w:r>
        <w:t>8. Use Cases</w:t>
      </w:r>
    </w:p>
    <w:p w14:paraId="6DE42B51" w14:textId="77777777" w:rsidR="007D1C4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Training Centers</w:t>
      </w:r>
      <w:r>
        <w:t xml:space="preserve"> → Monitor quality and compliance of training sessions.</w:t>
      </w:r>
    </w:p>
    <w:p w14:paraId="655EB331" w14:textId="77777777" w:rsidR="007D1C4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Educational Institutions</w:t>
      </w:r>
      <w:r>
        <w:t xml:space="preserve"> → Evaluate classroom delivery and engagement.</w:t>
      </w:r>
    </w:p>
    <w:p w14:paraId="7D0D46DF" w14:textId="77777777" w:rsidR="007D1C4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Corporate Training</w:t>
      </w:r>
      <w:r>
        <w:t xml:space="preserve"> → Optimize employee training programs.</w:t>
      </w:r>
    </w:p>
    <w:p w14:paraId="0164E4AF" w14:textId="77777777" w:rsidR="007D1C4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Government Agencies</w:t>
      </w:r>
      <w:r>
        <w:t xml:space="preserve"> → Ensure adherence to skill development policies.</w:t>
      </w:r>
    </w:p>
    <w:p w14:paraId="16A5B0DE" w14:textId="77777777" w:rsidR="007D1C40" w:rsidRDefault="00000000">
      <w:r>
        <w:pict w14:anchorId="6616A7B1">
          <v:rect id="_x0000_i1033" style="width:0;height:1.5pt" o:hralign="center" o:hrstd="t" o:hr="t"/>
        </w:pict>
      </w:r>
    </w:p>
    <w:p w14:paraId="6D7EFD54" w14:textId="77777777" w:rsidR="007D1C40" w:rsidRDefault="00000000">
      <w:pPr>
        <w:pStyle w:val="Heading2"/>
      </w:pPr>
      <w:bookmarkStart w:id="15" w:name="security-privacy"/>
      <w:bookmarkEnd w:id="14"/>
      <w:r>
        <w:t>9. Security &amp; Privacy</w:t>
      </w:r>
    </w:p>
    <w:p w14:paraId="3BC96C33" w14:textId="77777777" w:rsidR="007D1C40" w:rsidRDefault="00000000">
      <w:pPr>
        <w:pStyle w:val="Compact"/>
        <w:numPr>
          <w:ilvl w:val="0"/>
          <w:numId w:val="10"/>
        </w:numPr>
      </w:pPr>
      <w:r>
        <w:t>Local video processing to ensure privacy.</w:t>
      </w:r>
    </w:p>
    <w:p w14:paraId="3948B951" w14:textId="77777777" w:rsidR="007D1C40" w:rsidRDefault="00000000">
      <w:pPr>
        <w:pStyle w:val="Compact"/>
        <w:numPr>
          <w:ilvl w:val="0"/>
          <w:numId w:val="10"/>
        </w:numPr>
      </w:pPr>
      <w:r>
        <w:t>No permanent storage of video data (auto-deletion enabled).</w:t>
      </w:r>
    </w:p>
    <w:p w14:paraId="35FA3BA2" w14:textId="77777777" w:rsidR="007D1C40" w:rsidRDefault="00000000">
      <w:pPr>
        <w:pStyle w:val="Compact"/>
        <w:numPr>
          <w:ilvl w:val="0"/>
          <w:numId w:val="10"/>
        </w:numPr>
      </w:pPr>
      <w:r>
        <w:t>Aggregated metrics used instead of personal identifiers.</w:t>
      </w:r>
    </w:p>
    <w:p w14:paraId="5BCE7C35" w14:textId="77777777" w:rsidR="007D1C40" w:rsidRDefault="00000000">
      <w:pPr>
        <w:pStyle w:val="Compact"/>
        <w:numPr>
          <w:ilvl w:val="0"/>
          <w:numId w:val="10"/>
        </w:numPr>
      </w:pPr>
      <w:r>
        <w:t>GDPR-compliant design.</w:t>
      </w:r>
    </w:p>
    <w:p w14:paraId="1B7FEC9A" w14:textId="77777777" w:rsidR="007D1C40" w:rsidRDefault="00000000">
      <w:r>
        <w:pict w14:anchorId="0E2C24EB">
          <v:rect id="_x0000_i1034" style="width:0;height:1.5pt" o:hralign="center" o:hrstd="t" o:hr="t"/>
        </w:pict>
      </w:r>
    </w:p>
    <w:p w14:paraId="15A48047" w14:textId="77777777" w:rsidR="007D1C40" w:rsidRDefault="00000000">
      <w:pPr>
        <w:pStyle w:val="Heading2"/>
      </w:pPr>
      <w:bookmarkStart w:id="16" w:name="future-enhancements"/>
      <w:bookmarkEnd w:id="15"/>
      <w:r>
        <w:lastRenderedPageBreak/>
        <w:t>10. Future Enhancements</w:t>
      </w:r>
    </w:p>
    <w:p w14:paraId="62D9DD56" w14:textId="77777777" w:rsidR="007D1C40" w:rsidRDefault="00000000">
      <w:pPr>
        <w:pStyle w:val="Compact"/>
        <w:numPr>
          <w:ilvl w:val="0"/>
          <w:numId w:val="11"/>
        </w:numPr>
      </w:pPr>
      <w:r>
        <w:t>Multi-camera integration.</w:t>
      </w:r>
    </w:p>
    <w:p w14:paraId="5B0D1943" w14:textId="77777777" w:rsidR="007D1C40" w:rsidRDefault="00000000">
      <w:pPr>
        <w:pStyle w:val="Compact"/>
        <w:numPr>
          <w:ilvl w:val="0"/>
          <w:numId w:val="11"/>
        </w:numPr>
      </w:pPr>
      <w:r>
        <w:t>Cloud deployment for scalability.</w:t>
      </w:r>
    </w:p>
    <w:p w14:paraId="208F0432" w14:textId="77777777" w:rsidR="007D1C40" w:rsidRDefault="00000000">
      <w:pPr>
        <w:pStyle w:val="Compact"/>
        <w:numPr>
          <w:ilvl w:val="0"/>
          <w:numId w:val="11"/>
        </w:numPr>
      </w:pPr>
      <w:r>
        <w:t>Automated report generation.</w:t>
      </w:r>
    </w:p>
    <w:p w14:paraId="29A0B860" w14:textId="77777777" w:rsidR="007D1C40" w:rsidRDefault="00000000">
      <w:pPr>
        <w:pStyle w:val="Compact"/>
        <w:numPr>
          <w:ilvl w:val="0"/>
          <w:numId w:val="11"/>
        </w:numPr>
      </w:pPr>
      <w:r>
        <w:t>Integration with Learning Management Systems (LMS).</w:t>
      </w:r>
    </w:p>
    <w:p w14:paraId="15CDF5EC" w14:textId="77777777" w:rsidR="007D1C40" w:rsidRDefault="00000000">
      <w:pPr>
        <w:pStyle w:val="Compact"/>
        <w:numPr>
          <w:ilvl w:val="0"/>
          <w:numId w:val="11"/>
        </w:numPr>
      </w:pPr>
      <w:r>
        <w:t>Advanced analytics with predictive modeling.</w:t>
      </w:r>
    </w:p>
    <w:p w14:paraId="1960174F" w14:textId="77777777" w:rsidR="007D1C40" w:rsidRDefault="00000000">
      <w:r>
        <w:pict w14:anchorId="4E910943">
          <v:rect id="_x0000_i1035" style="width:0;height:1.5pt" o:hralign="center" o:hrstd="t" o:hr="t"/>
        </w:pict>
      </w:r>
    </w:p>
    <w:p w14:paraId="166AEA7F" w14:textId="77777777" w:rsidR="007D1C40" w:rsidRDefault="00000000">
      <w:pPr>
        <w:pStyle w:val="Heading2"/>
      </w:pPr>
      <w:bookmarkStart w:id="17" w:name="impact"/>
      <w:bookmarkEnd w:id="16"/>
      <w:r>
        <w:t>11. Impact</w:t>
      </w:r>
    </w:p>
    <w:p w14:paraId="1EB2D7D7" w14:textId="77777777" w:rsidR="007D1C40" w:rsidRDefault="00000000">
      <w:pPr>
        <w:pStyle w:val="Compact"/>
        <w:numPr>
          <w:ilvl w:val="0"/>
          <w:numId w:val="12"/>
        </w:numPr>
      </w:pPr>
      <w:r>
        <w:t xml:space="preserve">Provides </w:t>
      </w:r>
      <w:r>
        <w:rPr>
          <w:b/>
          <w:bCs/>
        </w:rPr>
        <w:t>real-time, AI-driven monitoring</w:t>
      </w:r>
      <w:r>
        <w:t xml:space="preserve"> of classroom training.</w:t>
      </w:r>
    </w:p>
    <w:p w14:paraId="4E0F1471" w14:textId="77777777" w:rsidR="007D1C40" w:rsidRDefault="00000000">
      <w:pPr>
        <w:pStyle w:val="Compact"/>
        <w:numPr>
          <w:ilvl w:val="0"/>
          <w:numId w:val="12"/>
        </w:numPr>
      </w:pPr>
      <w:r>
        <w:t>Enables early detection of poor-quality training institutions.</w:t>
      </w:r>
    </w:p>
    <w:p w14:paraId="33901BE0" w14:textId="77777777" w:rsidR="007D1C40" w:rsidRDefault="00000000">
      <w:pPr>
        <w:pStyle w:val="Compact"/>
        <w:numPr>
          <w:ilvl w:val="0"/>
          <w:numId w:val="12"/>
        </w:numPr>
      </w:pPr>
      <w:r>
        <w:t xml:space="preserve">Supports </w:t>
      </w:r>
      <w:r>
        <w:rPr>
          <w:b/>
          <w:bCs/>
        </w:rPr>
        <w:t>data-driven decision-making</w:t>
      </w:r>
      <w:r>
        <w:t xml:space="preserve"> for policymakers.</w:t>
      </w:r>
    </w:p>
    <w:p w14:paraId="3A8A3EA3" w14:textId="77777777" w:rsidR="007D1C40" w:rsidRDefault="00000000">
      <w:pPr>
        <w:pStyle w:val="Compact"/>
        <w:numPr>
          <w:ilvl w:val="0"/>
          <w:numId w:val="12"/>
        </w:numPr>
      </w:pPr>
      <w:r>
        <w:t xml:space="preserve">Enhances the </w:t>
      </w:r>
      <w:r>
        <w:rPr>
          <w:b/>
          <w:bCs/>
        </w:rPr>
        <w:t>effectiveness and efficiency</w:t>
      </w:r>
      <w:r>
        <w:t xml:space="preserve"> of skill development programs.</w:t>
      </w:r>
    </w:p>
    <w:p w14:paraId="6491BA05" w14:textId="77777777" w:rsidR="007D1C40" w:rsidRDefault="00000000">
      <w:r>
        <w:pict w14:anchorId="2D1D2A87">
          <v:rect id="_x0000_i1036" style="width:0;height:1.5pt" o:hralign="center" o:hrstd="t" o:hr="t"/>
        </w:pict>
      </w:r>
    </w:p>
    <w:p w14:paraId="459A449B" w14:textId="77777777" w:rsidR="007D1C40" w:rsidRDefault="00000000">
      <w:pPr>
        <w:pStyle w:val="Heading2"/>
      </w:pPr>
      <w:bookmarkStart w:id="18" w:name="conclusion"/>
      <w:bookmarkEnd w:id="17"/>
      <w:r>
        <w:t>12. Conclusion</w:t>
      </w:r>
    </w:p>
    <w:p w14:paraId="4A46D2A3" w14:textId="77777777" w:rsidR="007D1C40" w:rsidRDefault="00000000">
      <w:pPr>
        <w:pStyle w:val="FirstParagraph"/>
      </w:pPr>
      <w:r>
        <w:t xml:space="preserve">The Smart Training Analytics Platform addresses the Ministry of Social Justice and Empowerment’s problem statement by creating a scalable, AI-driven monitoring system for classroom sessions. By combining </w:t>
      </w:r>
      <w:r>
        <w:rPr>
          <w:b/>
          <w:bCs/>
        </w:rPr>
        <w:t>computer vision, deep learning, and generative AI</w:t>
      </w:r>
      <w:r>
        <w:t>, it ensures transparency, accountability, and continuous improvement in skill training programs.</w:t>
      </w:r>
    </w:p>
    <w:p w14:paraId="268507BD" w14:textId="77777777" w:rsidR="00292DE6" w:rsidRDefault="00292DE6" w:rsidP="00292DE6"/>
    <w:p w14:paraId="5CA985F4" w14:textId="77777777" w:rsidR="00292DE6" w:rsidRDefault="00292DE6" w:rsidP="00292DE6">
      <w:pPr>
        <w:rPr>
          <w:b/>
          <w:bCs/>
        </w:rPr>
      </w:pPr>
    </w:p>
    <w:p w14:paraId="482DA6D2" w14:textId="77777777" w:rsidR="00292DE6" w:rsidRDefault="00292DE6" w:rsidP="00292DE6">
      <w:pPr>
        <w:rPr>
          <w:b/>
          <w:bCs/>
        </w:rPr>
      </w:pPr>
    </w:p>
    <w:p w14:paraId="4955114C" w14:textId="77777777" w:rsidR="00292DE6" w:rsidRDefault="00292DE6" w:rsidP="00292DE6">
      <w:pPr>
        <w:rPr>
          <w:b/>
          <w:bCs/>
        </w:rPr>
      </w:pPr>
    </w:p>
    <w:p w14:paraId="1ACAA10A" w14:textId="77777777" w:rsidR="00292DE6" w:rsidRDefault="00292DE6" w:rsidP="00292DE6">
      <w:pPr>
        <w:rPr>
          <w:b/>
          <w:bCs/>
        </w:rPr>
      </w:pPr>
    </w:p>
    <w:p w14:paraId="4F308C45" w14:textId="77777777" w:rsidR="00292DE6" w:rsidRDefault="00292DE6" w:rsidP="00292DE6">
      <w:pPr>
        <w:rPr>
          <w:b/>
          <w:bCs/>
        </w:rPr>
      </w:pPr>
    </w:p>
    <w:p w14:paraId="5CE26A31" w14:textId="77777777" w:rsidR="00292DE6" w:rsidRDefault="00292DE6" w:rsidP="00292DE6">
      <w:pPr>
        <w:rPr>
          <w:b/>
          <w:bCs/>
        </w:rPr>
      </w:pPr>
    </w:p>
    <w:p w14:paraId="1FE7884D" w14:textId="77777777" w:rsidR="00292DE6" w:rsidRDefault="00292DE6" w:rsidP="00292DE6">
      <w:pPr>
        <w:rPr>
          <w:b/>
          <w:bCs/>
        </w:rPr>
      </w:pPr>
    </w:p>
    <w:p w14:paraId="00E3F62D" w14:textId="77777777" w:rsidR="00292DE6" w:rsidRDefault="00292DE6" w:rsidP="00292DE6">
      <w:pPr>
        <w:rPr>
          <w:b/>
          <w:bCs/>
        </w:rPr>
      </w:pPr>
    </w:p>
    <w:p w14:paraId="5E435BD3" w14:textId="77777777" w:rsidR="00292DE6" w:rsidRDefault="00292DE6" w:rsidP="00292DE6">
      <w:pPr>
        <w:rPr>
          <w:b/>
          <w:bCs/>
        </w:rPr>
      </w:pPr>
    </w:p>
    <w:p w14:paraId="367C1AB2" w14:textId="77777777" w:rsidR="00292DE6" w:rsidRPr="00292DE6" w:rsidRDefault="00292DE6" w:rsidP="00292DE6">
      <w:pPr>
        <w:rPr>
          <w:b/>
          <w:bCs/>
        </w:rPr>
      </w:pPr>
    </w:p>
    <w:p w14:paraId="1DA5D6AC" w14:textId="77777777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  <w:r w:rsidRPr="00292DE6">
        <w:rPr>
          <w:b/>
          <w:bCs/>
          <w:color w:val="153D63" w:themeColor="text2" w:themeTint="E6"/>
          <w:sz w:val="32"/>
          <w:szCs w:val="32"/>
        </w:rPr>
        <w:lastRenderedPageBreak/>
        <w:t>Screenshots</w:t>
      </w:r>
      <w:r>
        <w:rPr>
          <w:b/>
          <w:bCs/>
          <w:color w:val="153D63" w:themeColor="text2" w:themeTint="E6"/>
          <w:sz w:val="32"/>
          <w:szCs w:val="32"/>
        </w:rPr>
        <w:t xml:space="preserve"> of Results:</w:t>
      </w:r>
    </w:p>
    <w:p w14:paraId="0F8B1C13" w14:textId="77777777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</w:p>
    <w:p w14:paraId="4C36C1BC" w14:textId="426A326B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  <w:r>
        <w:rPr>
          <w:b/>
          <w:bCs/>
          <w:color w:val="153D63" w:themeColor="text2" w:themeTint="E6"/>
          <w:sz w:val="32"/>
          <w:szCs w:val="32"/>
        </w:rPr>
        <w:tab/>
      </w:r>
    </w:p>
    <w:p w14:paraId="079A897C" w14:textId="77777777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</w:p>
    <w:p w14:paraId="668B7C04" w14:textId="04B09FE4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  <w:r>
        <w:rPr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06F2A0EF" wp14:editId="017543B0">
            <wp:extent cx="5943600" cy="3343374"/>
            <wp:effectExtent l="0" t="0" r="0" b="0"/>
            <wp:docPr id="41523026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0264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FA0F" w14:textId="77777777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</w:p>
    <w:p w14:paraId="58962258" w14:textId="77777777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</w:p>
    <w:p w14:paraId="3DB557C5" w14:textId="77777777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</w:p>
    <w:p w14:paraId="7F45EFD3" w14:textId="77777777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</w:p>
    <w:p w14:paraId="77C00C7F" w14:textId="77777777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</w:p>
    <w:p w14:paraId="7733AA90" w14:textId="77777777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</w:p>
    <w:p w14:paraId="28BE0EAB" w14:textId="77777777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</w:p>
    <w:p w14:paraId="6A0A6C11" w14:textId="77777777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</w:p>
    <w:p w14:paraId="45E16981" w14:textId="77777777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</w:p>
    <w:p w14:paraId="5681E14D" w14:textId="6C385410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  <w:r>
        <w:rPr>
          <w:b/>
          <w:bCs/>
          <w:color w:val="153D63" w:themeColor="text2" w:themeTint="E6"/>
          <w:sz w:val="32"/>
          <w:szCs w:val="32"/>
        </w:rPr>
        <w:lastRenderedPageBreak/>
        <w:t>Statistical Responses:</w:t>
      </w:r>
    </w:p>
    <w:p w14:paraId="70724AF1" w14:textId="36816BFD" w:rsid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</w:p>
    <w:p w14:paraId="32E628E3" w14:textId="0DB283CE" w:rsidR="00292DE6" w:rsidRPr="00292DE6" w:rsidRDefault="00292DE6" w:rsidP="00292DE6">
      <w:pPr>
        <w:tabs>
          <w:tab w:val="left" w:pos="3624"/>
        </w:tabs>
        <w:rPr>
          <w:b/>
          <w:bCs/>
          <w:color w:val="153D63" w:themeColor="text2" w:themeTint="E6"/>
          <w:sz w:val="32"/>
          <w:szCs w:val="32"/>
        </w:rPr>
      </w:pPr>
      <w:r>
        <w:rPr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14773DFF" wp14:editId="7399659B">
            <wp:extent cx="5943600" cy="3343275"/>
            <wp:effectExtent l="0" t="0" r="0" b="0"/>
            <wp:docPr id="111307234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72340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8"/>
    </w:p>
    <w:sectPr w:rsidR="00292DE6" w:rsidRPr="00292DE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7" style="width:0;height:1.5pt" o:hralign="center" o:bullet="t" o:hrstd="t" o:hr="t"/>
    </w:pict>
  </w:numPicBullet>
  <w:numPicBullet w:numPicBulletId="1">
    <w:pict>
      <v:rect id="_x0000_i1048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9084C3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5F8F1C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DB61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D0F1F51"/>
    <w:multiLevelType w:val="hybridMultilevel"/>
    <w:tmpl w:val="3F82AC56"/>
    <w:lvl w:ilvl="0" w:tplc="D9148F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E14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4A8B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024D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5C5D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96F3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245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B6D7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5613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97B2A1D"/>
    <w:multiLevelType w:val="hybridMultilevel"/>
    <w:tmpl w:val="89D07CA0"/>
    <w:lvl w:ilvl="0" w:tplc="7B8C3B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E24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1A32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4CCF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D637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3EB5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E41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D85F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72AC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4351682">
    <w:abstractNumId w:val="0"/>
  </w:num>
  <w:num w:numId="2" w16cid:durableId="571697374">
    <w:abstractNumId w:val="1"/>
  </w:num>
  <w:num w:numId="3" w16cid:durableId="895819963">
    <w:abstractNumId w:val="1"/>
  </w:num>
  <w:num w:numId="4" w16cid:durableId="510608122">
    <w:abstractNumId w:val="1"/>
  </w:num>
  <w:num w:numId="5" w16cid:durableId="891041015">
    <w:abstractNumId w:val="1"/>
  </w:num>
  <w:num w:numId="6" w16cid:durableId="1609046973">
    <w:abstractNumId w:val="1"/>
  </w:num>
  <w:num w:numId="7" w16cid:durableId="917983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9769018">
    <w:abstractNumId w:val="1"/>
  </w:num>
  <w:num w:numId="9" w16cid:durableId="1555658473">
    <w:abstractNumId w:val="1"/>
  </w:num>
  <w:num w:numId="10" w16cid:durableId="1985967221">
    <w:abstractNumId w:val="1"/>
  </w:num>
  <w:num w:numId="11" w16cid:durableId="798183366">
    <w:abstractNumId w:val="1"/>
  </w:num>
  <w:num w:numId="12" w16cid:durableId="1428885483">
    <w:abstractNumId w:val="1"/>
  </w:num>
  <w:num w:numId="13" w16cid:durableId="2132164042">
    <w:abstractNumId w:val="3"/>
  </w:num>
  <w:num w:numId="14" w16cid:durableId="165218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C40"/>
    <w:rsid w:val="001A5F51"/>
    <w:rsid w:val="00292DE6"/>
    <w:rsid w:val="007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90E8"/>
  <w15:docId w15:val="{9D9FBAF8-A019-4FA2-8B18-94AC0D47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29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Gudisa Sandeep</cp:lastModifiedBy>
  <cp:revision>2</cp:revision>
  <dcterms:created xsi:type="dcterms:W3CDTF">2025-08-20T08:02:00Z</dcterms:created>
  <dcterms:modified xsi:type="dcterms:W3CDTF">2025-08-20T08:09:00Z</dcterms:modified>
</cp:coreProperties>
</file>