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3F1761" w:rsidRDefault="00B16EEB" w:rsidP="00B013C2">
      <w:pPr>
        <w:spacing w:line="276" w:lineRule="auto"/>
        <w:jc w:val="center"/>
        <w:rPr>
          <w:rFonts w:ascii="Times New Roman" w:hAnsi="Times New Roman" w:cs="Times New Roman"/>
          <w:b/>
          <w:bCs/>
          <w:sz w:val="32"/>
          <w:szCs w:val="32"/>
        </w:rPr>
      </w:pPr>
      <w:r w:rsidRPr="003F1761">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3F1761" w:rsidRDefault="00B16EEB" w:rsidP="00B013C2">
      <w:pPr>
        <w:spacing w:after="0" w:line="276" w:lineRule="auto"/>
        <w:jc w:val="center"/>
        <w:rPr>
          <w:rFonts w:ascii="Times New Roman" w:hAnsi="Times New Roman" w:cs="Times New Roman"/>
          <w:b/>
          <w:bCs/>
          <w:sz w:val="26"/>
          <w:szCs w:val="26"/>
        </w:rPr>
      </w:pPr>
      <w:r w:rsidRPr="003F1761">
        <w:rPr>
          <w:rFonts w:ascii="Times New Roman" w:hAnsi="Times New Roman" w:cs="Times New Roman"/>
          <w:b/>
          <w:bCs/>
          <w:sz w:val="26"/>
          <w:szCs w:val="26"/>
        </w:rPr>
        <w:t>Guechtouli Anis, Benhamdi Anis, Limani Mohamed Amine and Bouhouita Hamza</w:t>
      </w:r>
    </w:p>
    <w:p w14:paraId="37868BDE" w14:textId="15F1BEA5" w:rsidR="00B16EEB" w:rsidRPr="003F1761" w:rsidRDefault="00B16EEB" w:rsidP="00B013C2">
      <w:pPr>
        <w:spacing w:after="0" w:line="276" w:lineRule="auto"/>
        <w:jc w:val="center"/>
        <w:rPr>
          <w:rFonts w:ascii="Times New Roman" w:hAnsi="Times New Roman" w:cs="Times New Roman"/>
          <w:sz w:val="28"/>
          <w:szCs w:val="28"/>
        </w:rPr>
      </w:pPr>
      <w:r w:rsidRPr="003F1761">
        <w:rPr>
          <w:rFonts w:ascii="Times New Roman" w:hAnsi="Times New Roman" w:cs="Times New Roman"/>
          <w:sz w:val="28"/>
          <w:szCs w:val="28"/>
        </w:rPr>
        <w:t>University of Algiers 1</w:t>
      </w:r>
    </w:p>
    <w:p w14:paraId="7C39BE91" w14:textId="698CF76C" w:rsidR="00B16EEB" w:rsidRPr="003F1761" w:rsidRDefault="00B16EEB" w:rsidP="00B013C2">
      <w:pPr>
        <w:spacing w:after="0" w:line="276" w:lineRule="auto"/>
        <w:jc w:val="center"/>
        <w:rPr>
          <w:rFonts w:ascii="Times New Roman" w:hAnsi="Times New Roman" w:cs="Times New Roman"/>
          <w:sz w:val="28"/>
          <w:szCs w:val="28"/>
        </w:rPr>
      </w:pPr>
      <w:r w:rsidRPr="003F1761">
        <w:rPr>
          <w:rFonts w:ascii="Times New Roman" w:hAnsi="Times New Roman" w:cs="Times New Roman"/>
          <w:sz w:val="28"/>
          <w:szCs w:val="28"/>
        </w:rPr>
        <w:t>Algiers, Algeria</w:t>
      </w:r>
    </w:p>
    <w:p w14:paraId="7E303C38" w14:textId="11C6EC03" w:rsidR="004C07D9" w:rsidRPr="003F1761" w:rsidRDefault="00B16EEB" w:rsidP="00A57EF7">
      <w:pPr>
        <w:spacing w:after="0" w:line="276" w:lineRule="auto"/>
        <w:jc w:val="center"/>
        <w:rPr>
          <w:rFonts w:asciiTheme="majorHAnsi" w:hAnsiTheme="majorHAnsi" w:cs="Times New Roman"/>
          <w:sz w:val="28"/>
          <w:szCs w:val="28"/>
        </w:rPr>
      </w:pPr>
      <w:r w:rsidRPr="003F1761">
        <w:rPr>
          <w:rFonts w:asciiTheme="majorHAnsi" w:hAnsiTheme="majorHAnsi" w:cs="Times New Roman"/>
          <w:sz w:val="28"/>
          <w:szCs w:val="28"/>
        </w:rPr>
        <w:t xml:space="preserve">{a.guechtouli, </w:t>
      </w:r>
      <w:proofErr w:type="spellStart"/>
      <w:r w:rsidRPr="003F1761">
        <w:rPr>
          <w:rFonts w:asciiTheme="majorHAnsi" w:hAnsiTheme="majorHAnsi" w:cs="Times New Roman"/>
          <w:sz w:val="28"/>
          <w:szCs w:val="28"/>
        </w:rPr>
        <w:t>a.benhamdi</w:t>
      </w:r>
      <w:proofErr w:type="spellEnd"/>
      <w:r w:rsidRPr="003F1761">
        <w:rPr>
          <w:rFonts w:asciiTheme="majorHAnsi" w:hAnsiTheme="majorHAnsi" w:cs="Times New Roman"/>
          <w:sz w:val="28"/>
          <w:szCs w:val="28"/>
        </w:rPr>
        <w:t xml:space="preserve">, </w:t>
      </w:r>
      <w:proofErr w:type="spellStart"/>
      <w:r w:rsidRPr="003F1761">
        <w:rPr>
          <w:rFonts w:asciiTheme="majorHAnsi" w:hAnsiTheme="majorHAnsi" w:cs="Times New Roman"/>
          <w:sz w:val="28"/>
          <w:szCs w:val="28"/>
        </w:rPr>
        <w:t>am.limani</w:t>
      </w:r>
      <w:proofErr w:type="spellEnd"/>
      <w:r w:rsidRPr="003F1761">
        <w:rPr>
          <w:rFonts w:asciiTheme="majorHAnsi" w:hAnsiTheme="majorHAnsi" w:cs="Times New Roman"/>
          <w:sz w:val="28"/>
          <w:szCs w:val="28"/>
        </w:rPr>
        <w:t xml:space="preserve">, </w:t>
      </w:r>
      <w:proofErr w:type="spellStart"/>
      <w:r w:rsidRPr="003F1761">
        <w:rPr>
          <w:rFonts w:asciiTheme="majorHAnsi" w:hAnsiTheme="majorHAnsi" w:cs="Times New Roman"/>
          <w:sz w:val="28"/>
          <w:szCs w:val="28"/>
        </w:rPr>
        <w:t>h.bouhouita</w:t>
      </w:r>
      <w:proofErr w:type="spellEnd"/>
      <w:r w:rsidRPr="003F1761">
        <w:rPr>
          <w:rFonts w:asciiTheme="majorHAnsi" w:hAnsiTheme="majorHAnsi" w:cs="Times New Roman"/>
          <w:sz w:val="28"/>
          <w:szCs w:val="28"/>
        </w:rPr>
        <w:t>}@univ-alger.dz</w:t>
      </w:r>
    </w:p>
    <w:p w14:paraId="47494E3D" w14:textId="77777777" w:rsidR="00A57EF7" w:rsidRPr="003F1761" w:rsidRDefault="00A57EF7" w:rsidP="00A57EF7">
      <w:pPr>
        <w:spacing w:after="0" w:line="276" w:lineRule="auto"/>
        <w:jc w:val="center"/>
        <w:rPr>
          <w:rFonts w:asciiTheme="majorHAnsi" w:hAnsiTheme="majorHAnsi" w:cs="Times New Roman"/>
          <w:sz w:val="28"/>
          <w:szCs w:val="28"/>
        </w:rPr>
      </w:pPr>
    </w:p>
    <w:p w14:paraId="21C0BBC8" w14:textId="77777777" w:rsidR="007F485B" w:rsidRPr="003F1761" w:rsidRDefault="007F485B" w:rsidP="00A57EF7">
      <w:pPr>
        <w:spacing w:after="0" w:line="276" w:lineRule="auto"/>
        <w:rPr>
          <w:rFonts w:asciiTheme="majorHAnsi" w:hAnsiTheme="majorHAnsi" w:cs="Times New Roman"/>
          <w:sz w:val="28"/>
          <w:szCs w:val="28"/>
        </w:rPr>
        <w:sectPr w:rsidR="007F485B" w:rsidRPr="003F1761" w:rsidSect="009C355C">
          <w:pgSz w:w="12240" w:h="15840"/>
          <w:pgMar w:top="1417" w:right="1417" w:bottom="1417" w:left="1417" w:header="708" w:footer="708" w:gutter="0"/>
          <w:cols w:space="708"/>
          <w:docGrid w:linePitch="360"/>
        </w:sectPr>
      </w:pPr>
    </w:p>
    <w:p w14:paraId="2B2066F6" w14:textId="1FBA11A1" w:rsidR="00105263" w:rsidRPr="003F1761" w:rsidRDefault="004C07D9" w:rsidP="001F3B2F">
      <w:pPr>
        <w:pStyle w:val="Style1"/>
        <w:rPr>
          <w:b/>
          <w:bCs/>
        </w:rPr>
      </w:pPr>
      <w:r w:rsidRPr="003F1761">
        <w:rPr>
          <w:b/>
          <w:bCs/>
          <w:sz w:val="28"/>
          <w:szCs w:val="28"/>
        </w:rPr>
        <w:t>Abstract</w:t>
      </w:r>
    </w:p>
    <w:p w14:paraId="6811083D" w14:textId="5F6298FB" w:rsidR="004C07D9" w:rsidRPr="003F1761" w:rsidRDefault="003F016F" w:rsidP="001F3B2F">
      <w:pPr>
        <w:pStyle w:val="Style1"/>
      </w:pPr>
      <w:r w:rsidRPr="003F1761">
        <w:t xml:space="preserve">The use of data in sports, particularly football, is not a new concept. Since </w:t>
      </w:r>
      <w:r w:rsidRPr="003F1761">
        <w:rPr>
          <w:rStyle w:val="Style1Char"/>
        </w:rPr>
        <w:t>t</w:t>
      </w:r>
      <w:r w:rsidRPr="003F1761">
        <w:t>he early 19</w:t>
      </w:r>
      <w:r w:rsidR="00857D19" w:rsidRPr="003F1761">
        <w:t>6</w:t>
      </w:r>
      <w:r w:rsidRPr="003F1761">
        <w:t>0s, clubs have leveraged analytics for</w:t>
      </w:r>
      <w:r w:rsidR="00E45E34" w:rsidRPr="003F1761">
        <w:t xml:space="preserve"> </w:t>
      </w:r>
      <w:r w:rsidRPr="003F1761">
        <w:t xml:space="preserve">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w:t>
      </w:r>
      <w:r w:rsidR="00216420" w:rsidRPr="003F1761">
        <w:t>80</w:t>
      </w:r>
      <w:r w:rsidR="002C7C7E" w:rsidRPr="003F1761">
        <w:t>%</w:t>
      </w:r>
      <w:r w:rsidRPr="003F1761">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063AA93A" w14:textId="77777777" w:rsidR="00875735" w:rsidRPr="003F1761" w:rsidRDefault="00875735" w:rsidP="001F3B2F">
      <w:pPr>
        <w:pStyle w:val="Style1"/>
      </w:pPr>
    </w:p>
    <w:p w14:paraId="64DDB96B" w14:textId="291F3A8E" w:rsidR="005510D8" w:rsidRPr="003F1761" w:rsidRDefault="00E45E34" w:rsidP="001F3B2F">
      <w:pPr>
        <w:pStyle w:val="Style1"/>
        <w:rPr>
          <w:b/>
          <w:bCs/>
        </w:rPr>
      </w:pPr>
      <w:r w:rsidRPr="003F1761">
        <w:rPr>
          <w:b/>
          <w:bCs/>
          <w:sz w:val="28"/>
          <w:szCs w:val="28"/>
        </w:rPr>
        <w:t>1 Introduction</w:t>
      </w:r>
    </w:p>
    <w:p w14:paraId="3DF297A5" w14:textId="20280A90" w:rsidR="00B97B12" w:rsidRPr="003F1761" w:rsidRDefault="00B97B12" w:rsidP="001F3B2F">
      <w:pPr>
        <w:pStyle w:val="Style1"/>
      </w:pPr>
      <w:r w:rsidRPr="003F1761">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3F1761">
        <w:rPr>
          <w:i/>
          <w:iCs/>
        </w:rPr>
        <w:t>Moneyball: The Art of Winning an Unfair Game</w:t>
      </w:r>
      <w:r w:rsidRPr="003F1761">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43E43B79" w14:textId="77777777" w:rsidR="00AF2313" w:rsidRPr="003F1761" w:rsidRDefault="00A3145C" w:rsidP="001F3B2F">
      <w:pPr>
        <w:pStyle w:val="Style1"/>
      </w:pPr>
      <w:r w:rsidRPr="003F1761">
        <w:t xml:space="preserve">This study focuses on constructing an Expected Goals (xG) model using the Hudl StatsBomb open-access dataset, a rich resource containing detailed event-level match data. </w:t>
      </w:r>
      <w:r w:rsidR="006132A8" w:rsidRPr="003F1761">
        <w:t>O</w:t>
      </w:r>
      <w:r w:rsidRPr="003F1761">
        <w:t>ur approach incorporates advanced and engineered features such as the shooter’s preferred foot, defensive pressure, and dynamic player positioning.</w:t>
      </w:r>
    </w:p>
    <w:p w14:paraId="356B2756" w14:textId="77777777" w:rsidR="009B4672" w:rsidRPr="003F1761" w:rsidRDefault="00A3145C" w:rsidP="001F3B2F">
      <w:pPr>
        <w:pStyle w:val="Style1"/>
      </w:pPr>
      <w:r w:rsidRPr="003F1761">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w:t>
      </w:r>
    </w:p>
    <w:p w14:paraId="696E92FA" w14:textId="6C6F9345" w:rsidR="00A3145C" w:rsidRPr="003F1761" w:rsidRDefault="00A3145C" w:rsidP="001F3B2F">
      <w:pPr>
        <w:pStyle w:val="Style1"/>
      </w:pPr>
      <w:r w:rsidRPr="003F1761">
        <w:t>While xG cannot predict match outcomes or player performance, it is a powerful tool for assessing chance quality, creative play, and player efficiency (e.g., identifying players who consistently outperform their xG).</w:t>
      </w:r>
    </w:p>
    <w:p w14:paraId="567A2FF3" w14:textId="77777777" w:rsidR="00645328" w:rsidRPr="003F1761" w:rsidRDefault="00645328" w:rsidP="001F3B2F">
      <w:pPr>
        <w:pStyle w:val="Style1"/>
      </w:pPr>
    </w:p>
    <w:p w14:paraId="165C3767" w14:textId="314EA11C" w:rsidR="00DB64E4" w:rsidRPr="003F1761" w:rsidRDefault="00DB64E4" w:rsidP="001F3B2F">
      <w:pPr>
        <w:pStyle w:val="Style1"/>
        <w:rPr>
          <w:b/>
          <w:bCs/>
          <w:sz w:val="28"/>
          <w:szCs w:val="28"/>
        </w:rPr>
      </w:pPr>
      <w:r w:rsidRPr="003F1761">
        <w:rPr>
          <w:b/>
          <w:bCs/>
          <w:sz w:val="28"/>
          <w:szCs w:val="28"/>
        </w:rPr>
        <w:t>Resources and Tools</w:t>
      </w:r>
    </w:p>
    <w:p w14:paraId="3E19C1EC" w14:textId="77777777" w:rsidR="009B4672" w:rsidRPr="003F1761" w:rsidRDefault="00037DD2" w:rsidP="001F3B2F">
      <w:pPr>
        <w:pStyle w:val="Style1"/>
      </w:pPr>
      <w:r w:rsidRPr="003F1761">
        <w:t>This project utilized a variety of tools and resources for data analysis and processing. The computational environment was set up using WSL 2 Ubuntu for seamless integration with Linux-based tools.</w:t>
      </w:r>
    </w:p>
    <w:p w14:paraId="61883168" w14:textId="199D2ED1" w:rsidR="00037DD2" w:rsidRPr="003F1761" w:rsidRDefault="00037DD2" w:rsidP="001F3B2F">
      <w:pPr>
        <w:pStyle w:val="Style1"/>
      </w:pPr>
      <w:r w:rsidRPr="003F1761">
        <w:t>Key software and libraries included:</w:t>
      </w:r>
    </w:p>
    <w:p w14:paraId="40DC411E" w14:textId="77777777" w:rsidR="00037DD2" w:rsidRPr="003F1761" w:rsidRDefault="00037DD2" w:rsidP="00CE2992">
      <w:pPr>
        <w:pStyle w:val="Style1"/>
        <w:numPr>
          <w:ilvl w:val="0"/>
          <w:numId w:val="34"/>
        </w:numPr>
      </w:pPr>
      <w:r w:rsidRPr="003F1761">
        <w:rPr>
          <w:b/>
          <w:bCs/>
        </w:rPr>
        <w:t>Python 3.12.3</w:t>
      </w:r>
      <w:r w:rsidRPr="003F1761">
        <w:t>: The primary programming language for analysis and processing.</w:t>
      </w:r>
    </w:p>
    <w:p w14:paraId="5CBAE9AC" w14:textId="77777777" w:rsidR="00037DD2" w:rsidRPr="003F1761" w:rsidRDefault="00037DD2" w:rsidP="00CE2992">
      <w:pPr>
        <w:pStyle w:val="Style1"/>
        <w:numPr>
          <w:ilvl w:val="0"/>
          <w:numId w:val="34"/>
        </w:numPr>
      </w:pPr>
      <w:r w:rsidRPr="003F1761">
        <w:rPr>
          <w:b/>
          <w:bCs/>
        </w:rPr>
        <w:t>Hadoop 3.3.6</w:t>
      </w:r>
      <w:r w:rsidRPr="003F1761">
        <w:t xml:space="preserve">, </w:t>
      </w:r>
      <w:r w:rsidRPr="003F1761">
        <w:rPr>
          <w:b/>
          <w:bCs/>
        </w:rPr>
        <w:t>Spark 3.5.3</w:t>
      </w:r>
      <w:r w:rsidRPr="003F1761">
        <w:t xml:space="preserve">, and </w:t>
      </w:r>
      <w:r w:rsidRPr="003F1761">
        <w:rPr>
          <w:b/>
          <w:bCs/>
        </w:rPr>
        <w:t>PySpark 3.5.4</w:t>
      </w:r>
      <w:r w:rsidRPr="003F1761">
        <w:t>: For handling and processing large-scale data efficiently.</w:t>
      </w:r>
    </w:p>
    <w:p w14:paraId="09A35A28" w14:textId="7FD38A72" w:rsidR="00037DD2" w:rsidRPr="003F1761" w:rsidRDefault="00037DD2" w:rsidP="00CE2992">
      <w:pPr>
        <w:pStyle w:val="Style1"/>
        <w:numPr>
          <w:ilvl w:val="0"/>
          <w:numId w:val="34"/>
        </w:numPr>
      </w:pPr>
      <w:r w:rsidRPr="003F1761">
        <w:rPr>
          <w:b/>
          <w:bCs/>
        </w:rPr>
        <w:t>statsbombpy 1.14.0</w:t>
      </w:r>
      <w:r w:rsidRPr="003F1761">
        <w:t xml:space="preserve"> and </w:t>
      </w:r>
      <w:r w:rsidRPr="003F1761">
        <w:rPr>
          <w:b/>
          <w:bCs/>
        </w:rPr>
        <w:t>mplsoccer 1.4.0</w:t>
      </w:r>
      <w:r w:rsidRPr="003F1761">
        <w:t xml:space="preserve">: Libraries specifically used for football analytics and </w:t>
      </w:r>
      <w:r w:rsidR="003F1761" w:rsidRPr="003F1761">
        <w:t>visualizations</w:t>
      </w:r>
      <w:r w:rsidRPr="003F1761">
        <w:t>.</w:t>
      </w:r>
    </w:p>
    <w:p w14:paraId="5AC66EDF" w14:textId="77777777" w:rsidR="00037DD2" w:rsidRPr="003F1761" w:rsidRDefault="00037DD2" w:rsidP="00CE2992">
      <w:pPr>
        <w:pStyle w:val="Style1"/>
        <w:numPr>
          <w:ilvl w:val="0"/>
          <w:numId w:val="34"/>
        </w:numPr>
      </w:pPr>
      <w:r w:rsidRPr="003F1761">
        <w:rPr>
          <w:b/>
          <w:bCs/>
        </w:rPr>
        <w:t>Kaggle</w:t>
      </w:r>
      <w:r w:rsidRPr="003F1761">
        <w:t>: A resource for accessing datasets and hosting analysis.</w:t>
      </w:r>
    </w:p>
    <w:p w14:paraId="662270BB" w14:textId="5DF1EB2C" w:rsidR="00037DD2" w:rsidRPr="003F1761" w:rsidRDefault="00037DD2" w:rsidP="001F3B2F">
      <w:pPr>
        <w:pStyle w:val="Style1"/>
      </w:pPr>
      <w:r w:rsidRPr="003F1761">
        <w:t>The computations were performed on</w:t>
      </w:r>
      <w:r w:rsidR="00656863" w:rsidRPr="003F1761">
        <w:t>:</w:t>
      </w:r>
    </w:p>
    <w:p w14:paraId="3FEEE225" w14:textId="53A06C73" w:rsidR="006C1B48" w:rsidRPr="003F1761" w:rsidRDefault="00037DD2" w:rsidP="00656863">
      <w:pPr>
        <w:pStyle w:val="Style1"/>
        <w:numPr>
          <w:ilvl w:val="0"/>
          <w:numId w:val="29"/>
        </w:numPr>
      </w:pPr>
      <w:r w:rsidRPr="003F1761">
        <w:t>HP Victus 16 Intel Core i5-11400H 2.70 GHz, 16 GB RAM, NVIDIA GeForce RTX 3060 6 GB</w:t>
      </w:r>
    </w:p>
    <w:p w14:paraId="523E43C5" w14:textId="77777777" w:rsidR="006C1B48" w:rsidRPr="003F1761" w:rsidRDefault="006C1B48" w:rsidP="001F3B2F">
      <w:pPr>
        <w:pStyle w:val="Style1"/>
      </w:pPr>
    </w:p>
    <w:p w14:paraId="5D151021" w14:textId="4B701FE4" w:rsidR="00725F37" w:rsidRPr="003F1761" w:rsidRDefault="00645328" w:rsidP="001F3B2F">
      <w:pPr>
        <w:pStyle w:val="Style1"/>
        <w:rPr>
          <w:b/>
          <w:bCs/>
        </w:rPr>
      </w:pPr>
      <w:r w:rsidRPr="003F1761">
        <w:rPr>
          <w:b/>
          <w:bCs/>
          <w:sz w:val="28"/>
          <w:szCs w:val="28"/>
        </w:rPr>
        <w:t xml:space="preserve">2 </w:t>
      </w:r>
      <w:r w:rsidR="00725F37" w:rsidRPr="003F1761">
        <w:rPr>
          <w:b/>
          <w:bCs/>
          <w:sz w:val="28"/>
          <w:szCs w:val="28"/>
        </w:rPr>
        <w:t>Dataset</w:t>
      </w:r>
    </w:p>
    <w:p w14:paraId="15B54441" w14:textId="330D5F64" w:rsidR="0018254D" w:rsidRPr="003F1761" w:rsidRDefault="0018254D" w:rsidP="001F3B2F">
      <w:pPr>
        <w:pStyle w:val="Style1"/>
      </w:pPr>
      <w:r w:rsidRPr="003F1761">
        <w:t xml:space="preserve">The data used for this study was sourced from the publicly available StatsBomb Open Data repository, accessible via the following link: </w:t>
      </w:r>
      <w:hyperlink r:id="rId6" w:tgtFrame="_new" w:history="1">
        <w:r w:rsidR="00095741" w:rsidRPr="003F1761">
          <w:rPr>
            <w:rStyle w:val="Hyperlink"/>
          </w:rPr>
          <w:t>Hudl S</w:t>
        </w:r>
        <w:r w:rsidRPr="003F1761">
          <w:rPr>
            <w:rStyle w:val="Hyperlink"/>
          </w:rPr>
          <w:t>tatsBomb Open Data</w:t>
        </w:r>
      </w:hyperlink>
      <w:r w:rsidRPr="003F1761">
        <w:t>.</w:t>
      </w:r>
    </w:p>
    <w:p w14:paraId="66083C3D" w14:textId="77777777" w:rsidR="0018254D" w:rsidRPr="003F1761" w:rsidRDefault="0018254D" w:rsidP="001F3B2F">
      <w:pPr>
        <w:pStyle w:val="Style1"/>
      </w:pPr>
      <w:r w:rsidRPr="003F1761">
        <w:t xml:space="preserve">The repository includes </w:t>
      </w:r>
      <w:r w:rsidRPr="003F1761">
        <w:rPr>
          <w:b/>
          <w:bCs/>
        </w:rPr>
        <w:t>JSON</w:t>
      </w:r>
      <w:r w:rsidRPr="003F1761">
        <w:t xml:space="preserve"> files containing the dataset, which is regularly updated whenever StatsBomb announces new free data. Additionally, a documentation folder is provided, offering detailed explanations of the dataset and its features.</w:t>
      </w:r>
    </w:p>
    <w:p w14:paraId="64FBED10" w14:textId="55FA8C12" w:rsidR="0018254D" w:rsidRPr="003F1761" w:rsidRDefault="0018254D" w:rsidP="001F3B2F">
      <w:pPr>
        <w:pStyle w:val="Style1"/>
      </w:pPr>
      <w:r w:rsidRPr="003F1761">
        <w:t xml:space="preserve">The dataset covers the last 10 years (2014–2024) and includes data exclusively from men's competitions. This decision aligns with a prior study demonstrating that mixing data from men’s and women’s competitions for expected goals (xG) </w:t>
      </w:r>
      <w:r w:rsidR="00AB7E42" w:rsidRPr="003F1761">
        <w:t>modelling</w:t>
      </w:r>
      <w:r w:rsidRPr="003F1761">
        <w:t xml:space="preserve"> is not fair to either group due to inherent differences in playstyle and context.</w:t>
      </w:r>
      <w:r w:rsidR="004F2C4D" w:rsidRPr="003F1761">
        <w:t xml:space="preserve"> </w:t>
      </w:r>
      <w:sdt>
        <w:sdtPr>
          <w:id w:val="-857265788"/>
          <w:citation/>
        </w:sdtPr>
        <w:sdtContent>
          <w:r w:rsidR="004F2C4D" w:rsidRPr="003F1761">
            <w:fldChar w:fldCharType="begin"/>
          </w:r>
          <w:r w:rsidR="004F2C4D" w:rsidRPr="003F1761">
            <w:instrText xml:space="preserve"> CITATION Nar23 \l 2057 </w:instrText>
          </w:r>
          <w:r w:rsidR="004F2C4D" w:rsidRPr="003F1761">
            <w:fldChar w:fldCharType="separate"/>
          </w:r>
          <w:r w:rsidR="004F2C4D" w:rsidRPr="003F1761">
            <w:t>(1)</w:t>
          </w:r>
          <w:r w:rsidR="004F2C4D" w:rsidRPr="003F1761">
            <w:fldChar w:fldCharType="end"/>
          </w:r>
        </w:sdtContent>
      </w:sdt>
    </w:p>
    <w:p w14:paraId="2FC27726" w14:textId="610219CC" w:rsidR="0018254D" w:rsidRPr="003F1761" w:rsidRDefault="0018254D" w:rsidP="001F3B2F">
      <w:pPr>
        <w:pStyle w:val="Style1"/>
      </w:pPr>
      <w:r w:rsidRPr="003F1761">
        <w:t xml:space="preserve">To extract and utilize this data, </w:t>
      </w:r>
      <w:r w:rsidR="00095741" w:rsidRPr="003F1761">
        <w:t xml:space="preserve">Hudl </w:t>
      </w:r>
      <w:r w:rsidRPr="003F1761">
        <w:t>StatsBomb offers an API that supports Python and R, enabling efficient access to the free data.</w:t>
      </w:r>
    </w:p>
    <w:p w14:paraId="244D80E3" w14:textId="77777777" w:rsidR="00095741" w:rsidRPr="003F1761" w:rsidRDefault="00095741" w:rsidP="001F3B2F">
      <w:pPr>
        <w:pStyle w:val="Style1"/>
      </w:pPr>
    </w:p>
    <w:p w14:paraId="40A01525" w14:textId="3ADE9F72" w:rsidR="00BA0280" w:rsidRPr="003F1761" w:rsidRDefault="00C95466" w:rsidP="001F3B2F">
      <w:pPr>
        <w:pStyle w:val="Style1"/>
        <w:rPr>
          <w:b/>
          <w:bCs/>
          <w:sz w:val="24"/>
          <w:szCs w:val="28"/>
        </w:rPr>
      </w:pPr>
      <w:r w:rsidRPr="003F1761">
        <w:rPr>
          <w:b/>
          <w:bCs/>
          <w:sz w:val="24"/>
          <w:szCs w:val="28"/>
        </w:rPr>
        <w:t>Role of the Dataset in Research</w:t>
      </w:r>
    </w:p>
    <w:p w14:paraId="162E62FB" w14:textId="016409E2" w:rsidR="00BD0144" w:rsidRPr="003F1761" w:rsidRDefault="00BD0144" w:rsidP="001F3B2F">
      <w:pPr>
        <w:pStyle w:val="Style1"/>
      </w:pPr>
      <w:r w:rsidRPr="003F1761">
        <w:t>Since 2019,</w:t>
      </w:r>
      <w:r w:rsidR="00095741" w:rsidRPr="003F1761">
        <w:t xml:space="preserve"> Hudl</w:t>
      </w:r>
      <w:r w:rsidRPr="003F1761">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3F1761" w:rsidRDefault="00BD0144" w:rsidP="001F3B2F">
      <w:pPr>
        <w:pStyle w:val="Style1"/>
      </w:pPr>
      <w:r w:rsidRPr="003F1761">
        <w:t>Research papers from the StatsBomb conferences can be accessed through the following links:</w:t>
      </w:r>
    </w:p>
    <w:p w14:paraId="3DDB06FE" w14:textId="77777777" w:rsidR="00BD0144" w:rsidRPr="003F1761" w:rsidRDefault="00BD0144" w:rsidP="0081020C">
      <w:pPr>
        <w:pStyle w:val="Style1"/>
        <w:numPr>
          <w:ilvl w:val="0"/>
          <w:numId w:val="27"/>
        </w:numPr>
      </w:pPr>
      <w:hyperlink r:id="rId7" w:tgtFrame="_new" w:history="1">
        <w:r w:rsidRPr="003F1761">
          <w:rPr>
            <w:rStyle w:val="Hyperlink"/>
          </w:rPr>
          <w:t>StatsBomb Conference 2019</w:t>
        </w:r>
      </w:hyperlink>
    </w:p>
    <w:p w14:paraId="16A82574" w14:textId="77777777" w:rsidR="00BD0144" w:rsidRPr="003F1761" w:rsidRDefault="00BD0144" w:rsidP="0081020C">
      <w:pPr>
        <w:pStyle w:val="Style1"/>
        <w:numPr>
          <w:ilvl w:val="0"/>
          <w:numId w:val="27"/>
        </w:numPr>
      </w:pPr>
      <w:hyperlink r:id="rId8" w:tgtFrame="_new" w:history="1">
        <w:r w:rsidRPr="003F1761">
          <w:rPr>
            <w:rStyle w:val="Hyperlink"/>
          </w:rPr>
          <w:t>StatsBomb Conference 2021</w:t>
        </w:r>
      </w:hyperlink>
    </w:p>
    <w:p w14:paraId="4BB18B30" w14:textId="77777777" w:rsidR="00BD0144" w:rsidRPr="003F1761" w:rsidRDefault="00BD0144" w:rsidP="0081020C">
      <w:pPr>
        <w:pStyle w:val="Style1"/>
        <w:numPr>
          <w:ilvl w:val="0"/>
          <w:numId w:val="27"/>
        </w:numPr>
      </w:pPr>
      <w:hyperlink r:id="rId9" w:tgtFrame="_new" w:history="1">
        <w:r w:rsidRPr="003F1761">
          <w:rPr>
            <w:rStyle w:val="Hyperlink"/>
          </w:rPr>
          <w:t>StatsBomb Conference 2022</w:t>
        </w:r>
      </w:hyperlink>
    </w:p>
    <w:p w14:paraId="7535852E" w14:textId="77777777" w:rsidR="00BD0144" w:rsidRPr="003F1761" w:rsidRDefault="00BD0144" w:rsidP="0081020C">
      <w:pPr>
        <w:pStyle w:val="Style1"/>
        <w:numPr>
          <w:ilvl w:val="0"/>
          <w:numId w:val="27"/>
        </w:numPr>
      </w:pPr>
      <w:hyperlink r:id="rId10" w:tgtFrame="_new" w:history="1">
        <w:r w:rsidRPr="003F1761">
          <w:rPr>
            <w:rStyle w:val="Hyperlink"/>
          </w:rPr>
          <w:t>StatsBomb Conference 2023</w:t>
        </w:r>
      </w:hyperlink>
    </w:p>
    <w:p w14:paraId="21432043" w14:textId="77777777" w:rsidR="00BD0144" w:rsidRPr="003F1761" w:rsidRDefault="00BD0144" w:rsidP="0081020C">
      <w:pPr>
        <w:pStyle w:val="Style1"/>
        <w:numPr>
          <w:ilvl w:val="0"/>
          <w:numId w:val="27"/>
        </w:numPr>
      </w:pPr>
      <w:hyperlink r:id="rId11" w:tgtFrame="_new" w:history="1">
        <w:r w:rsidRPr="003F1761">
          <w:rPr>
            <w:rStyle w:val="Hyperlink"/>
          </w:rPr>
          <w:t>StatsBomb Conference 2024</w:t>
        </w:r>
      </w:hyperlink>
    </w:p>
    <w:p w14:paraId="62EC6EDE" w14:textId="77777777" w:rsidR="00D8419B" w:rsidRPr="003F1761" w:rsidRDefault="00D8419B" w:rsidP="001F3B2F">
      <w:pPr>
        <w:pStyle w:val="Style1"/>
        <w:rPr>
          <w:b/>
          <w:bCs/>
          <w:sz w:val="24"/>
          <w:szCs w:val="28"/>
        </w:rPr>
      </w:pPr>
    </w:p>
    <w:p w14:paraId="23A1D23B" w14:textId="77777777" w:rsidR="00D8419B" w:rsidRPr="003F1761" w:rsidRDefault="00D8419B" w:rsidP="001F3B2F">
      <w:pPr>
        <w:pStyle w:val="Style1"/>
        <w:rPr>
          <w:b/>
          <w:bCs/>
          <w:sz w:val="24"/>
          <w:szCs w:val="28"/>
        </w:rPr>
      </w:pPr>
    </w:p>
    <w:p w14:paraId="49148C96" w14:textId="77777777" w:rsidR="00D8419B" w:rsidRPr="003F1761" w:rsidRDefault="00D8419B" w:rsidP="001F3B2F">
      <w:pPr>
        <w:pStyle w:val="Style1"/>
        <w:rPr>
          <w:b/>
          <w:bCs/>
          <w:sz w:val="24"/>
          <w:szCs w:val="28"/>
        </w:rPr>
      </w:pPr>
    </w:p>
    <w:p w14:paraId="0D5315A8" w14:textId="120AF2E2" w:rsidR="00D8419B" w:rsidRPr="003F1761" w:rsidRDefault="00D8419B" w:rsidP="001F3B2F">
      <w:pPr>
        <w:pStyle w:val="Style1"/>
        <w:rPr>
          <w:b/>
          <w:bCs/>
          <w:sz w:val="24"/>
          <w:szCs w:val="28"/>
        </w:rPr>
      </w:pPr>
      <w:r w:rsidRPr="003F1761">
        <w:rPr>
          <w:b/>
          <w:bCs/>
          <w:sz w:val="24"/>
          <w:szCs w:val="28"/>
        </w:rPr>
        <w:lastRenderedPageBreak/>
        <w:t>Researches used in this project</w:t>
      </w:r>
    </w:p>
    <w:p w14:paraId="49BFFE47" w14:textId="6E8E9E3D" w:rsidR="00D8419B" w:rsidRPr="003F1761" w:rsidRDefault="00D8419B" w:rsidP="001F3B2F">
      <w:pPr>
        <w:pStyle w:val="Style1"/>
        <w:rPr>
          <w:b/>
          <w:bCs/>
        </w:rPr>
      </w:pPr>
      <w:r w:rsidRPr="003F1761">
        <w:rPr>
          <w:b/>
          <w:bCs/>
        </w:rPr>
        <w:t xml:space="preserve">1. </w:t>
      </w:r>
      <w:r w:rsidRPr="003F1761">
        <w:rPr>
          <w:b/>
          <w:bCs/>
        </w:rPr>
        <w:t>FOOTBALL DATA ANALYSIS: THE PREDICTIVE POWER OF EXPECTED GOALS</w:t>
      </w:r>
    </w:p>
    <w:p w14:paraId="170CF4B3" w14:textId="4AD204AA" w:rsidR="00D8419B" w:rsidRPr="003F1761" w:rsidRDefault="00CB15CE" w:rsidP="001F3B2F">
      <w:pPr>
        <w:pStyle w:val="Style1"/>
      </w:pPr>
      <w:r w:rsidRPr="003F1761">
        <w:t>This research used StatsBomb data from UEFA Euro 2020 to evaluate the predictive accuracy of Expected Goals (xG). By employing Kolmogorov-Smirnov testing, it demonstrated that xG-based rankings were statistically equivalent to goal-based rankings, validating xG as a reliable long-term performance metric.</w:t>
      </w:r>
    </w:p>
    <w:p w14:paraId="12A9095E" w14:textId="77777777" w:rsidR="00CD2FDB" w:rsidRPr="003F1761" w:rsidRDefault="00CD2FDB" w:rsidP="001F3B2F">
      <w:pPr>
        <w:pStyle w:val="Style1"/>
        <w:rPr>
          <w:b/>
          <w:bCs/>
        </w:rPr>
      </w:pPr>
    </w:p>
    <w:p w14:paraId="645B2CE7" w14:textId="33D19B4F" w:rsidR="00CD2FDB" w:rsidRPr="003F1761" w:rsidRDefault="00CD2FDB" w:rsidP="001F3B2F">
      <w:pPr>
        <w:pStyle w:val="Style1"/>
        <w:rPr>
          <w:b/>
          <w:bCs/>
        </w:rPr>
      </w:pPr>
      <w:r w:rsidRPr="003F1761">
        <w:rPr>
          <w:b/>
          <w:bCs/>
        </w:rPr>
        <w:t xml:space="preserve">2. </w:t>
      </w:r>
      <w:r w:rsidRPr="003F1761">
        <w:rPr>
          <w:b/>
          <w:bCs/>
        </w:rPr>
        <w:t>An xG of Their Own: Using Expected Goals to Explore the Analytical Shortcomings of Misapplie</w:t>
      </w:r>
      <w:r w:rsidR="0015442A" w:rsidRPr="003F1761">
        <w:rPr>
          <w:b/>
          <w:bCs/>
        </w:rPr>
        <w:t>d</w:t>
      </w:r>
      <w:r w:rsidRPr="003F1761">
        <w:rPr>
          <w:b/>
          <w:bCs/>
        </w:rPr>
        <w:t xml:space="preserve"> </w:t>
      </w:r>
    </w:p>
    <w:p w14:paraId="39D65F8C" w14:textId="1193497F" w:rsidR="00CB15CE" w:rsidRPr="003F1761" w:rsidRDefault="00CD2FDB" w:rsidP="001F3B2F">
      <w:pPr>
        <w:pStyle w:val="Style1"/>
      </w:pPr>
      <w:r w:rsidRPr="003F1761">
        <w:t>This research examined the transferability of xG models across genders using StatsBomb data, revealing significant performance differences when women's data were applied to models built on men's football. It highlighted the need for gender-specific xG models to avoid biases and improve evaluation accuracy. Based on these findings, we opted to use data from men's football over the last 10 seasons to ensure the reliability of our model.</w:t>
      </w:r>
    </w:p>
    <w:p w14:paraId="3B404781" w14:textId="77777777" w:rsidR="00D01ADE" w:rsidRPr="003F1761" w:rsidRDefault="00D01ADE" w:rsidP="001F3B2F">
      <w:pPr>
        <w:pStyle w:val="Style1"/>
      </w:pPr>
    </w:p>
    <w:p w14:paraId="31836990" w14:textId="0D917A73" w:rsidR="00D01ADE" w:rsidRPr="003F1761" w:rsidRDefault="00D01ADE" w:rsidP="001F3B2F">
      <w:pPr>
        <w:pStyle w:val="Style1"/>
        <w:rPr>
          <w:b/>
          <w:bCs/>
        </w:rPr>
      </w:pPr>
      <w:r w:rsidRPr="003F1761">
        <w:rPr>
          <w:b/>
          <w:bCs/>
        </w:rPr>
        <w:t xml:space="preserve">3. </w:t>
      </w:r>
      <w:r w:rsidR="00E717A7" w:rsidRPr="003F1761">
        <w:rPr>
          <w:b/>
          <w:bCs/>
        </w:rPr>
        <w:t>Footedness: How important is it?</w:t>
      </w:r>
      <w:r w:rsidR="00E717A7" w:rsidRPr="003F1761">
        <w:rPr>
          <w:b/>
          <w:bCs/>
        </w:rPr>
        <w:t xml:space="preserve"> </w:t>
      </w:r>
      <w:r w:rsidR="00E717A7" w:rsidRPr="003F1761">
        <w:rPr>
          <w:b/>
          <w:bCs/>
        </w:rPr>
        <w:t>Which is better, a brilliant right footer or an average left footer?</w:t>
      </w:r>
    </w:p>
    <w:p w14:paraId="1465A031" w14:textId="668C8B21" w:rsidR="00D8419B" w:rsidRPr="003F1761" w:rsidRDefault="00E45306" w:rsidP="001F3B2F">
      <w:pPr>
        <w:pStyle w:val="Style1"/>
      </w:pPr>
      <w:r w:rsidRPr="003F1761">
        <w:t xml:space="preserve">This research examined the role of footedness in football performance, using StatsBomb data to </w:t>
      </w:r>
      <w:proofErr w:type="spellStart"/>
      <w:r w:rsidRPr="003F1761">
        <w:t>analyze</w:t>
      </w:r>
      <w:proofErr w:type="spellEnd"/>
      <w:r w:rsidRPr="003F1761">
        <w:t xml:space="preserve"> left- and right-footed players' contributions to match outcomes. It highlighted the tactical and positional advantages of deploying left-footed players in left-sided roles, particularly for attacking plays and switches. Inspired by this study, we built a "</w:t>
      </w:r>
      <w:proofErr w:type="spellStart"/>
      <w:r w:rsidRPr="003F1761">
        <w:t>Favorite</w:t>
      </w:r>
      <w:proofErr w:type="spellEnd"/>
      <w:r w:rsidRPr="003F1761">
        <w:t xml:space="preserve"> Foot" variable in our model to capture the influence of a player's dominant foot on performance.</w:t>
      </w:r>
    </w:p>
    <w:p w14:paraId="638CCE5B" w14:textId="77777777" w:rsidR="00E45306" w:rsidRPr="003F1761" w:rsidRDefault="00E45306" w:rsidP="001F3B2F">
      <w:pPr>
        <w:pStyle w:val="Style1"/>
      </w:pPr>
    </w:p>
    <w:p w14:paraId="5DA5A97F" w14:textId="0A0F50B9" w:rsidR="005B59DC" w:rsidRPr="003F1761" w:rsidRDefault="00095741" w:rsidP="001F3B2F">
      <w:pPr>
        <w:pStyle w:val="Style1"/>
        <w:rPr>
          <w:b/>
          <w:bCs/>
        </w:rPr>
      </w:pPr>
      <w:r w:rsidRPr="003F1761">
        <w:rPr>
          <w:b/>
          <w:bCs/>
          <w:sz w:val="24"/>
          <w:szCs w:val="28"/>
        </w:rPr>
        <w:t>Dataset Structure</w:t>
      </w:r>
    </w:p>
    <w:p w14:paraId="0F4F247E" w14:textId="2BB68326" w:rsidR="002A3EF1" w:rsidRPr="003F1761" w:rsidRDefault="00C67204" w:rsidP="001F3B2F">
      <w:pPr>
        <w:pStyle w:val="Style1"/>
      </w:pPr>
      <w:r w:rsidRPr="003F1761">
        <w:rPr>
          <w:b/>
          <w:bCs/>
        </w:rPr>
        <w:t>Competitions</w:t>
      </w:r>
      <w:r w:rsidRPr="003F1761">
        <w:t xml:space="preserve"> table provides information about the competition, including details such as the competition's ID, season, country or continent, and whether the competition is international. It contains 6 features and 26 unique values.</w:t>
      </w:r>
    </w:p>
    <w:p w14:paraId="7FC722C4" w14:textId="77777777" w:rsidR="00C6536C" w:rsidRPr="003F1761" w:rsidRDefault="00C6536C" w:rsidP="001F3B2F">
      <w:pPr>
        <w:pStyle w:val="Style1"/>
      </w:pPr>
    </w:p>
    <w:p w14:paraId="64EDD77A" w14:textId="13705F08" w:rsidR="00A31865" w:rsidRPr="003F1761" w:rsidRDefault="00D766FA" w:rsidP="00A31865">
      <w:pPr>
        <w:pStyle w:val="Style1"/>
      </w:pPr>
      <w:r w:rsidRPr="003F1761">
        <w:rPr>
          <w:b/>
          <w:bCs/>
        </w:rPr>
        <w:t>Matches</w:t>
      </w:r>
      <w:r w:rsidRPr="003F1761">
        <w:t xml:space="preserve"> table contains data on individual matches, including match dates, the teams involved, scores, match week, competition stage, stadium, referee, and the managers of both teams. It includes 14 features and 2,450 records.</w:t>
      </w:r>
    </w:p>
    <w:p w14:paraId="75C4EF74" w14:textId="77777777" w:rsidR="00A31865" w:rsidRPr="003F1761" w:rsidRDefault="00A31865" w:rsidP="002821E4">
      <w:pPr>
        <w:pStyle w:val="Style1"/>
        <w:jc w:val="center"/>
      </w:pPr>
    </w:p>
    <w:tbl>
      <w:tblPr>
        <w:tblStyle w:val="TableGrid"/>
        <w:tblW w:w="0" w:type="auto"/>
        <w:jc w:val="center"/>
        <w:tblLook w:val="04A0" w:firstRow="1" w:lastRow="0" w:firstColumn="1" w:lastColumn="0" w:noHBand="0" w:noVBand="1"/>
        <w:tblCaption w:val="Table 01: Number of matches per competition"/>
      </w:tblPr>
      <w:tblGrid>
        <w:gridCol w:w="2169"/>
        <w:gridCol w:w="2170"/>
      </w:tblGrid>
      <w:tr w:rsidR="00D766FA" w:rsidRPr="003F1761" w14:paraId="481A63C5" w14:textId="77777777" w:rsidTr="00D766FA">
        <w:trPr>
          <w:jc w:val="center"/>
        </w:trPr>
        <w:tc>
          <w:tcPr>
            <w:tcW w:w="2169" w:type="dxa"/>
            <w:vAlign w:val="center"/>
          </w:tcPr>
          <w:p w14:paraId="0050BFA0" w14:textId="77777777" w:rsidR="00D766FA" w:rsidRPr="003F1761" w:rsidRDefault="00D766FA" w:rsidP="002821E4">
            <w:pPr>
              <w:pStyle w:val="Style1"/>
              <w:jc w:val="center"/>
            </w:pPr>
            <w:r w:rsidRPr="003F1761">
              <w:t>Competition</w:t>
            </w:r>
          </w:p>
        </w:tc>
        <w:tc>
          <w:tcPr>
            <w:tcW w:w="2170" w:type="dxa"/>
            <w:vAlign w:val="center"/>
          </w:tcPr>
          <w:p w14:paraId="34D41AF1" w14:textId="77777777" w:rsidR="00D766FA" w:rsidRPr="003F1761" w:rsidRDefault="00D766FA" w:rsidP="002821E4">
            <w:pPr>
              <w:pStyle w:val="Style1"/>
              <w:jc w:val="center"/>
            </w:pPr>
            <w:r w:rsidRPr="003F1761">
              <w:t>Matches</w:t>
            </w:r>
          </w:p>
        </w:tc>
      </w:tr>
      <w:tr w:rsidR="00D766FA" w:rsidRPr="003F1761" w14:paraId="2BE7565B" w14:textId="77777777" w:rsidTr="00D766FA">
        <w:trPr>
          <w:jc w:val="center"/>
        </w:trPr>
        <w:tc>
          <w:tcPr>
            <w:tcW w:w="2169" w:type="dxa"/>
            <w:vAlign w:val="center"/>
          </w:tcPr>
          <w:p w14:paraId="37726B16" w14:textId="77777777" w:rsidR="00D766FA" w:rsidRPr="003F1761" w:rsidRDefault="00D766FA" w:rsidP="002821E4">
            <w:pPr>
              <w:pStyle w:val="Style1"/>
              <w:jc w:val="center"/>
            </w:pPr>
            <w:r w:rsidRPr="003F1761">
              <w:t>La Liga</w:t>
            </w:r>
          </w:p>
        </w:tc>
        <w:tc>
          <w:tcPr>
            <w:tcW w:w="2170" w:type="dxa"/>
            <w:vAlign w:val="center"/>
          </w:tcPr>
          <w:p w14:paraId="3B8301C2" w14:textId="77777777" w:rsidR="00D766FA" w:rsidRPr="003F1761" w:rsidRDefault="00D766FA" w:rsidP="002821E4">
            <w:pPr>
              <w:pStyle w:val="Style1"/>
              <w:jc w:val="center"/>
            </w:pPr>
            <w:r w:rsidRPr="003F1761">
              <w:t>590</w:t>
            </w:r>
          </w:p>
        </w:tc>
      </w:tr>
      <w:tr w:rsidR="00D766FA" w:rsidRPr="003F1761" w14:paraId="5A9A7576" w14:textId="77777777" w:rsidTr="00D766FA">
        <w:trPr>
          <w:jc w:val="center"/>
        </w:trPr>
        <w:tc>
          <w:tcPr>
            <w:tcW w:w="2169" w:type="dxa"/>
            <w:vAlign w:val="center"/>
          </w:tcPr>
          <w:p w14:paraId="64E8A398" w14:textId="77777777" w:rsidR="00D766FA" w:rsidRPr="003F1761" w:rsidRDefault="00D766FA" w:rsidP="002821E4">
            <w:pPr>
              <w:pStyle w:val="Style1"/>
              <w:jc w:val="center"/>
            </w:pPr>
            <w:r w:rsidRPr="003F1761">
              <w:t>Ligue 1</w:t>
            </w:r>
          </w:p>
        </w:tc>
        <w:tc>
          <w:tcPr>
            <w:tcW w:w="2170" w:type="dxa"/>
            <w:vAlign w:val="center"/>
          </w:tcPr>
          <w:p w14:paraId="4BD8E372" w14:textId="77777777" w:rsidR="00D766FA" w:rsidRPr="003F1761" w:rsidRDefault="00D766FA" w:rsidP="002821E4">
            <w:pPr>
              <w:pStyle w:val="Style1"/>
              <w:jc w:val="center"/>
            </w:pPr>
            <w:r w:rsidRPr="003F1761">
              <w:t>435</w:t>
            </w:r>
          </w:p>
        </w:tc>
      </w:tr>
      <w:tr w:rsidR="00D766FA" w:rsidRPr="003F1761" w14:paraId="2C2A9C08" w14:textId="77777777" w:rsidTr="00D766FA">
        <w:trPr>
          <w:jc w:val="center"/>
        </w:trPr>
        <w:tc>
          <w:tcPr>
            <w:tcW w:w="2169" w:type="dxa"/>
            <w:vAlign w:val="center"/>
          </w:tcPr>
          <w:p w14:paraId="72992307" w14:textId="77777777" w:rsidR="00D766FA" w:rsidRPr="003F1761" w:rsidRDefault="00D766FA" w:rsidP="002821E4">
            <w:pPr>
              <w:pStyle w:val="Style1"/>
              <w:jc w:val="center"/>
            </w:pPr>
            <w:r w:rsidRPr="003F1761">
              <w:t>Serie A</w:t>
            </w:r>
          </w:p>
        </w:tc>
        <w:tc>
          <w:tcPr>
            <w:tcW w:w="2170" w:type="dxa"/>
            <w:vAlign w:val="center"/>
          </w:tcPr>
          <w:p w14:paraId="77E1CAB6" w14:textId="77777777" w:rsidR="00D766FA" w:rsidRPr="003F1761" w:rsidRDefault="00D766FA" w:rsidP="002821E4">
            <w:pPr>
              <w:pStyle w:val="Style1"/>
              <w:jc w:val="center"/>
            </w:pPr>
            <w:r w:rsidRPr="003F1761">
              <w:t>380</w:t>
            </w:r>
          </w:p>
        </w:tc>
      </w:tr>
      <w:tr w:rsidR="00D766FA" w:rsidRPr="003F1761" w14:paraId="6B7B9DFC" w14:textId="77777777" w:rsidTr="00D766FA">
        <w:trPr>
          <w:jc w:val="center"/>
        </w:trPr>
        <w:tc>
          <w:tcPr>
            <w:tcW w:w="2169" w:type="dxa"/>
            <w:vAlign w:val="center"/>
          </w:tcPr>
          <w:p w14:paraId="79B0B8BE" w14:textId="77777777" w:rsidR="00D766FA" w:rsidRPr="003F1761" w:rsidRDefault="00D766FA" w:rsidP="002821E4">
            <w:pPr>
              <w:pStyle w:val="Style1"/>
              <w:jc w:val="center"/>
            </w:pPr>
            <w:r w:rsidRPr="003F1761">
              <w:t>Premier League</w:t>
            </w:r>
          </w:p>
        </w:tc>
        <w:tc>
          <w:tcPr>
            <w:tcW w:w="2170" w:type="dxa"/>
            <w:vAlign w:val="center"/>
          </w:tcPr>
          <w:p w14:paraId="0BAC4910" w14:textId="77777777" w:rsidR="00D766FA" w:rsidRPr="003F1761" w:rsidRDefault="00D766FA" w:rsidP="002821E4">
            <w:pPr>
              <w:pStyle w:val="Style1"/>
              <w:jc w:val="center"/>
            </w:pPr>
            <w:r w:rsidRPr="003F1761">
              <w:t>380</w:t>
            </w:r>
          </w:p>
        </w:tc>
      </w:tr>
      <w:tr w:rsidR="00D766FA" w:rsidRPr="003F1761" w14:paraId="6513A1FA" w14:textId="77777777" w:rsidTr="00D766FA">
        <w:trPr>
          <w:jc w:val="center"/>
        </w:trPr>
        <w:tc>
          <w:tcPr>
            <w:tcW w:w="2169" w:type="dxa"/>
            <w:vAlign w:val="center"/>
          </w:tcPr>
          <w:p w14:paraId="0068CF14" w14:textId="77777777" w:rsidR="00D766FA" w:rsidRPr="003F1761" w:rsidRDefault="00D766FA" w:rsidP="002821E4">
            <w:pPr>
              <w:pStyle w:val="Style1"/>
              <w:jc w:val="center"/>
            </w:pPr>
            <w:r w:rsidRPr="003F1761">
              <w:t>Bundesliga</w:t>
            </w:r>
          </w:p>
        </w:tc>
        <w:tc>
          <w:tcPr>
            <w:tcW w:w="2170" w:type="dxa"/>
            <w:vAlign w:val="center"/>
          </w:tcPr>
          <w:p w14:paraId="4FDCCF90" w14:textId="77777777" w:rsidR="00D766FA" w:rsidRPr="003F1761" w:rsidRDefault="00D766FA" w:rsidP="002821E4">
            <w:pPr>
              <w:pStyle w:val="Style1"/>
              <w:jc w:val="center"/>
            </w:pPr>
            <w:r w:rsidRPr="003F1761">
              <w:t>340</w:t>
            </w:r>
          </w:p>
        </w:tc>
      </w:tr>
      <w:tr w:rsidR="00D766FA" w:rsidRPr="003F1761" w14:paraId="25B1B69A" w14:textId="77777777" w:rsidTr="00D766FA">
        <w:trPr>
          <w:jc w:val="center"/>
        </w:trPr>
        <w:tc>
          <w:tcPr>
            <w:tcW w:w="2169" w:type="dxa"/>
            <w:vAlign w:val="center"/>
          </w:tcPr>
          <w:p w14:paraId="3D39D3CE" w14:textId="77777777" w:rsidR="00D766FA" w:rsidRPr="003F1761" w:rsidRDefault="00D766FA" w:rsidP="002821E4">
            <w:pPr>
              <w:pStyle w:val="Style1"/>
              <w:jc w:val="center"/>
            </w:pPr>
            <w:r w:rsidRPr="003F1761">
              <w:t>FIFA World Cup</w:t>
            </w:r>
          </w:p>
        </w:tc>
        <w:tc>
          <w:tcPr>
            <w:tcW w:w="2170" w:type="dxa"/>
            <w:vAlign w:val="center"/>
          </w:tcPr>
          <w:p w14:paraId="6E7F5376" w14:textId="77777777" w:rsidR="00D766FA" w:rsidRPr="003F1761" w:rsidRDefault="00D766FA" w:rsidP="002821E4">
            <w:pPr>
              <w:pStyle w:val="Style1"/>
              <w:jc w:val="center"/>
            </w:pPr>
            <w:r w:rsidRPr="003F1761">
              <w:t>128</w:t>
            </w:r>
          </w:p>
        </w:tc>
      </w:tr>
      <w:tr w:rsidR="00D766FA" w:rsidRPr="003F1761" w14:paraId="4FCD4EAE" w14:textId="77777777" w:rsidTr="00D766FA">
        <w:trPr>
          <w:jc w:val="center"/>
        </w:trPr>
        <w:tc>
          <w:tcPr>
            <w:tcW w:w="2169" w:type="dxa"/>
            <w:vAlign w:val="center"/>
          </w:tcPr>
          <w:p w14:paraId="2DB6F89B" w14:textId="77777777" w:rsidR="00D766FA" w:rsidRPr="003F1761" w:rsidRDefault="00D766FA" w:rsidP="002821E4">
            <w:pPr>
              <w:pStyle w:val="Style1"/>
              <w:jc w:val="center"/>
            </w:pPr>
            <w:r w:rsidRPr="003F1761">
              <w:t>UEFA EURO</w:t>
            </w:r>
          </w:p>
        </w:tc>
        <w:tc>
          <w:tcPr>
            <w:tcW w:w="2170" w:type="dxa"/>
            <w:vAlign w:val="center"/>
          </w:tcPr>
          <w:p w14:paraId="5F6C10CC" w14:textId="77777777" w:rsidR="00D766FA" w:rsidRPr="003F1761" w:rsidRDefault="00D766FA" w:rsidP="002821E4">
            <w:pPr>
              <w:pStyle w:val="Style1"/>
              <w:jc w:val="center"/>
            </w:pPr>
            <w:r w:rsidRPr="003F1761">
              <w:t>102</w:t>
            </w:r>
          </w:p>
        </w:tc>
      </w:tr>
      <w:tr w:rsidR="00D766FA" w:rsidRPr="003F1761" w14:paraId="41D4920A" w14:textId="77777777" w:rsidTr="00D766FA">
        <w:trPr>
          <w:jc w:val="center"/>
        </w:trPr>
        <w:tc>
          <w:tcPr>
            <w:tcW w:w="2169" w:type="dxa"/>
            <w:vAlign w:val="center"/>
          </w:tcPr>
          <w:p w14:paraId="12504A9F" w14:textId="77777777" w:rsidR="00D766FA" w:rsidRPr="003F1761" w:rsidRDefault="00D766FA" w:rsidP="002821E4">
            <w:pPr>
              <w:pStyle w:val="Style1"/>
              <w:jc w:val="center"/>
            </w:pPr>
            <w:r w:rsidRPr="003F1761">
              <w:t>Africa CAN</w:t>
            </w:r>
          </w:p>
        </w:tc>
        <w:tc>
          <w:tcPr>
            <w:tcW w:w="2170" w:type="dxa"/>
            <w:vAlign w:val="center"/>
          </w:tcPr>
          <w:p w14:paraId="2D4B6E56" w14:textId="77777777" w:rsidR="00D766FA" w:rsidRPr="003F1761" w:rsidRDefault="00D766FA" w:rsidP="002821E4">
            <w:pPr>
              <w:pStyle w:val="Style1"/>
              <w:jc w:val="center"/>
            </w:pPr>
            <w:r w:rsidRPr="003F1761">
              <w:t>52</w:t>
            </w:r>
          </w:p>
        </w:tc>
      </w:tr>
      <w:tr w:rsidR="00D766FA" w:rsidRPr="003F1761" w14:paraId="3315F997" w14:textId="77777777" w:rsidTr="00D766FA">
        <w:trPr>
          <w:jc w:val="center"/>
        </w:trPr>
        <w:tc>
          <w:tcPr>
            <w:tcW w:w="2169" w:type="dxa"/>
            <w:vAlign w:val="center"/>
          </w:tcPr>
          <w:p w14:paraId="12F35756" w14:textId="77777777" w:rsidR="00D766FA" w:rsidRPr="003F1761" w:rsidRDefault="00D766FA" w:rsidP="002821E4">
            <w:pPr>
              <w:pStyle w:val="Style1"/>
              <w:jc w:val="center"/>
            </w:pPr>
            <w:r w:rsidRPr="003F1761">
              <w:t>Copa America</w:t>
            </w:r>
          </w:p>
        </w:tc>
        <w:tc>
          <w:tcPr>
            <w:tcW w:w="2170" w:type="dxa"/>
            <w:vAlign w:val="center"/>
          </w:tcPr>
          <w:p w14:paraId="1C6A3F95" w14:textId="77777777" w:rsidR="00D766FA" w:rsidRPr="003F1761" w:rsidRDefault="00D766FA" w:rsidP="002821E4">
            <w:pPr>
              <w:pStyle w:val="Style1"/>
              <w:jc w:val="center"/>
            </w:pPr>
            <w:r w:rsidRPr="003F1761">
              <w:t>32</w:t>
            </w:r>
          </w:p>
        </w:tc>
      </w:tr>
      <w:tr w:rsidR="00D766FA" w:rsidRPr="003F1761" w14:paraId="2A439142" w14:textId="77777777" w:rsidTr="00D766FA">
        <w:trPr>
          <w:jc w:val="center"/>
        </w:trPr>
        <w:tc>
          <w:tcPr>
            <w:tcW w:w="2169" w:type="dxa"/>
            <w:vAlign w:val="center"/>
          </w:tcPr>
          <w:p w14:paraId="6D14F41D" w14:textId="77777777" w:rsidR="00D766FA" w:rsidRPr="003F1761" w:rsidRDefault="00D766FA" w:rsidP="002821E4">
            <w:pPr>
              <w:pStyle w:val="Style1"/>
              <w:jc w:val="center"/>
            </w:pPr>
            <w:r w:rsidRPr="003F1761">
              <w:t>MLS</w:t>
            </w:r>
          </w:p>
        </w:tc>
        <w:tc>
          <w:tcPr>
            <w:tcW w:w="2170" w:type="dxa"/>
            <w:vAlign w:val="center"/>
          </w:tcPr>
          <w:p w14:paraId="57E5E9B4" w14:textId="77777777" w:rsidR="00D766FA" w:rsidRPr="003F1761" w:rsidRDefault="00D766FA" w:rsidP="002821E4">
            <w:pPr>
              <w:pStyle w:val="Style1"/>
              <w:jc w:val="center"/>
            </w:pPr>
            <w:r w:rsidRPr="003F1761">
              <w:t>6</w:t>
            </w:r>
          </w:p>
        </w:tc>
      </w:tr>
      <w:tr w:rsidR="00D766FA" w:rsidRPr="003F1761" w14:paraId="099E508E" w14:textId="77777777" w:rsidTr="00D766FA">
        <w:trPr>
          <w:jc w:val="center"/>
        </w:trPr>
        <w:tc>
          <w:tcPr>
            <w:tcW w:w="2169" w:type="dxa"/>
            <w:vAlign w:val="center"/>
          </w:tcPr>
          <w:p w14:paraId="7D2855E8" w14:textId="77777777" w:rsidR="00D766FA" w:rsidRPr="003F1761" w:rsidRDefault="00D766FA" w:rsidP="002821E4">
            <w:pPr>
              <w:pStyle w:val="Style1"/>
              <w:jc w:val="center"/>
            </w:pPr>
            <w:r w:rsidRPr="003F1761">
              <w:t>Champions League</w:t>
            </w:r>
          </w:p>
        </w:tc>
        <w:tc>
          <w:tcPr>
            <w:tcW w:w="2170" w:type="dxa"/>
            <w:vAlign w:val="center"/>
          </w:tcPr>
          <w:p w14:paraId="0F74A9AF" w14:textId="77777777" w:rsidR="00D766FA" w:rsidRPr="003F1761" w:rsidRDefault="00D766FA" w:rsidP="002821E4">
            <w:pPr>
              <w:pStyle w:val="Style1"/>
              <w:jc w:val="center"/>
            </w:pPr>
            <w:r w:rsidRPr="003F1761">
              <w:t>5</w:t>
            </w:r>
          </w:p>
        </w:tc>
      </w:tr>
    </w:tbl>
    <w:p w14:paraId="479529BB" w14:textId="77777777" w:rsidR="00F01CE0" w:rsidRPr="003F1761" w:rsidRDefault="00F01CE0" w:rsidP="00EA6B38">
      <w:pPr>
        <w:pStyle w:val="Style1"/>
        <w:jc w:val="center"/>
      </w:pPr>
    </w:p>
    <w:p w14:paraId="33BA7451" w14:textId="080875A0" w:rsidR="00222447" w:rsidRPr="003F1761" w:rsidRDefault="00222447" w:rsidP="00EA6B38">
      <w:pPr>
        <w:pStyle w:val="Style1"/>
        <w:jc w:val="center"/>
      </w:pPr>
      <w:r w:rsidRPr="003F1761">
        <w:t>Table 01: Number of matches per competition</w:t>
      </w:r>
    </w:p>
    <w:p w14:paraId="5045277B" w14:textId="77777777" w:rsidR="00F01CE0" w:rsidRPr="003F1761" w:rsidRDefault="00F01CE0" w:rsidP="001F3B2F">
      <w:pPr>
        <w:pStyle w:val="Style1"/>
      </w:pPr>
    </w:p>
    <w:p w14:paraId="4C43C18D" w14:textId="7E2AEFF9" w:rsidR="00C67204" w:rsidRPr="003F1761" w:rsidRDefault="00C67204" w:rsidP="001F3B2F">
      <w:pPr>
        <w:pStyle w:val="Style1"/>
      </w:pPr>
      <w:r w:rsidRPr="003F1761">
        <w:rPr>
          <w:b/>
          <w:bCs/>
        </w:rPr>
        <w:lastRenderedPageBreak/>
        <w:t>Lineups</w:t>
      </w:r>
      <w:r w:rsidRPr="003F1761">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w:t>
      </w:r>
      <w:r w:rsidRPr="003F1761">
        <w:rPr>
          <w:b/>
          <w:bCs/>
        </w:rPr>
        <w:t>7</w:t>
      </w:r>
      <w:r w:rsidRPr="003F1761">
        <w:t xml:space="preserve"> features and </w:t>
      </w:r>
      <w:r w:rsidRPr="003F1761">
        <w:rPr>
          <w:b/>
          <w:bCs/>
        </w:rPr>
        <w:t>95,630</w:t>
      </w:r>
      <w:r w:rsidRPr="003F1761">
        <w:t xml:space="preserve"> records.</w:t>
      </w:r>
    </w:p>
    <w:p w14:paraId="7F4F1786" w14:textId="77777777" w:rsidR="000F0A5F" w:rsidRPr="003F1761" w:rsidRDefault="000F0A5F" w:rsidP="001F3B2F">
      <w:pPr>
        <w:pStyle w:val="Style1"/>
      </w:pPr>
    </w:p>
    <w:p w14:paraId="0C485A66" w14:textId="58FCC083" w:rsidR="002B67B3" w:rsidRPr="003F1761" w:rsidRDefault="00FE1751" w:rsidP="001F3B2F">
      <w:pPr>
        <w:pStyle w:val="Style1"/>
      </w:pPr>
      <w:r w:rsidRPr="003F1761">
        <w:rPr>
          <w:b/>
          <w:bCs/>
        </w:rPr>
        <w:t>Events</w:t>
      </w:r>
      <w:r w:rsidRPr="003F1761">
        <w:t xml:space="preserve"> table is the most comprehensive and critical table in the dataset, containing detailed event-by-event data for each match. It includes </w:t>
      </w:r>
      <w:r w:rsidRPr="003F1761">
        <w:rPr>
          <w:b/>
          <w:bCs/>
        </w:rPr>
        <w:t>122</w:t>
      </w:r>
      <w:r w:rsidRPr="003F1761">
        <w:t xml:space="preserve"> features and a total of </w:t>
      </w:r>
      <w:r w:rsidRPr="003F1761">
        <w:rPr>
          <w:b/>
          <w:bCs/>
        </w:rPr>
        <w:t>8,710,714</w:t>
      </w:r>
      <w:r w:rsidRPr="003F1761">
        <w:t xml:space="preserve"> records. The table captures various match events such as passes, shots, dribbles, tackles, fouls, ball recoveries, goalkeeper actions, and substitutions. Most of the features are stored in a dummy-like structure, where values like </w:t>
      </w:r>
      <w:r w:rsidRPr="003F1761">
        <w:rPr>
          <w:i/>
          <w:iCs/>
        </w:rPr>
        <w:t>True</w:t>
      </w:r>
      <w:r w:rsidRPr="003F1761">
        <w:t xml:space="preserve"> or </w:t>
      </w:r>
      <w:r w:rsidRPr="003F1761">
        <w:rPr>
          <w:i/>
          <w:iCs/>
        </w:rPr>
        <w:t>Null</w:t>
      </w:r>
      <w:r w:rsidRPr="003F1761">
        <w:t xml:space="preserve"> indicate whether a specific event detail is relevant (e.g., the 50_50 feature is True if the event involves a 50-50 duel). A ";" separator was used due to the presence of dictionary-like fields that PySpark couldn't read directly.</w:t>
      </w:r>
    </w:p>
    <w:p w14:paraId="30DDAA24" w14:textId="77777777" w:rsidR="000F0A5F" w:rsidRPr="003F1761" w:rsidRDefault="000F0A5F" w:rsidP="002B72E7">
      <w:pPr>
        <w:pStyle w:val="Style1"/>
        <w:jc w:val="center"/>
      </w:pPr>
    </w:p>
    <w:tbl>
      <w:tblPr>
        <w:tblStyle w:val="TableGrid"/>
        <w:tblW w:w="4360" w:type="dxa"/>
        <w:jc w:val="center"/>
        <w:tblLook w:val="04A0" w:firstRow="1" w:lastRow="0" w:firstColumn="1" w:lastColumn="0" w:noHBand="0" w:noVBand="1"/>
        <w:tblCaption w:val="Table 02: Example of events data"/>
      </w:tblPr>
      <w:tblGrid>
        <w:gridCol w:w="800"/>
        <w:gridCol w:w="1035"/>
        <w:gridCol w:w="1824"/>
        <w:gridCol w:w="701"/>
      </w:tblGrid>
      <w:tr w:rsidR="00155C0C" w:rsidRPr="003F1761" w14:paraId="3B1236BB" w14:textId="77777777" w:rsidTr="005A30F3">
        <w:trPr>
          <w:trHeight w:val="292"/>
          <w:jc w:val="center"/>
        </w:trPr>
        <w:tc>
          <w:tcPr>
            <w:tcW w:w="844" w:type="dxa"/>
            <w:vAlign w:val="center"/>
          </w:tcPr>
          <w:p w14:paraId="4E45BAA8" w14:textId="2CEBE791" w:rsidR="00155C0C" w:rsidRPr="003F1761" w:rsidRDefault="00155C0C" w:rsidP="002B72E7">
            <w:pPr>
              <w:pStyle w:val="Style1"/>
              <w:jc w:val="center"/>
            </w:pPr>
            <w:r w:rsidRPr="003F1761">
              <w:t>index</w:t>
            </w:r>
          </w:p>
        </w:tc>
        <w:tc>
          <w:tcPr>
            <w:tcW w:w="711" w:type="dxa"/>
            <w:vAlign w:val="center"/>
          </w:tcPr>
          <w:p w14:paraId="64168E4E" w14:textId="44B20CD2" w:rsidR="00155C0C" w:rsidRPr="003F1761" w:rsidRDefault="00155C0C" w:rsidP="002B72E7">
            <w:pPr>
              <w:pStyle w:val="Style1"/>
              <w:jc w:val="center"/>
            </w:pPr>
            <w:proofErr w:type="spellStart"/>
            <w:r w:rsidRPr="003F1761">
              <w:t>match_id</w:t>
            </w:r>
            <w:proofErr w:type="spellEnd"/>
          </w:p>
        </w:tc>
        <w:tc>
          <w:tcPr>
            <w:tcW w:w="2065" w:type="dxa"/>
            <w:vAlign w:val="center"/>
          </w:tcPr>
          <w:p w14:paraId="505E26EB" w14:textId="01E930AF" w:rsidR="00155C0C" w:rsidRPr="003F1761" w:rsidRDefault="00155C0C" w:rsidP="002B72E7">
            <w:pPr>
              <w:pStyle w:val="Style1"/>
              <w:jc w:val="center"/>
            </w:pPr>
            <w:proofErr w:type="spellStart"/>
            <w:r w:rsidRPr="003F1761">
              <w:t>play_pattern</w:t>
            </w:r>
            <w:proofErr w:type="spellEnd"/>
          </w:p>
        </w:tc>
        <w:tc>
          <w:tcPr>
            <w:tcW w:w="740" w:type="dxa"/>
            <w:vAlign w:val="center"/>
          </w:tcPr>
          <w:p w14:paraId="4707E461" w14:textId="3FA14E6C" w:rsidR="00155C0C" w:rsidRPr="003F1761" w:rsidRDefault="00155C0C" w:rsidP="002B72E7">
            <w:pPr>
              <w:pStyle w:val="Style1"/>
              <w:jc w:val="center"/>
            </w:pPr>
            <w:r w:rsidRPr="003F1761">
              <w:t>type</w:t>
            </w:r>
          </w:p>
        </w:tc>
      </w:tr>
      <w:tr w:rsidR="00155C0C" w:rsidRPr="003F1761" w14:paraId="7323A56F" w14:textId="77777777" w:rsidTr="005A30F3">
        <w:trPr>
          <w:trHeight w:val="429"/>
          <w:jc w:val="center"/>
        </w:trPr>
        <w:tc>
          <w:tcPr>
            <w:tcW w:w="844" w:type="dxa"/>
            <w:vAlign w:val="center"/>
          </w:tcPr>
          <w:p w14:paraId="44CA65A5" w14:textId="41A2047B" w:rsidR="00155C0C" w:rsidRPr="003F1761" w:rsidRDefault="00155C0C" w:rsidP="002B72E7">
            <w:pPr>
              <w:pStyle w:val="Style1"/>
              <w:jc w:val="center"/>
            </w:pPr>
            <w:r w:rsidRPr="003F1761">
              <w:t>37</w:t>
            </w:r>
          </w:p>
        </w:tc>
        <w:tc>
          <w:tcPr>
            <w:tcW w:w="711" w:type="dxa"/>
            <w:vAlign w:val="center"/>
          </w:tcPr>
          <w:p w14:paraId="23AA503F" w14:textId="01751E00" w:rsidR="00155C0C" w:rsidRPr="003F1761" w:rsidRDefault="00155C0C" w:rsidP="002B72E7">
            <w:pPr>
              <w:pStyle w:val="Style1"/>
              <w:jc w:val="center"/>
            </w:pPr>
            <w:r w:rsidRPr="003F1761">
              <w:t>3943077</w:t>
            </w:r>
          </w:p>
        </w:tc>
        <w:tc>
          <w:tcPr>
            <w:tcW w:w="2065" w:type="dxa"/>
            <w:vAlign w:val="center"/>
          </w:tcPr>
          <w:p w14:paraId="57D54A8A" w14:textId="09A835B0" w:rsidR="00155C0C" w:rsidRPr="003F1761" w:rsidRDefault="00155C0C" w:rsidP="002B72E7">
            <w:pPr>
              <w:pStyle w:val="Style1"/>
              <w:jc w:val="center"/>
            </w:pPr>
            <w:r w:rsidRPr="003F1761">
              <w:t>From Kick Off</w:t>
            </w:r>
          </w:p>
        </w:tc>
        <w:tc>
          <w:tcPr>
            <w:tcW w:w="740" w:type="dxa"/>
            <w:vAlign w:val="center"/>
          </w:tcPr>
          <w:p w14:paraId="2C997F2E" w14:textId="57DDD2E2" w:rsidR="00155C0C" w:rsidRPr="003F1761" w:rsidRDefault="00155C0C" w:rsidP="002B72E7">
            <w:pPr>
              <w:pStyle w:val="Style1"/>
              <w:jc w:val="center"/>
            </w:pPr>
            <w:r w:rsidRPr="003F1761">
              <w:t>Shot</w:t>
            </w:r>
          </w:p>
        </w:tc>
      </w:tr>
      <w:tr w:rsidR="00155C0C" w:rsidRPr="003F1761" w14:paraId="5FD4622D" w14:textId="77777777" w:rsidTr="005A30F3">
        <w:trPr>
          <w:trHeight w:val="279"/>
          <w:jc w:val="center"/>
        </w:trPr>
        <w:tc>
          <w:tcPr>
            <w:tcW w:w="844" w:type="dxa"/>
            <w:vAlign w:val="center"/>
          </w:tcPr>
          <w:p w14:paraId="398E7ED9" w14:textId="331E36E4" w:rsidR="00155C0C" w:rsidRPr="003F1761" w:rsidRDefault="00155C0C" w:rsidP="002B72E7">
            <w:pPr>
              <w:pStyle w:val="Style1"/>
              <w:jc w:val="center"/>
            </w:pPr>
            <w:r w:rsidRPr="003F1761">
              <w:t>182</w:t>
            </w:r>
          </w:p>
        </w:tc>
        <w:tc>
          <w:tcPr>
            <w:tcW w:w="711" w:type="dxa"/>
            <w:vAlign w:val="center"/>
          </w:tcPr>
          <w:p w14:paraId="2AA5177C" w14:textId="72012577" w:rsidR="00155C0C" w:rsidRPr="003F1761" w:rsidRDefault="00155C0C" w:rsidP="002B72E7">
            <w:pPr>
              <w:pStyle w:val="Style1"/>
              <w:jc w:val="center"/>
            </w:pPr>
            <w:r w:rsidRPr="003F1761">
              <w:t>3943077</w:t>
            </w:r>
          </w:p>
        </w:tc>
        <w:tc>
          <w:tcPr>
            <w:tcW w:w="2065" w:type="dxa"/>
            <w:vAlign w:val="center"/>
          </w:tcPr>
          <w:p w14:paraId="1A82C2EC" w14:textId="74EE6FCE" w:rsidR="00155C0C" w:rsidRPr="003F1761" w:rsidRDefault="00155C0C" w:rsidP="002B72E7">
            <w:pPr>
              <w:pStyle w:val="Style1"/>
              <w:jc w:val="center"/>
            </w:pPr>
            <w:r w:rsidRPr="003F1761">
              <w:t>From Keeper</w:t>
            </w:r>
          </w:p>
        </w:tc>
        <w:tc>
          <w:tcPr>
            <w:tcW w:w="740" w:type="dxa"/>
            <w:vAlign w:val="center"/>
          </w:tcPr>
          <w:p w14:paraId="257C872A" w14:textId="389E2ACA" w:rsidR="00155C0C" w:rsidRPr="003F1761" w:rsidRDefault="00155C0C" w:rsidP="002B72E7">
            <w:pPr>
              <w:pStyle w:val="Style1"/>
              <w:jc w:val="center"/>
            </w:pPr>
            <w:r w:rsidRPr="003F1761">
              <w:t>Shot</w:t>
            </w:r>
          </w:p>
        </w:tc>
      </w:tr>
      <w:tr w:rsidR="00155C0C" w:rsidRPr="003F1761" w14:paraId="69C030F3" w14:textId="77777777" w:rsidTr="005A30F3">
        <w:trPr>
          <w:trHeight w:val="292"/>
          <w:jc w:val="center"/>
        </w:trPr>
        <w:tc>
          <w:tcPr>
            <w:tcW w:w="844" w:type="dxa"/>
            <w:vAlign w:val="center"/>
          </w:tcPr>
          <w:p w14:paraId="71C738B4" w14:textId="68F34B7D" w:rsidR="00155C0C" w:rsidRPr="003F1761" w:rsidRDefault="00155C0C" w:rsidP="002B72E7">
            <w:pPr>
              <w:pStyle w:val="Style1"/>
              <w:jc w:val="center"/>
            </w:pPr>
            <w:r w:rsidRPr="003F1761">
              <w:t>241</w:t>
            </w:r>
          </w:p>
        </w:tc>
        <w:tc>
          <w:tcPr>
            <w:tcW w:w="711" w:type="dxa"/>
            <w:vAlign w:val="center"/>
          </w:tcPr>
          <w:p w14:paraId="02D741DD" w14:textId="062CCB4B" w:rsidR="00155C0C" w:rsidRPr="003F1761" w:rsidRDefault="00155C0C" w:rsidP="002B72E7">
            <w:pPr>
              <w:pStyle w:val="Style1"/>
              <w:jc w:val="center"/>
            </w:pPr>
            <w:r w:rsidRPr="003F1761">
              <w:t>3943077</w:t>
            </w:r>
          </w:p>
        </w:tc>
        <w:tc>
          <w:tcPr>
            <w:tcW w:w="2065" w:type="dxa"/>
            <w:vAlign w:val="center"/>
          </w:tcPr>
          <w:p w14:paraId="17066120" w14:textId="16DA5F9F" w:rsidR="00155C0C" w:rsidRPr="003F1761" w:rsidRDefault="00155C0C" w:rsidP="002B72E7">
            <w:pPr>
              <w:pStyle w:val="Style1"/>
              <w:jc w:val="center"/>
            </w:pPr>
            <w:r w:rsidRPr="003F1761">
              <w:t>From Throw In</w:t>
            </w:r>
          </w:p>
        </w:tc>
        <w:tc>
          <w:tcPr>
            <w:tcW w:w="740" w:type="dxa"/>
            <w:vAlign w:val="center"/>
          </w:tcPr>
          <w:p w14:paraId="6AC8D80D" w14:textId="7C45423B" w:rsidR="00155C0C" w:rsidRPr="003F1761" w:rsidRDefault="00155C0C" w:rsidP="002B72E7">
            <w:pPr>
              <w:pStyle w:val="Style1"/>
              <w:jc w:val="center"/>
            </w:pPr>
            <w:r w:rsidRPr="003F1761">
              <w:t>Shot</w:t>
            </w:r>
          </w:p>
        </w:tc>
      </w:tr>
      <w:tr w:rsidR="00155C0C" w:rsidRPr="003F1761" w14:paraId="52366585" w14:textId="77777777" w:rsidTr="005A30F3">
        <w:trPr>
          <w:trHeight w:val="292"/>
          <w:jc w:val="center"/>
        </w:trPr>
        <w:tc>
          <w:tcPr>
            <w:tcW w:w="844" w:type="dxa"/>
            <w:vAlign w:val="center"/>
          </w:tcPr>
          <w:p w14:paraId="17823499" w14:textId="00074861" w:rsidR="00155C0C" w:rsidRPr="003F1761" w:rsidRDefault="00155C0C" w:rsidP="002B72E7">
            <w:pPr>
              <w:pStyle w:val="Style1"/>
              <w:jc w:val="center"/>
            </w:pPr>
            <w:r w:rsidRPr="003F1761">
              <w:t>474</w:t>
            </w:r>
          </w:p>
        </w:tc>
        <w:tc>
          <w:tcPr>
            <w:tcW w:w="711" w:type="dxa"/>
            <w:vAlign w:val="center"/>
          </w:tcPr>
          <w:p w14:paraId="7928941D" w14:textId="63E60BC4" w:rsidR="00155C0C" w:rsidRPr="003F1761" w:rsidRDefault="00155C0C" w:rsidP="002B72E7">
            <w:pPr>
              <w:pStyle w:val="Style1"/>
              <w:jc w:val="center"/>
            </w:pPr>
            <w:r w:rsidRPr="003F1761">
              <w:t>3943077</w:t>
            </w:r>
          </w:p>
        </w:tc>
        <w:tc>
          <w:tcPr>
            <w:tcW w:w="2065" w:type="dxa"/>
            <w:vAlign w:val="center"/>
          </w:tcPr>
          <w:p w14:paraId="24C72821" w14:textId="5A145FE4" w:rsidR="00155C0C" w:rsidRPr="003F1761" w:rsidRDefault="00155C0C" w:rsidP="002B72E7">
            <w:pPr>
              <w:pStyle w:val="Style1"/>
              <w:jc w:val="center"/>
            </w:pPr>
            <w:r w:rsidRPr="003F1761">
              <w:t>From Corner</w:t>
            </w:r>
          </w:p>
        </w:tc>
        <w:tc>
          <w:tcPr>
            <w:tcW w:w="740" w:type="dxa"/>
            <w:vAlign w:val="center"/>
          </w:tcPr>
          <w:p w14:paraId="075B3CC1" w14:textId="65FD4F02" w:rsidR="00155C0C" w:rsidRPr="003F1761" w:rsidRDefault="00155C0C" w:rsidP="002B72E7">
            <w:pPr>
              <w:pStyle w:val="Style1"/>
              <w:jc w:val="center"/>
            </w:pPr>
            <w:r w:rsidRPr="003F1761">
              <w:t>Shot</w:t>
            </w:r>
          </w:p>
        </w:tc>
      </w:tr>
    </w:tbl>
    <w:p w14:paraId="3E39D138" w14:textId="77777777" w:rsidR="002B72E7" w:rsidRPr="003F1761" w:rsidRDefault="002B72E7" w:rsidP="002B72E7">
      <w:pPr>
        <w:pStyle w:val="Style1"/>
        <w:jc w:val="center"/>
      </w:pPr>
    </w:p>
    <w:p w14:paraId="631328B7" w14:textId="189599CB" w:rsidR="006A1207" w:rsidRPr="003F1761" w:rsidRDefault="006A1207" w:rsidP="002B72E7">
      <w:pPr>
        <w:pStyle w:val="Style1"/>
        <w:jc w:val="center"/>
      </w:pPr>
      <w:r w:rsidRPr="003F1761">
        <w:t>Table 02: Example of events data</w:t>
      </w:r>
    </w:p>
    <w:p w14:paraId="1ACE27E3" w14:textId="77777777" w:rsidR="006A1207" w:rsidRPr="003F1761" w:rsidRDefault="006A1207" w:rsidP="001F3B2F">
      <w:pPr>
        <w:pStyle w:val="Style1"/>
      </w:pPr>
    </w:p>
    <w:p w14:paraId="593BA83F" w14:textId="449BD75D" w:rsidR="007801C7" w:rsidRPr="003F1761" w:rsidRDefault="008C3A43" w:rsidP="001F3B2F">
      <w:pPr>
        <w:pStyle w:val="Style1"/>
      </w:pPr>
      <w:r w:rsidRPr="003F1761">
        <w:rPr>
          <w:b/>
          <w:bCs/>
        </w:rPr>
        <w:t>Frames</w:t>
      </w:r>
      <w:r w:rsidRPr="003F1761">
        <w:t xml:space="preserve"> table provides a view of the stadium field during each event, capturing the positions of all players involved in that specific moment. Each row corresponds to one player and their position during an event, enabling detailed spatial analysis. The table includes </w:t>
      </w:r>
      <w:r w:rsidRPr="003F1761">
        <w:rPr>
          <w:b/>
          <w:bCs/>
        </w:rPr>
        <w:t>7</w:t>
      </w:r>
      <w:r w:rsidRPr="003F1761">
        <w:t xml:space="preserve"> features and a total of </w:t>
      </w:r>
      <w:r w:rsidRPr="003F1761">
        <w:rPr>
          <w:b/>
          <w:bCs/>
        </w:rPr>
        <w:t>10,259,434</w:t>
      </w:r>
      <w:r w:rsidRPr="003F1761">
        <w:t xml:space="preserve"> records. Key features include player roles such as teammate, actor (the player performing the action), and keeper, as well as their exact locations on the field.</w:t>
      </w:r>
    </w:p>
    <w:p w14:paraId="78A56CF8" w14:textId="77777777" w:rsidR="0071283F" w:rsidRPr="003F1761" w:rsidRDefault="0071283F" w:rsidP="00423CA1">
      <w:pPr>
        <w:pStyle w:val="Style1"/>
        <w:jc w:val="center"/>
      </w:pPr>
    </w:p>
    <w:tbl>
      <w:tblPr>
        <w:tblStyle w:val="TableGrid"/>
        <w:tblW w:w="0" w:type="auto"/>
        <w:jc w:val="center"/>
        <w:tblLook w:val="04A0" w:firstRow="1" w:lastRow="0" w:firstColumn="1" w:lastColumn="0" w:noHBand="0" w:noVBand="1"/>
      </w:tblPr>
      <w:tblGrid>
        <w:gridCol w:w="1110"/>
        <w:gridCol w:w="1072"/>
        <w:gridCol w:w="656"/>
        <w:gridCol w:w="1509"/>
      </w:tblGrid>
      <w:tr w:rsidR="0071283F" w:rsidRPr="003F1761" w14:paraId="7F1D2FDA" w14:textId="77777777" w:rsidTr="00AF6430">
        <w:trPr>
          <w:jc w:val="center"/>
        </w:trPr>
        <w:tc>
          <w:tcPr>
            <w:tcW w:w="1110" w:type="dxa"/>
          </w:tcPr>
          <w:p w14:paraId="47B283CA" w14:textId="00DCD6BB" w:rsidR="00497B20" w:rsidRPr="003F1761" w:rsidRDefault="00497B20" w:rsidP="00423CA1">
            <w:pPr>
              <w:pStyle w:val="Style1"/>
              <w:jc w:val="center"/>
            </w:pPr>
            <w:proofErr w:type="spellStart"/>
            <w:r w:rsidRPr="003F1761">
              <w:t>match_id</w:t>
            </w:r>
            <w:proofErr w:type="spellEnd"/>
          </w:p>
        </w:tc>
        <w:tc>
          <w:tcPr>
            <w:tcW w:w="1072" w:type="dxa"/>
          </w:tcPr>
          <w:p w14:paraId="2676AF41" w14:textId="1ADE5662" w:rsidR="00497B20" w:rsidRPr="003F1761" w:rsidRDefault="00497B20" w:rsidP="00423CA1">
            <w:pPr>
              <w:pStyle w:val="Style1"/>
              <w:jc w:val="center"/>
            </w:pPr>
            <w:r w:rsidRPr="003F1761">
              <w:rPr>
                <w:szCs w:val="22"/>
              </w:rPr>
              <w:t>teammate</w:t>
            </w:r>
          </w:p>
        </w:tc>
        <w:tc>
          <w:tcPr>
            <w:tcW w:w="648" w:type="dxa"/>
          </w:tcPr>
          <w:p w14:paraId="322E2668" w14:textId="05EE3484" w:rsidR="00497B20" w:rsidRPr="003F1761" w:rsidRDefault="00497B20" w:rsidP="00423CA1">
            <w:pPr>
              <w:pStyle w:val="Style1"/>
              <w:jc w:val="center"/>
            </w:pPr>
            <w:r w:rsidRPr="003F1761">
              <w:t>actor</w:t>
            </w:r>
          </w:p>
        </w:tc>
        <w:tc>
          <w:tcPr>
            <w:tcW w:w="1509" w:type="dxa"/>
          </w:tcPr>
          <w:p w14:paraId="2F843CCC" w14:textId="4085FBDA" w:rsidR="00497B20" w:rsidRPr="003F1761" w:rsidRDefault="00497B20" w:rsidP="00423CA1">
            <w:pPr>
              <w:pStyle w:val="Style1"/>
              <w:jc w:val="center"/>
            </w:pPr>
            <w:r w:rsidRPr="003F1761">
              <w:t>location</w:t>
            </w:r>
          </w:p>
        </w:tc>
      </w:tr>
      <w:tr w:rsidR="0071283F" w:rsidRPr="003F1761" w14:paraId="361D9B7B" w14:textId="77777777" w:rsidTr="00AF6430">
        <w:trPr>
          <w:jc w:val="center"/>
        </w:trPr>
        <w:tc>
          <w:tcPr>
            <w:tcW w:w="1110" w:type="dxa"/>
          </w:tcPr>
          <w:p w14:paraId="1DC1C4EB" w14:textId="2ED60A98" w:rsidR="00497B20" w:rsidRPr="003F1761" w:rsidRDefault="00497B20" w:rsidP="00423CA1">
            <w:pPr>
              <w:pStyle w:val="Style1"/>
              <w:jc w:val="center"/>
            </w:pPr>
            <w:r w:rsidRPr="003F1761">
              <w:t>3942819</w:t>
            </w:r>
          </w:p>
        </w:tc>
        <w:tc>
          <w:tcPr>
            <w:tcW w:w="1072" w:type="dxa"/>
          </w:tcPr>
          <w:p w14:paraId="2DAC35A0" w14:textId="093364C2" w:rsidR="00497B20" w:rsidRPr="003F1761" w:rsidRDefault="00497B20" w:rsidP="00423CA1">
            <w:pPr>
              <w:pStyle w:val="Style1"/>
              <w:jc w:val="center"/>
            </w:pPr>
            <w:r w:rsidRPr="003F1761">
              <w:t>true</w:t>
            </w:r>
          </w:p>
        </w:tc>
        <w:tc>
          <w:tcPr>
            <w:tcW w:w="648" w:type="dxa"/>
          </w:tcPr>
          <w:p w14:paraId="42921530" w14:textId="02CF71CF" w:rsidR="00497B20" w:rsidRPr="003F1761" w:rsidRDefault="0071283F" w:rsidP="00423CA1">
            <w:pPr>
              <w:pStyle w:val="Style1"/>
              <w:jc w:val="center"/>
            </w:pPr>
            <w:r w:rsidRPr="003F1761">
              <w:t>false</w:t>
            </w:r>
          </w:p>
        </w:tc>
        <w:tc>
          <w:tcPr>
            <w:tcW w:w="1509" w:type="dxa"/>
          </w:tcPr>
          <w:p w14:paraId="7943B903" w14:textId="2C9AE224" w:rsidR="00497B20" w:rsidRPr="003F1761" w:rsidRDefault="0071283F" w:rsidP="00423CA1">
            <w:pPr>
              <w:pStyle w:val="Style1"/>
              <w:jc w:val="center"/>
              <w:rPr>
                <w:sz w:val="20"/>
                <w:szCs w:val="20"/>
              </w:rPr>
            </w:pPr>
            <w:r w:rsidRPr="003F1761">
              <w:rPr>
                <w:sz w:val="20"/>
                <w:szCs w:val="20"/>
              </w:rPr>
              <w:t>[22.96, 41.02]</w:t>
            </w:r>
          </w:p>
        </w:tc>
      </w:tr>
      <w:tr w:rsidR="0071283F" w:rsidRPr="003F1761" w14:paraId="50132570" w14:textId="77777777" w:rsidTr="00AF6430">
        <w:trPr>
          <w:jc w:val="center"/>
        </w:trPr>
        <w:tc>
          <w:tcPr>
            <w:tcW w:w="1110" w:type="dxa"/>
          </w:tcPr>
          <w:p w14:paraId="28E28D09" w14:textId="2E401997" w:rsidR="00497B20" w:rsidRPr="003F1761" w:rsidRDefault="00497B20" w:rsidP="00423CA1">
            <w:pPr>
              <w:pStyle w:val="Style1"/>
              <w:jc w:val="center"/>
            </w:pPr>
            <w:r w:rsidRPr="003F1761">
              <w:t>3942819</w:t>
            </w:r>
          </w:p>
        </w:tc>
        <w:tc>
          <w:tcPr>
            <w:tcW w:w="1072" w:type="dxa"/>
          </w:tcPr>
          <w:p w14:paraId="16495376" w14:textId="76EC3BD0" w:rsidR="00497B20" w:rsidRPr="003F1761" w:rsidRDefault="0071283F" w:rsidP="00423CA1">
            <w:pPr>
              <w:pStyle w:val="Style1"/>
              <w:jc w:val="center"/>
            </w:pPr>
            <w:r w:rsidRPr="003F1761">
              <w:t>false</w:t>
            </w:r>
          </w:p>
        </w:tc>
        <w:tc>
          <w:tcPr>
            <w:tcW w:w="648" w:type="dxa"/>
          </w:tcPr>
          <w:p w14:paraId="16138A65" w14:textId="4D264D00" w:rsidR="00497B20" w:rsidRPr="003F1761" w:rsidRDefault="0071283F" w:rsidP="00423CA1">
            <w:pPr>
              <w:pStyle w:val="Style1"/>
              <w:jc w:val="center"/>
            </w:pPr>
            <w:r w:rsidRPr="003F1761">
              <w:t>false</w:t>
            </w:r>
          </w:p>
        </w:tc>
        <w:tc>
          <w:tcPr>
            <w:tcW w:w="1509" w:type="dxa"/>
          </w:tcPr>
          <w:p w14:paraId="06B104D5" w14:textId="7FEEF721" w:rsidR="00497B20" w:rsidRPr="003F1761" w:rsidRDefault="0071283F" w:rsidP="00423CA1">
            <w:pPr>
              <w:pStyle w:val="Style1"/>
              <w:jc w:val="center"/>
              <w:rPr>
                <w:sz w:val="20"/>
                <w:szCs w:val="20"/>
              </w:rPr>
            </w:pPr>
            <w:r w:rsidRPr="003F1761">
              <w:rPr>
                <w:sz w:val="20"/>
                <w:szCs w:val="20"/>
              </w:rPr>
              <w:t>[46.54, 46.65]</w:t>
            </w:r>
          </w:p>
        </w:tc>
      </w:tr>
      <w:tr w:rsidR="0071283F" w:rsidRPr="003F1761" w14:paraId="0FC80E8D" w14:textId="77777777" w:rsidTr="00AF6430">
        <w:trPr>
          <w:jc w:val="center"/>
        </w:trPr>
        <w:tc>
          <w:tcPr>
            <w:tcW w:w="1110" w:type="dxa"/>
          </w:tcPr>
          <w:p w14:paraId="09900D29" w14:textId="052D3585" w:rsidR="00497B20" w:rsidRPr="003F1761" w:rsidRDefault="00497B20" w:rsidP="00423CA1">
            <w:pPr>
              <w:pStyle w:val="Style1"/>
              <w:jc w:val="center"/>
            </w:pPr>
            <w:r w:rsidRPr="003F1761">
              <w:t>3942819</w:t>
            </w:r>
          </w:p>
        </w:tc>
        <w:tc>
          <w:tcPr>
            <w:tcW w:w="1072" w:type="dxa"/>
          </w:tcPr>
          <w:p w14:paraId="76559EB4" w14:textId="35F591F1" w:rsidR="00497B20" w:rsidRPr="003F1761" w:rsidRDefault="00497B20" w:rsidP="00423CA1">
            <w:pPr>
              <w:pStyle w:val="Style1"/>
              <w:jc w:val="center"/>
            </w:pPr>
            <w:r w:rsidRPr="003F1761">
              <w:t>true</w:t>
            </w:r>
          </w:p>
        </w:tc>
        <w:tc>
          <w:tcPr>
            <w:tcW w:w="648" w:type="dxa"/>
          </w:tcPr>
          <w:p w14:paraId="4DB6642A" w14:textId="570FE038" w:rsidR="00497B20" w:rsidRPr="003F1761" w:rsidRDefault="0071283F" w:rsidP="00423CA1">
            <w:pPr>
              <w:pStyle w:val="Style1"/>
              <w:jc w:val="center"/>
            </w:pPr>
            <w:r w:rsidRPr="003F1761">
              <w:t>false</w:t>
            </w:r>
          </w:p>
        </w:tc>
        <w:tc>
          <w:tcPr>
            <w:tcW w:w="1509" w:type="dxa"/>
          </w:tcPr>
          <w:p w14:paraId="692D7400" w14:textId="62928516" w:rsidR="00497B20" w:rsidRPr="003F1761" w:rsidRDefault="0071283F" w:rsidP="00423CA1">
            <w:pPr>
              <w:pStyle w:val="Style1"/>
              <w:jc w:val="center"/>
              <w:rPr>
                <w:sz w:val="20"/>
                <w:szCs w:val="20"/>
              </w:rPr>
            </w:pPr>
            <w:r w:rsidRPr="003F1761">
              <w:rPr>
                <w:sz w:val="20"/>
                <w:szCs w:val="20"/>
              </w:rPr>
              <w:t>[70.01, 41.18]</w:t>
            </w:r>
          </w:p>
        </w:tc>
      </w:tr>
      <w:tr w:rsidR="0071283F" w:rsidRPr="003F1761" w14:paraId="08222130" w14:textId="77777777" w:rsidTr="00AF6430">
        <w:trPr>
          <w:jc w:val="center"/>
        </w:trPr>
        <w:tc>
          <w:tcPr>
            <w:tcW w:w="1110" w:type="dxa"/>
          </w:tcPr>
          <w:p w14:paraId="08E2F5F1" w14:textId="260552F3" w:rsidR="00497B20" w:rsidRPr="003F1761" w:rsidRDefault="00497B20" w:rsidP="00423CA1">
            <w:pPr>
              <w:pStyle w:val="Style1"/>
              <w:jc w:val="center"/>
            </w:pPr>
            <w:r w:rsidRPr="003F1761">
              <w:t>3942819</w:t>
            </w:r>
          </w:p>
        </w:tc>
        <w:tc>
          <w:tcPr>
            <w:tcW w:w="1072" w:type="dxa"/>
          </w:tcPr>
          <w:p w14:paraId="0601D34E" w14:textId="7BAB5940" w:rsidR="00497B20" w:rsidRPr="003F1761" w:rsidRDefault="0071283F" w:rsidP="00423CA1">
            <w:pPr>
              <w:pStyle w:val="Style1"/>
              <w:jc w:val="center"/>
            </w:pPr>
            <w:r w:rsidRPr="003F1761">
              <w:t>true</w:t>
            </w:r>
          </w:p>
        </w:tc>
        <w:tc>
          <w:tcPr>
            <w:tcW w:w="648" w:type="dxa"/>
          </w:tcPr>
          <w:p w14:paraId="0F140605" w14:textId="7AF5E3A8" w:rsidR="00497B20" w:rsidRPr="003F1761" w:rsidRDefault="0071283F" w:rsidP="00423CA1">
            <w:pPr>
              <w:pStyle w:val="Style1"/>
              <w:jc w:val="center"/>
            </w:pPr>
            <w:r w:rsidRPr="003F1761">
              <w:t>true</w:t>
            </w:r>
          </w:p>
        </w:tc>
        <w:tc>
          <w:tcPr>
            <w:tcW w:w="1509" w:type="dxa"/>
          </w:tcPr>
          <w:p w14:paraId="0E37A784" w14:textId="741301E8" w:rsidR="00497B20" w:rsidRPr="003F1761" w:rsidRDefault="0071283F" w:rsidP="00423CA1">
            <w:pPr>
              <w:pStyle w:val="Style1"/>
              <w:jc w:val="center"/>
              <w:rPr>
                <w:sz w:val="20"/>
                <w:szCs w:val="20"/>
              </w:rPr>
            </w:pPr>
            <w:r w:rsidRPr="003F1761">
              <w:rPr>
                <w:sz w:val="20"/>
                <w:szCs w:val="20"/>
              </w:rPr>
              <w:t>[60.00, 40.00]</w:t>
            </w:r>
          </w:p>
        </w:tc>
      </w:tr>
    </w:tbl>
    <w:p w14:paraId="2875B1FF" w14:textId="77777777" w:rsidR="00497B20" w:rsidRPr="003F1761" w:rsidRDefault="00497B20" w:rsidP="00423CA1">
      <w:pPr>
        <w:pStyle w:val="Style1"/>
        <w:jc w:val="center"/>
      </w:pPr>
    </w:p>
    <w:p w14:paraId="5EA3D27D" w14:textId="664DAE53" w:rsidR="0071283F" w:rsidRPr="003F1761" w:rsidRDefault="0071283F" w:rsidP="00423CA1">
      <w:pPr>
        <w:pStyle w:val="Style1"/>
        <w:jc w:val="center"/>
      </w:pPr>
      <w:r w:rsidRPr="003F1761">
        <w:t>Table 03: Example of frames data</w:t>
      </w:r>
    </w:p>
    <w:p w14:paraId="2BA2C0E8" w14:textId="77777777" w:rsidR="00A07ACC" w:rsidRPr="003F1761" w:rsidRDefault="00A07ACC" w:rsidP="001F3B2F">
      <w:pPr>
        <w:pStyle w:val="Style1"/>
      </w:pPr>
    </w:p>
    <w:p w14:paraId="7078A799" w14:textId="4EEA5008" w:rsidR="008D739A" w:rsidRPr="003F1761" w:rsidRDefault="008D739A" w:rsidP="001F3B2F">
      <w:pPr>
        <w:pStyle w:val="Style1"/>
        <w:rPr>
          <w:b/>
          <w:bCs/>
        </w:rPr>
      </w:pPr>
      <w:r w:rsidRPr="003F1761">
        <w:rPr>
          <w:b/>
          <w:bCs/>
          <w:sz w:val="24"/>
        </w:rPr>
        <w:t>Dataset Limitations</w:t>
      </w:r>
    </w:p>
    <w:p w14:paraId="37BF3868" w14:textId="7B26F756" w:rsidR="00A07ACC" w:rsidRPr="003F1761" w:rsidRDefault="008D739A" w:rsidP="001F3B2F">
      <w:pPr>
        <w:pStyle w:val="Style1"/>
      </w:pPr>
      <w:r w:rsidRPr="003F1761">
        <w:t>The dataset has several limitations that may affect its comprehensive analysis. One of the primary issues is the lack of continuity</w:t>
      </w:r>
      <w:r w:rsidR="007B7579" w:rsidRPr="003F1761">
        <w:t xml:space="preserve"> for </w:t>
      </w:r>
      <w:r w:rsidR="00B94FF9">
        <w:t>free</w:t>
      </w:r>
      <w:r w:rsidR="007B7579" w:rsidRPr="003F1761">
        <w:t xml:space="preserve"> data</w:t>
      </w:r>
      <w:r w:rsidRPr="003F1761">
        <w:t>, as</w:t>
      </w:r>
      <w:r w:rsidR="00A800E6" w:rsidRPr="003F1761">
        <w:t xml:space="preserve"> it</w:t>
      </w:r>
      <w:r w:rsidRPr="003F1761">
        <w:t xml:space="preserve"> is only available from sporadic years, such as 201</w:t>
      </w:r>
      <w:r w:rsidR="00397FA6" w:rsidRPr="003F1761">
        <w:t>5</w:t>
      </w:r>
      <w:r w:rsidRPr="003F1761">
        <w:t>, 201</w:t>
      </w:r>
      <w:r w:rsidR="00397FA6" w:rsidRPr="003F1761">
        <w:t>6</w:t>
      </w:r>
      <w:r w:rsidRPr="003F1761">
        <w:t>, and 20</w:t>
      </w:r>
      <w:r w:rsidR="00010EB2" w:rsidRPr="003F1761">
        <w:t>1</w:t>
      </w:r>
      <w:r w:rsidR="00397FA6" w:rsidRPr="003F1761">
        <w:t>8</w:t>
      </w:r>
      <w:r w:rsidRPr="003F1761">
        <w:t xml:space="preserve">, with no data for certain years, creating gaps in the timeline. The dataset also lacks </w:t>
      </w:r>
      <w:r w:rsidR="007A3915" w:rsidRPr="003F1761">
        <w:t>p</w:t>
      </w:r>
      <w:r w:rsidRPr="003F1761">
        <w:t>layer details</w:t>
      </w:r>
      <w:r w:rsidR="007A3915" w:rsidRPr="003F1761">
        <w:t xml:space="preserve"> such as</w:t>
      </w:r>
      <w:r w:rsidR="00010EB2" w:rsidRPr="003F1761">
        <w:t xml:space="preserve"> height, weight, footedness</w:t>
      </w:r>
      <w:r w:rsidRPr="003F1761">
        <w:t>, which are critical for understanding player performance in different contexts. Lastly, while the dataset provides detailed event information, the granularity of these events can complicate the analysis, especially due to the use of dummy-like structures and dictionaries in some fields, which may be challenging to parse for less experienced users.</w:t>
      </w:r>
    </w:p>
    <w:p w14:paraId="3A9A9762" w14:textId="77777777" w:rsidR="001D517E" w:rsidRPr="003F1761" w:rsidRDefault="001D517E" w:rsidP="001F3B2F">
      <w:pPr>
        <w:pStyle w:val="Style1"/>
      </w:pPr>
    </w:p>
    <w:p w14:paraId="746FCD8A" w14:textId="77777777" w:rsidR="007A3915" w:rsidRPr="003F1761" w:rsidRDefault="007A3915" w:rsidP="001F3B2F">
      <w:pPr>
        <w:pStyle w:val="Style1"/>
      </w:pPr>
    </w:p>
    <w:p w14:paraId="15F415EA" w14:textId="13A2C7D5" w:rsidR="009F64B8" w:rsidRPr="003F1761" w:rsidRDefault="009F64B8" w:rsidP="001F3B2F">
      <w:pPr>
        <w:pStyle w:val="Style1"/>
        <w:rPr>
          <w:b/>
          <w:bCs/>
        </w:rPr>
      </w:pPr>
      <w:r w:rsidRPr="003F1761">
        <w:rPr>
          <w:b/>
          <w:bCs/>
          <w:sz w:val="28"/>
          <w:szCs w:val="28"/>
        </w:rPr>
        <w:lastRenderedPageBreak/>
        <w:t>3 Feature Selection and Engineering</w:t>
      </w:r>
    </w:p>
    <w:p w14:paraId="7EB59A59" w14:textId="17EF3F52" w:rsidR="00D6008A" w:rsidRPr="003F1761" w:rsidRDefault="00964D14" w:rsidP="001F3B2F">
      <w:pPr>
        <w:pStyle w:val="Style1"/>
      </w:pPr>
      <w:r w:rsidRPr="003F1761">
        <w:t>There are many variations of an xG model, often determined by the selected features. Some models are more sophisticated, incorporating extensive details. In this section, we will identify relevant features from our dataset, explore their meaning and values, and assess their importance within the context of xG.</w:t>
      </w:r>
    </w:p>
    <w:p w14:paraId="133CB2C4" w14:textId="56C1807D" w:rsidR="006F02ED" w:rsidRPr="003F1761" w:rsidRDefault="00964D14" w:rsidP="001F3B2F">
      <w:pPr>
        <w:pStyle w:val="Style1"/>
      </w:pPr>
      <w:r w:rsidRPr="003F1761">
        <w:t>The simplest xG models typically rely on two key features: distance to goal and shot angle. In our dataset, this information is embedded within the location data.</w:t>
      </w:r>
    </w:p>
    <w:p w14:paraId="4FF4EFA8" w14:textId="77777777" w:rsidR="00C64E2D" w:rsidRPr="003F1761" w:rsidRDefault="00C64E2D" w:rsidP="001F3B2F">
      <w:pPr>
        <w:pStyle w:val="Style1"/>
      </w:pPr>
    </w:p>
    <w:p w14:paraId="1F624B97" w14:textId="40A135B6" w:rsidR="007C575E" w:rsidRPr="003F1761" w:rsidRDefault="001B5A93" w:rsidP="001F3B2F">
      <w:pPr>
        <w:pStyle w:val="Style1"/>
        <w:rPr>
          <w:b/>
          <w:bCs/>
          <w:sz w:val="24"/>
        </w:rPr>
      </w:pPr>
      <w:r w:rsidRPr="003F1761">
        <w:rPr>
          <w:b/>
          <w:bCs/>
          <w:sz w:val="24"/>
        </w:rPr>
        <w:t>1.</w:t>
      </w:r>
      <w:r w:rsidR="007C575E" w:rsidRPr="003F1761">
        <w:rPr>
          <w:b/>
          <w:bCs/>
          <w:sz w:val="24"/>
        </w:rPr>
        <w:t xml:space="preserve"> Numerical Variables</w:t>
      </w:r>
    </w:p>
    <w:p w14:paraId="75DE47A9" w14:textId="4569FB50" w:rsidR="00174646" w:rsidRPr="003F1761" w:rsidRDefault="007C575E" w:rsidP="001F3B2F">
      <w:pPr>
        <w:pStyle w:val="Style1"/>
      </w:pPr>
      <w:r w:rsidRPr="003F1761">
        <w:rPr>
          <w:b/>
          <w:bCs/>
        </w:rPr>
        <w:t>a.</w:t>
      </w:r>
      <w:r w:rsidR="001B5A93" w:rsidRPr="003F1761">
        <w:rPr>
          <w:b/>
          <w:bCs/>
        </w:rPr>
        <w:t xml:space="preserve"> Location</w:t>
      </w:r>
      <w:r w:rsidR="001B5A93" w:rsidRPr="003F1761">
        <w:t xml:space="preserve"> is the most critical feature in an xG model, as it directly represents the position from which a shot was taken. It provides valuable insights, such as the player's proximity to the goal and the angle of the shot.</w:t>
      </w:r>
    </w:p>
    <w:p w14:paraId="2103BCE0" w14:textId="44B1D8FD" w:rsidR="001063CD" w:rsidRPr="003F1761" w:rsidRDefault="001B5A93" w:rsidP="001F3B2F">
      <w:pPr>
        <w:pStyle w:val="Style1"/>
      </w:pPr>
      <w:r w:rsidRPr="003F1761">
        <w:t>In the dataset, location is captured as a pair of values: the first value corresponds to the horizontal coordinate (x), while the second represents the vertical coordinate (y). The StatsBomb field dimensions range from 0 to 120 for the x-axis (horizontal distance from the goal line) and 0 to 80 for the y-axis.</w:t>
      </w:r>
    </w:p>
    <w:p w14:paraId="12847538" w14:textId="77777777" w:rsidR="00B7459B" w:rsidRPr="003F1761" w:rsidRDefault="00B7459B" w:rsidP="00B7459B">
      <w:pPr>
        <w:pStyle w:val="Style1"/>
        <w:jc w:val="center"/>
      </w:pPr>
    </w:p>
    <w:tbl>
      <w:tblPr>
        <w:tblStyle w:val="TableGrid"/>
        <w:tblW w:w="0" w:type="auto"/>
        <w:jc w:val="center"/>
        <w:tblLook w:val="04A0" w:firstRow="1" w:lastRow="0" w:firstColumn="1" w:lastColumn="0" w:noHBand="0" w:noVBand="1"/>
      </w:tblPr>
      <w:tblGrid>
        <w:gridCol w:w="1271"/>
        <w:gridCol w:w="1559"/>
        <w:gridCol w:w="1915"/>
      </w:tblGrid>
      <w:tr w:rsidR="00A42097" w:rsidRPr="003F1761" w14:paraId="66E6EAC0" w14:textId="77777777" w:rsidTr="00471B57">
        <w:trPr>
          <w:jc w:val="center"/>
        </w:trPr>
        <w:tc>
          <w:tcPr>
            <w:tcW w:w="1271" w:type="dxa"/>
          </w:tcPr>
          <w:p w14:paraId="5CFCE26C" w14:textId="04357561" w:rsidR="00A42097" w:rsidRPr="003F1761" w:rsidRDefault="00A42097" w:rsidP="00B7459B">
            <w:pPr>
              <w:pStyle w:val="Style1"/>
              <w:jc w:val="center"/>
            </w:pPr>
            <w:r w:rsidRPr="003F1761">
              <w:t>type</w:t>
            </w:r>
          </w:p>
        </w:tc>
        <w:tc>
          <w:tcPr>
            <w:tcW w:w="1559" w:type="dxa"/>
          </w:tcPr>
          <w:p w14:paraId="6C871FC6" w14:textId="0D43BEB1" w:rsidR="00A42097" w:rsidRPr="003F1761" w:rsidRDefault="00A42097" w:rsidP="00B7459B">
            <w:pPr>
              <w:pStyle w:val="Style1"/>
              <w:jc w:val="center"/>
            </w:pPr>
            <w:r w:rsidRPr="003F1761">
              <w:t>location</w:t>
            </w:r>
          </w:p>
        </w:tc>
        <w:tc>
          <w:tcPr>
            <w:tcW w:w="1509" w:type="dxa"/>
          </w:tcPr>
          <w:p w14:paraId="16DAE744" w14:textId="321DF01C" w:rsidR="00A42097" w:rsidRPr="003F1761" w:rsidRDefault="00FA02E1" w:rsidP="00B7459B">
            <w:pPr>
              <w:pStyle w:val="Style1"/>
              <w:jc w:val="center"/>
            </w:pPr>
            <w:r w:rsidRPr="003F1761">
              <w:t>statsbomb_shot_</w:t>
            </w:r>
            <w:r w:rsidR="008E309E" w:rsidRPr="003F1761">
              <w:t>xg</w:t>
            </w:r>
          </w:p>
        </w:tc>
      </w:tr>
      <w:tr w:rsidR="00A42097" w:rsidRPr="003F1761" w14:paraId="54148D0B" w14:textId="77777777" w:rsidTr="00471B57">
        <w:trPr>
          <w:jc w:val="center"/>
        </w:trPr>
        <w:tc>
          <w:tcPr>
            <w:tcW w:w="1271" w:type="dxa"/>
          </w:tcPr>
          <w:p w14:paraId="43C8B9CA" w14:textId="7AF75474" w:rsidR="00A42097" w:rsidRPr="003F1761" w:rsidRDefault="00A42097" w:rsidP="00B7459B">
            <w:pPr>
              <w:pStyle w:val="Style1"/>
              <w:jc w:val="center"/>
            </w:pPr>
            <w:r w:rsidRPr="003F1761">
              <w:t>Shot</w:t>
            </w:r>
          </w:p>
        </w:tc>
        <w:tc>
          <w:tcPr>
            <w:tcW w:w="1559" w:type="dxa"/>
          </w:tcPr>
          <w:p w14:paraId="068C65C2" w14:textId="486EB518" w:rsidR="00A42097" w:rsidRPr="003F1761" w:rsidRDefault="00A42097" w:rsidP="00B7459B">
            <w:pPr>
              <w:pStyle w:val="Style1"/>
              <w:jc w:val="center"/>
            </w:pPr>
            <w:r w:rsidRPr="003F1761">
              <w:t>[105.6, 44.0]</w:t>
            </w:r>
          </w:p>
        </w:tc>
        <w:tc>
          <w:tcPr>
            <w:tcW w:w="1509" w:type="dxa"/>
          </w:tcPr>
          <w:p w14:paraId="5328821E" w14:textId="17C5A859" w:rsidR="00A42097" w:rsidRPr="003F1761" w:rsidRDefault="00596085" w:rsidP="00B7459B">
            <w:pPr>
              <w:pStyle w:val="Style1"/>
              <w:jc w:val="center"/>
            </w:pPr>
            <w:r w:rsidRPr="003F1761">
              <w:t>0.07213958</w:t>
            </w:r>
          </w:p>
        </w:tc>
      </w:tr>
      <w:tr w:rsidR="00A42097" w:rsidRPr="003F1761" w14:paraId="028A35F6" w14:textId="77777777" w:rsidTr="00471B57">
        <w:trPr>
          <w:jc w:val="center"/>
        </w:trPr>
        <w:tc>
          <w:tcPr>
            <w:tcW w:w="1271" w:type="dxa"/>
          </w:tcPr>
          <w:p w14:paraId="3373B829" w14:textId="5A262A44" w:rsidR="00A42097" w:rsidRPr="003F1761" w:rsidRDefault="00A42097" w:rsidP="00B7459B">
            <w:pPr>
              <w:pStyle w:val="Style1"/>
              <w:jc w:val="center"/>
            </w:pPr>
            <w:r w:rsidRPr="003F1761">
              <w:t>Shot</w:t>
            </w:r>
          </w:p>
        </w:tc>
        <w:tc>
          <w:tcPr>
            <w:tcW w:w="1559" w:type="dxa"/>
          </w:tcPr>
          <w:p w14:paraId="796CDC93" w14:textId="2A7950B6" w:rsidR="00A42097" w:rsidRPr="003F1761" w:rsidRDefault="00A42097" w:rsidP="00B7459B">
            <w:pPr>
              <w:pStyle w:val="Style1"/>
              <w:jc w:val="center"/>
            </w:pPr>
            <w:r w:rsidRPr="003F1761">
              <w:t>[98.6, 25.2]</w:t>
            </w:r>
          </w:p>
        </w:tc>
        <w:tc>
          <w:tcPr>
            <w:tcW w:w="1509" w:type="dxa"/>
          </w:tcPr>
          <w:p w14:paraId="6056F1E1" w14:textId="626FFF57" w:rsidR="00A42097" w:rsidRPr="003F1761" w:rsidRDefault="00596085" w:rsidP="00B7459B">
            <w:pPr>
              <w:pStyle w:val="Style1"/>
              <w:jc w:val="center"/>
            </w:pPr>
            <w:r w:rsidRPr="003F1761">
              <w:t>0.02977089</w:t>
            </w:r>
          </w:p>
        </w:tc>
      </w:tr>
      <w:tr w:rsidR="00A42097" w:rsidRPr="003F1761" w14:paraId="595D68F0" w14:textId="77777777" w:rsidTr="00471B57">
        <w:trPr>
          <w:jc w:val="center"/>
        </w:trPr>
        <w:tc>
          <w:tcPr>
            <w:tcW w:w="1271" w:type="dxa"/>
          </w:tcPr>
          <w:p w14:paraId="0B44BD17" w14:textId="0B1A1C41" w:rsidR="00A42097" w:rsidRPr="003F1761" w:rsidRDefault="00A42097" w:rsidP="00B7459B">
            <w:pPr>
              <w:pStyle w:val="Style1"/>
              <w:jc w:val="center"/>
            </w:pPr>
            <w:r w:rsidRPr="003F1761">
              <w:t>Shot</w:t>
            </w:r>
          </w:p>
        </w:tc>
        <w:tc>
          <w:tcPr>
            <w:tcW w:w="1559" w:type="dxa"/>
          </w:tcPr>
          <w:p w14:paraId="6716E0F7" w14:textId="29404BFF" w:rsidR="00A42097" w:rsidRPr="003F1761" w:rsidRDefault="00A42097" w:rsidP="00B7459B">
            <w:pPr>
              <w:pStyle w:val="Style1"/>
              <w:jc w:val="center"/>
            </w:pPr>
            <w:r w:rsidRPr="003F1761">
              <w:t>[105.5, 47.3]</w:t>
            </w:r>
          </w:p>
        </w:tc>
        <w:tc>
          <w:tcPr>
            <w:tcW w:w="1509" w:type="dxa"/>
          </w:tcPr>
          <w:p w14:paraId="73C14ABF" w14:textId="683F2696" w:rsidR="00A42097" w:rsidRPr="003F1761" w:rsidRDefault="00596085" w:rsidP="00B7459B">
            <w:pPr>
              <w:pStyle w:val="Style1"/>
              <w:jc w:val="center"/>
            </w:pPr>
            <w:r w:rsidRPr="003F1761">
              <w:t>0.07589752</w:t>
            </w:r>
          </w:p>
        </w:tc>
      </w:tr>
      <w:tr w:rsidR="00A42097" w:rsidRPr="003F1761" w14:paraId="5D1873CC" w14:textId="77777777" w:rsidTr="00471B57">
        <w:trPr>
          <w:jc w:val="center"/>
        </w:trPr>
        <w:tc>
          <w:tcPr>
            <w:tcW w:w="1271" w:type="dxa"/>
          </w:tcPr>
          <w:p w14:paraId="6F8F9A39" w14:textId="22B02E0F" w:rsidR="00A42097" w:rsidRPr="003F1761" w:rsidRDefault="00A42097" w:rsidP="00B7459B">
            <w:pPr>
              <w:pStyle w:val="Style1"/>
              <w:jc w:val="center"/>
            </w:pPr>
            <w:r w:rsidRPr="003F1761">
              <w:t>Shot</w:t>
            </w:r>
          </w:p>
        </w:tc>
        <w:tc>
          <w:tcPr>
            <w:tcW w:w="1559" w:type="dxa"/>
          </w:tcPr>
          <w:p w14:paraId="731C7125" w14:textId="4C498A6D" w:rsidR="00A42097" w:rsidRPr="003F1761" w:rsidRDefault="00A42097" w:rsidP="00B7459B">
            <w:pPr>
              <w:pStyle w:val="Style1"/>
              <w:jc w:val="center"/>
            </w:pPr>
            <w:r w:rsidRPr="003F1761">
              <w:t>[113.4, 38.7]</w:t>
            </w:r>
          </w:p>
        </w:tc>
        <w:tc>
          <w:tcPr>
            <w:tcW w:w="1509" w:type="dxa"/>
          </w:tcPr>
          <w:p w14:paraId="252D7CC6" w14:textId="615FAF82" w:rsidR="00A42097" w:rsidRPr="003F1761" w:rsidRDefault="00596085" w:rsidP="00B7459B">
            <w:pPr>
              <w:pStyle w:val="Style1"/>
              <w:jc w:val="center"/>
            </w:pPr>
            <w:r w:rsidRPr="003F1761">
              <w:t>0.15686217</w:t>
            </w:r>
          </w:p>
        </w:tc>
      </w:tr>
      <w:tr w:rsidR="00A42097" w:rsidRPr="003F1761" w14:paraId="3BD90FEF" w14:textId="77777777" w:rsidTr="00471B57">
        <w:trPr>
          <w:jc w:val="center"/>
        </w:trPr>
        <w:tc>
          <w:tcPr>
            <w:tcW w:w="1271" w:type="dxa"/>
          </w:tcPr>
          <w:p w14:paraId="0E1F37F9" w14:textId="3C505E8D" w:rsidR="00A42097" w:rsidRPr="003F1761" w:rsidRDefault="00A42097" w:rsidP="00B7459B">
            <w:pPr>
              <w:pStyle w:val="Style1"/>
              <w:jc w:val="center"/>
            </w:pPr>
            <w:r w:rsidRPr="003F1761">
              <w:t>Shot</w:t>
            </w:r>
          </w:p>
        </w:tc>
        <w:tc>
          <w:tcPr>
            <w:tcW w:w="1559" w:type="dxa"/>
          </w:tcPr>
          <w:p w14:paraId="5EB2FD48" w14:textId="51B690AD" w:rsidR="00A42097" w:rsidRPr="003F1761" w:rsidRDefault="00A42097" w:rsidP="00B7459B">
            <w:pPr>
              <w:pStyle w:val="Style1"/>
              <w:jc w:val="center"/>
            </w:pPr>
            <w:r w:rsidRPr="003F1761">
              <w:t>[106.2, 36.8]</w:t>
            </w:r>
          </w:p>
        </w:tc>
        <w:tc>
          <w:tcPr>
            <w:tcW w:w="1509" w:type="dxa"/>
          </w:tcPr>
          <w:p w14:paraId="13ABAB58" w14:textId="67D6D4D1" w:rsidR="00A42097" w:rsidRPr="003F1761" w:rsidRDefault="00596085" w:rsidP="00B7459B">
            <w:pPr>
              <w:pStyle w:val="Style1"/>
              <w:jc w:val="center"/>
            </w:pPr>
            <w:r w:rsidRPr="003F1761">
              <w:t>0.15133068</w:t>
            </w:r>
          </w:p>
        </w:tc>
      </w:tr>
    </w:tbl>
    <w:p w14:paraId="4C6691FF" w14:textId="77777777" w:rsidR="000331D5" w:rsidRPr="003F1761" w:rsidRDefault="000331D5" w:rsidP="00B7459B">
      <w:pPr>
        <w:pStyle w:val="Style1"/>
        <w:jc w:val="center"/>
      </w:pPr>
    </w:p>
    <w:p w14:paraId="788F3DEE" w14:textId="34E20F98" w:rsidR="00A42097" w:rsidRPr="003F1761" w:rsidRDefault="009B0DC4" w:rsidP="00B7459B">
      <w:pPr>
        <w:pStyle w:val="Style1"/>
        <w:jc w:val="center"/>
      </w:pPr>
      <w:r w:rsidRPr="003F1761">
        <w:t xml:space="preserve">Table 03: Example of </w:t>
      </w:r>
      <w:r w:rsidR="00BA75D1" w:rsidRPr="003F1761">
        <w:t>l</w:t>
      </w:r>
      <w:r w:rsidRPr="003F1761">
        <w:t xml:space="preserve">ocation </w:t>
      </w:r>
      <w:r w:rsidR="00BA75D1" w:rsidRPr="003F1761">
        <w:t>values in the dataset</w:t>
      </w:r>
    </w:p>
    <w:p w14:paraId="06B36BE8" w14:textId="7E919D16" w:rsidR="00D6008A" w:rsidRPr="003F1761" w:rsidRDefault="003C64B0" w:rsidP="00B7459B">
      <w:pPr>
        <w:pStyle w:val="Style1"/>
        <w:jc w:val="center"/>
      </w:pPr>
      <w:r w:rsidRPr="003F1761">
        <w:drawing>
          <wp:anchor distT="0" distB="0" distL="114300" distR="114300" simplePos="0" relativeHeight="251658240" behindDoc="0" locked="0" layoutInCell="1" allowOverlap="1" wp14:anchorId="64F20B0E" wp14:editId="44783C65">
            <wp:simplePos x="0" y="0"/>
            <wp:positionH relativeFrom="margin">
              <wp:align>center</wp:align>
            </wp:positionH>
            <wp:positionV relativeFrom="paragraph">
              <wp:posOffset>201930</wp:posOffset>
            </wp:positionV>
            <wp:extent cx="2761200" cy="2048400"/>
            <wp:effectExtent l="0" t="0" r="1270" b="9525"/>
            <wp:wrapTopAndBottom/>
            <wp:docPr id="1125147348" name="Picture 1" descr="A football field with orang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7348" name="Picture 1" descr="A football field with orange and green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1200" cy="2048400"/>
                    </a:xfrm>
                    <a:prstGeom prst="rect">
                      <a:avLst/>
                    </a:prstGeom>
                  </pic:spPr>
                </pic:pic>
              </a:graphicData>
            </a:graphic>
            <wp14:sizeRelH relativeFrom="page">
              <wp14:pctWidth>0</wp14:pctWidth>
            </wp14:sizeRelH>
            <wp14:sizeRelV relativeFrom="page">
              <wp14:pctHeight>0</wp14:pctHeight>
            </wp14:sizeRelV>
          </wp:anchor>
        </w:drawing>
      </w:r>
    </w:p>
    <w:p w14:paraId="02EE2FFB" w14:textId="6CA1574A" w:rsidR="00D6008A" w:rsidRPr="003F1761" w:rsidRDefault="00D6008A" w:rsidP="00B7459B">
      <w:pPr>
        <w:pStyle w:val="Style1"/>
        <w:jc w:val="center"/>
      </w:pPr>
    </w:p>
    <w:p w14:paraId="78F0FCE3" w14:textId="111281E0" w:rsidR="00D6008A" w:rsidRPr="003F1761" w:rsidRDefault="00D6008A" w:rsidP="00B7459B">
      <w:pPr>
        <w:pStyle w:val="Style1"/>
        <w:jc w:val="center"/>
      </w:pPr>
      <w:r w:rsidRPr="003F1761">
        <w:t xml:space="preserve">Figure 01: </w:t>
      </w:r>
      <w:r w:rsidR="002C0A3E" w:rsidRPr="003F1761">
        <w:t>Sampled Distribution of 1,000 Shots on the Pitch Using Clustering</w:t>
      </w:r>
    </w:p>
    <w:p w14:paraId="7A9762C5" w14:textId="77777777" w:rsidR="0024065C" w:rsidRPr="003F1761" w:rsidRDefault="0024065C" w:rsidP="00B7459B">
      <w:pPr>
        <w:pStyle w:val="Style1"/>
        <w:jc w:val="center"/>
      </w:pPr>
    </w:p>
    <w:p w14:paraId="1C3193BF" w14:textId="65FA168C" w:rsidR="006D166B" w:rsidRPr="003F1761" w:rsidRDefault="00A661A5" w:rsidP="001F3B2F">
      <w:pPr>
        <w:pStyle w:val="Style1"/>
        <w:rPr>
          <w:b/>
          <w:bCs/>
        </w:rPr>
      </w:pPr>
      <w:r w:rsidRPr="003F1761">
        <w:rPr>
          <w:b/>
          <w:bCs/>
          <w:sz w:val="24"/>
          <w:szCs w:val="28"/>
        </w:rPr>
        <w:t>2.</w:t>
      </w:r>
      <w:r w:rsidR="006D166B" w:rsidRPr="003F1761">
        <w:rPr>
          <w:b/>
          <w:bCs/>
          <w:sz w:val="24"/>
          <w:szCs w:val="28"/>
        </w:rPr>
        <w:t xml:space="preserve"> Categorical Variables</w:t>
      </w:r>
    </w:p>
    <w:p w14:paraId="6158A9B0" w14:textId="256F1971" w:rsidR="00DE7B67" w:rsidRPr="003F1761" w:rsidRDefault="006D166B" w:rsidP="001F3B2F">
      <w:pPr>
        <w:pStyle w:val="Style1"/>
      </w:pPr>
      <w:r w:rsidRPr="003F1761">
        <w:rPr>
          <w:b/>
          <w:bCs/>
        </w:rPr>
        <w:t>a.</w:t>
      </w:r>
      <w:r w:rsidR="00A661A5" w:rsidRPr="003F1761">
        <w:rPr>
          <w:b/>
          <w:bCs/>
        </w:rPr>
        <w:t xml:space="preserve"> Play pattern</w:t>
      </w:r>
      <w:r w:rsidR="00A661A5" w:rsidRPr="003F1761">
        <w:t xml:space="preserve"> indicates the type of play during the event leading to the shot. This information helps to distinguish the context in which the shot occurred, providing insight into whether the shot was made during open play, a set piece, or from a counterattack, among other scenarios. The values in the play pattern column can help us understand how different game situations influence shot outcomes.</w:t>
      </w:r>
    </w:p>
    <w:p w14:paraId="5F1F7D04" w14:textId="77777777" w:rsidR="00DE7B67" w:rsidRPr="003F1761" w:rsidRDefault="00DE7B67" w:rsidP="001F3B2F">
      <w:pPr>
        <w:pStyle w:val="Style1"/>
      </w:pPr>
      <w:r w:rsidRPr="003F1761">
        <w:t>In the dataset, the "play pattern" is represented by categorical values, with 9 distinct types:</w:t>
      </w:r>
    </w:p>
    <w:p w14:paraId="560BF2EB" w14:textId="77777777" w:rsidR="00DE7B67" w:rsidRPr="003F1761" w:rsidRDefault="00DE7B67" w:rsidP="007E0D74">
      <w:pPr>
        <w:pStyle w:val="Style1"/>
        <w:numPr>
          <w:ilvl w:val="0"/>
          <w:numId w:val="17"/>
        </w:numPr>
      </w:pPr>
      <w:r w:rsidRPr="003F1761">
        <w:rPr>
          <w:b/>
          <w:bCs/>
        </w:rPr>
        <w:lastRenderedPageBreak/>
        <w:t>Regular Play:</w:t>
      </w:r>
      <w:r w:rsidRPr="003F1761">
        <w:t xml:space="preserve"> Shots taken during normal game flow.</w:t>
      </w:r>
    </w:p>
    <w:p w14:paraId="237313DD" w14:textId="77777777" w:rsidR="00DE7B67" w:rsidRPr="003F1761" w:rsidRDefault="00DE7B67" w:rsidP="007E0D74">
      <w:pPr>
        <w:pStyle w:val="Style1"/>
        <w:numPr>
          <w:ilvl w:val="0"/>
          <w:numId w:val="17"/>
        </w:numPr>
      </w:pPr>
      <w:r w:rsidRPr="003F1761">
        <w:rPr>
          <w:b/>
          <w:bCs/>
        </w:rPr>
        <w:t>From Free Kick:</w:t>
      </w:r>
      <w:r w:rsidRPr="003F1761">
        <w:t xml:space="preserve"> Shots originating from free kick situations.</w:t>
      </w:r>
    </w:p>
    <w:p w14:paraId="10CDCDBE" w14:textId="77777777" w:rsidR="00DE7B67" w:rsidRPr="003F1761" w:rsidRDefault="00DE7B67" w:rsidP="007E0D74">
      <w:pPr>
        <w:pStyle w:val="Style1"/>
        <w:numPr>
          <w:ilvl w:val="0"/>
          <w:numId w:val="17"/>
        </w:numPr>
      </w:pPr>
      <w:r w:rsidRPr="003F1761">
        <w:rPr>
          <w:b/>
          <w:bCs/>
        </w:rPr>
        <w:t>From Throw In:</w:t>
      </w:r>
      <w:r w:rsidRPr="003F1761">
        <w:t xml:space="preserve"> Shots taken after a throw-in.</w:t>
      </w:r>
    </w:p>
    <w:p w14:paraId="425ABE4D" w14:textId="77777777" w:rsidR="00DE7B67" w:rsidRPr="003F1761" w:rsidRDefault="00DE7B67" w:rsidP="007E0D74">
      <w:pPr>
        <w:pStyle w:val="Style1"/>
        <w:numPr>
          <w:ilvl w:val="0"/>
          <w:numId w:val="17"/>
        </w:numPr>
      </w:pPr>
      <w:r w:rsidRPr="003F1761">
        <w:rPr>
          <w:b/>
          <w:bCs/>
        </w:rPr>
        <w:t>From Counter:</w:t>
      </w:r>
      <w:r w:rsidRPr="003F1761">
        <w:t xml:space="preserve"> Shots made following a counterattack.</w:t>
      </w:r>
    </w:p>
    <w:p w14:paraId="2E43665E" w14:textId="77777777" w:rsidR="00DE7B67" w:rsidRPr="003F1761" w:rsidRDefault="00DE7B67" w:rsidP="007E0D74">
      <w:pPr>
        <w:pStyle w:val="Style1"/>
        <w:numPr>
          <w:ilvl w:val="0"/>
          <w:numId w:val="17"/>
        </w:numPr>
      </w:pPr>
      <w:r w:rsidRPr="003F1761">
        <w:rPr>
          <w:b/>
          <w:bCs/>
        </w:rPr>
        <w:t>From Goal Kick:</w:t>
      </w:r>
      <w:r w:rsidRPr="003F1761">
        <w:t xml:space="preserve"> Shots taken after a goal kick.</w:t>
      </w:r>
    </w:p>
    <w:p w14:paraId="6ABAE82E" w14:textId="77777777" w:rsidR="00DE7B67" w:rsidRPr="003F1761" w:rsidRDefault="00DE7B67" w:rsidP="007E0D74">
      <w:pPr>
        <w:pStyle w:val="Style1"/>
        <w:numPr>
          <w:ilvl w:val="0"/>
          <w:numId w:val="17"/>
        </w:numPr>
      </w:pPr>
      <w:r w:rsidRPr="003F1761">
        <w:rPr>
          <w:b/>
          <w:bCs/>
        </w:rPr>
        <w:t>From Keeper:</w:t>
      </w:r>
      <w:r w:rsidRPr="003F1761">
        <w:t xml:space="preserve"> Shots made after the goalkeeper’s play.</w:t>
      </w:r>
    </w:p>
    <w:p w14:paraId="1F6A2A38" w14:textId="77777777" w:rsidR="00DE7B67" w:rsidRPr="003F1761" w:rsidRDefault="00DE7B67" w:rsidP="007E0D74">
      <w:pPr>
        <w:pStyle w:val="Style1"/>
        <w:numPr>
          <w:ilvl w:val="0"/>
          <w:numId w:val="17"/>
        </w:numPr>
      </w:pPr>
      <w:r w:rsidRPr="003F1761">
        <w:rPr>
          <w:b/>
          <w:bCs/>
        </w:rPr>
        <w:t>From Kick Off:</w:t>
      </w:r>
      <w:r w:rsidRPr="003F1761">
        <w:t xml:space="preserve"> Shots right after a kick-off.</w:t>
      </w:r>
    </w:p>
    <w:p w14:paraId="31E7F66D" w14:textId="46911189" w:rsidR="009E033A" w:rsidRPr="003F1761" w:rsidRDefault="00DE7B67" w:rsidP="007E0D74">
      <w:pPr>
        <w:pStyle w:val="Style1"/>
        <w:numPr>
          <w:ilvl w:val="0"/>
          <w:numId w:val="17"/>
        </w:numPr>
      </w:pPr>
      <w:r w:rsidRPr="003F1761">
        <w:rPr>
          <w:b/>
          <w:bCs/>
        </w:rPr>
        <w:t>Other:</w:t>
      </w:r>
      <w:r w:rsidRPr="003F1761">
        <w:t xml:space="preserve"> Other types of</w:t>
      </w:r>
      <w:r w:rsidR="003D3F41" w:rsidRPr="003F1761">
        <w:t xml:space="preserve"> plays</w:t>
      </w:r>
      <w:r w:rsidRPr="003F1761">
        <w:t>.</w:t>
      </w:r>
    </w:p>
    <w:p w14:paraId="1AE5B692" w14:textId="63A32516" w:rsidR="00C2275A" w:rsidRPr="003F1761" w:rsidRDefault="009E033A" w:rsidP="00C71049">
      <w:pPr>
        <w:pStyle w:val="Style1"/>
        <w:rPr>
          <w:rFonts w:eastAsia="Times New Roman"/>
          <w:kern w:val="0"/>
          <w14:ligatures w14:val="none"/>
        </w:rPr>
      </w:pPr>
      <w:r w:rsidRPr="003F1761">
        <w:rPr>
          <w:rFonts w:eastAsia="Times New Roman"/>
          <w:kern w:val="0"/>
          <w14:ligatures w14:val="none"/>
        </w:rPr>
        <w:t>This feature represents the tactical context of the shot and can reveal how the situation impacts shot quality and conversion likelihood. For example, shots from "Regular Play" may generally have more dynamic and varied angles and distances, whereas shots from a "Free Kick" might be more controlled or involve a set strategy.</w:t>
      </w:r>
    </w:p>
    <w:p w14:paraId="64B55883" w14:textId="77777777" w:rsidR="00BA75D1" w:rsidRPr="003F1761" w:rsidRDefault="00BA75D1" w:rsidP="006711AA">
      <w:pPr>
        <w:pStyle w:val="Style1"/>
        <w:jc w:val="center"/>
        <w:rPr>
          <w:rFonts w:eastAsia="Times New Roman"/>
          <w:kern w:val="0"/>
          <w14:ligatures w14:val="none"/>
        </w:rPr>
      </w:pPr>
    </w:p>
    <w:p w14:paraId="4ABD2820" w14:textId="316E6828" w:rsidR="00B76371" w:rsidRPr="003F1761" w:rsidRDefault="003D3F41" w:rsidP="006711AA">
      <w:pPr>
        <w:pStyle w:val="Style1"/>
        <w:jc w:val="center"/>
      </w:pPr>
      <w:r w:rsidRPr="003F1761">
        <w:drawing>
          <wp:inline distT="0" distB="0" distL="0" distR="0" wp14:anchorId="279CB684" wp14:editId="7BFEF6B2">
            <wp:extent cx="2761615" cy="1851660"/>
            <wp:effectExtent l="0" t="0" r="635" b="0"/>
            <wp:docPr id="536821039"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21039" name="Picture 1" descr="A graph of blue rectangular bars with white text&#10;&#10;Description automatically generated"/>
                    <pic:cNvPicPr/>
                  </pic:nvPicPr>
                  <pic:blipFill>
                    <a:blip r:embed="rId13"/>
                    <a:stretch>
                      <a:fillRect/>
                    </a:stretch>
                  </pic:blipFill>
                  <pic:spPr>
                    <a:xfrm>
                      <a:off x="0" y="0"/>
                      <a:ext cx="2761615" cy="1851660"/>
                    </a:xfrm>
                    <a:prstGeom prst="rect">
                      <a:avLst/>
                    </a:prstGeom>
                  </pic:spPr>
                </pic:pic>
              </a:graphicData>
            </a:graphic>
          </wp:inline>
        </w:drawing>
      </w:r>
      <w:r w:rsidR="002546CE" w:rsidRPr="003F1761">
        <w:drawing>
          <wp:inline distT="0" distB="0" distL="0" distR="0" wp14:anchorId="739E9AF9" wp14:editId="26AC377F">
            <wp:extent cx="2761615" cy="1851660"/>
            <wp:effectExtent l="0" t="0" r="635" b="0"/>
            <wp:docPr id="18931393" name="Picture 1" descr="A graph of a number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93" name="Picture 1" descr="A graph of a number of blue rectangular bars with white text&#10;&#10;Description automatically generated"/>
                    <pic:cNvPicPr/>
                  </pic:nvPicPr>
                  <pic:blipFill>
                    <a:blip r:embed="rId14"/>
                    <a:stretch>
                      <a:fillRect/>
                    </a:stretch>
                  </pic:blipFill>
                  <pic:spPr>
                    <a:xfrm>
                      <a:off x="0" y="0"/>
                      <a:ext cx="2761615" cy="1851660"/>
                    </a:xfrm>
                    <a:prstGeom prst="rect">
                      <a:avLst/>
                    </a:prstGeom>
                  </pic:spPr>
                </pic:pic>
              </a:graphicData>
            </a:graphic>
          </wp:inline>
        </w:drawing>
      </w:r>
    </w:p>
    <w:p w14:paraId="2C5FBFCB" w14:textId="77777777" w:rsidR="000B3F7C" w:rsidRPr="003F1761" w:rsidRDefault="000B3F7C" w:rsidP="006711AA">
      <w:pPr>
        <w:pStyle w:val="Style1"/>
        <w:jc w:val="center"/>
      </w:pPr>
    </w:p>
    <w:p w14:paraId="1481EC36" w14:textId="6EDD55C9" w:rsidR="003D3F41" w:rsidRPr="003F1761" w:rsidRDefault="003D3F41" w:rsidP="006711AA">
      <w:pPr>
        <w:pStyle w:val="Style1"/>
        <w:jc w:val="center"/>
      </w:pPr>
      <w:r w:rsidRPr="003F1761">
        <w:t xml:space="preserve">Figure 02: Distribution of </w:t>
      </w:r>
      <w:r w:rsidR="004C0799" w:rsidRPr="003F1761">
        <w:t>p</w:t>
      </w:r>
      <w:r w:rsidRPr="003F1761">
        <w:t xml:space="preserve">lay </w:t>
      </w:r>
      <w:r w:rsidR="004C0799" w:rsidRPr="003F1761">
        <w:t>p</w:t>
      </w:r>
      <w:r w:rsidRPr="003F1761">
        <w:t>atterns</w:t>
      </w:r>
      <w:r w:rsidR="004C0799" w:rsidRPr="003F1761">
        <w:t xml:space="preserve"> for goals</w:t>
      </w:r>
    </w:p>
    <w:p w14:paraId="52825CC1" w14:textId="77777777" w:rsidR="006007B9" w:rsidRPr="003F1761" w:rsidRDefault="006007B9" w:rsidP="006711AA">
      <w:pPr>
        <w:pStyle w:val="Style1"/>
        <w:jc w:val="center"/>
      </w:pPr>
    </w:p>
    <w:p w14:paraId="46D4BCE9" w14:textId="706E2505" w:rsidR="005B24F4" w:rsidRPr="003F1761" w:rsidRDefault="006D166B" w:rsidP="001F3B2F">
      <w:pPr>
        <w:pStyle w:val="Style1"/>
      </w:pPr>
      <w:r w:rsidRPr="003F1761">
        <w:rPr>
          <w:b/>
          <w:bCs/>
        </w:rPr>
        <w:t>b</w:t>
      </w:r>
      <w:r w:rsidR="005B24F4" w:rsidRPr="003F1761">
        <w:rPr>
          <w:b/>
          <w:bCs/>
        </w:rPr>
        <w:t>. Shot Type</w:t>
      </w:r>
      <w:r w:rsidR="005B24F4" w:rsidRPr="003F1761">
        <w:t xml:space="preserve"> </w:t>
      </w:r>
      <w:r w:rsidR="00C91F9C" w:rsidRPr="003F1761">
        <w:t>refers to the category of play in which the shot was taken. This feature helps to distinguish between shots based on the nature of the play or situation leading to the shot. Understanding the shot type is important as different shot types typically have different expected goal (xG) values associated with them. For example, penalties often have a higher chance of scoring than shots taken during open play.</w:t>
      </w:r>
    </w:p>
    <w:p w14:paraId="1613F224" w14:textId="77777777" w:rsidR="00596085" w:rsidRPr="003F1761" w:rsidRDefault="00596085" w:rsidP="001F3B2F">
      <w:pPr>
        <w:pStyle w:val="Style1"/>
      </w:pPr>
      <w:r w:rsidRPr="003F1761">
        <w:t>In our dataset, the shot type is represented by a categorical variable with four possible values:</w:t>
      </w:r>
    </w:p>
    <w:p w14:paraId="163D0D59" w14:textId="77777777" w:rsidR="00596085" w:rsidRPr="003F1761" w:rsidRDefault="00596085" w:rsidP="00762719">
      <w:pPr>
        <w:pStyle w:val="Style1"/>
        <w:numPr>
          <w:ilvl w:val="0"/>
          <w:numId w:val="18"/>
        </w:numPr>
      </w:pPr>
      <w:r w:rsidRPr="003F1761">
        <w:rPr>
          <w:b/>
          <w:bCs/>
        </w:rPr>
        <w:t>Open Play</w:t>
      </w:r>
      <w:r w:rsidRPr="003F1761">
        <w:t xml:space="preserve"> – A shot taken during the flow of the game, without any set-piece situation.</w:t>
      </w:r>
    </w:p>
    <w:p w14:paraId="3F35C0A3" w14:textId="77777777" w:rsidR="00596085" w:rsidRPr="003F1761" w:rsidRDefault="00596085" w:rsidP="00762719">
      <w:pPr>
        <w:pStyle w:val="Style1"/>
        <w:numPr>
          <w:ilvl w:val="0"/>
          <w:numId w:val="18"/>
        </w:numPr>
      </w:pPr>
      <w:r w:rsidRPr="003F1761">
        <w:rPr>
          <w:b/>
          <w:bCs/>
        </w:rPr>
        <w:t xml:space="preserve">Corner </w:t>
      </w:r>
      <w:r w:rsidRPr="003F1761">
        <w:t>– A shot that is taken from a corner kick.</w:t>
      </w:r>
    </w:p>
    <w:p w14:paraId="0C2BF4A0" w14:textId="77777777" w:rsidR="00596085" w:rsidRPr="003F1761" w:rsidRDefault="00596085" w:rsidP="00762719">
      <w:pPr>
        <w:pStyle w:val="Style1"/>
        <w:numPr>
          <w:ilvl w:val="0"/>
          <w:numId w:val="18"/>
        </w:numPr>
      </w:pPr>
      <w:r w:rsidRPr="003F1761">
        <w:rPr>
          <w:b/>
          <w:bCs/>
        </w:rPr>
        <w:t>Free Kick</w:t>
      </w:r>
      <w:r w:rsidRPr="003F1761">
        <w:t xml:space="preserve"> – A shot that results from a free kick awarded during the game.</w:t>
      </w:r>
    </w:p>
    <w:p w14:paraId="18A180C8" w14:textId="198040F9" w:rsidR="00C2275A" w:rsidRPr="003F1761" w:rsidRDefault="00596085" w:rsidP="000F17A3">
      <w:pPr>
        <w:pStyle w:val="Style1"/>
        <w:numPr>
          <w:ilvl w:val="0"/>
          <w:numId w:val="18"/>
        </w:numPr>
      </w:pPr>
      <w:r w:rsidRPr="003F1761">
        <w:rPr>
          <w:b/>
          <w:bCs/>
        </w:rPr>
        <w:t>Penalty</w:t>
      </w:r>
      <w:r w:rsidRPr="003F1761">
        <w:t xml:space="preserve"> – A shot taken from the penalty spot, usually awarded after a foul in the box.</w:t>
      </w:r>
    </w:p>
    <w:p w14:paraId="6C143E7F" w14:textId="59EE7E0F" w:rsidR="002C388B" w:rsidRPr="003F1761" w:rsidRDefault="00607EBC" w:rsidP="00850231">
      <w:pPr>
        <w:pStyle w:val="Style1"/>
        <w:jc w:val="center"/>
      </w:pPr>
      <w:r w:rsidRPr="003F1761">
        <w:lastRenderedPageBreak/>
        <w:drawing>
          <wp:inline distT="0" distB="0" distL="0" distR="0" wp14:anchorId="4071ED25" wp14:editId="4CD68769">
            <wp:extent cx="2761615" cy="2761615"/>
            <wp:effectExtent l="0" t="0" r="635" b="635"/>
            <wp:docPr id="1103552016" name="Picture 1" descr="A blue circle with orange and green seg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2016" name="Picture 1" descr="A blue circle with orange and green segments&#10;&#10;Description automatically generated"/>
                    <pic:cNvPicPr/>
                  </pic:nvPicPr>
                  <pic:blipFill>
                    <a:blip r:embed="rId15"/>
                    <a:stretch>
                      <a:fillRect/>
                    </a:stretch>
                  </pic:blipFill>
                  <pic:spPr>
                    <a:xfrm>
                      <a:off x="0" y="0"/>
                      <a:ext cx="2761615" cy="2761615"/>
                    </a:xfrm>
                    <a:prstGeom prst="rect">
                      <a:avLst/>
                    </a:prstGeom>
                  </pic:spPr>
                </pic:pic>
              </a:graphicData>
            </a:graphic>
          </wp:inline>
        </w:drawing>
      </w:r>
    </w:p>
    <w:p w14:paraId="113AB726" w14:textId="77777777" w:rsidR="00850231" w:rsidRPr="003F1761" w:rsidRDefault="00850231" w:rsidP="00850231">
      <w:pPr>
        <w:pStyle w:val="Style1"/>
        <w:jc w:val="center"/>
      </w:pPr>
    </w:p>
    <w:p w14:paraId="77A5CEC6" w14:textId="45D2421C" w:rsidR="00607EBC" w:rsidRPr="003F1761" w:rsidRDefault="008320B7" w:rsidP="00850231">
      <w:pPr>
        <w:pStyle w:val="Style1"/>
        <w:jc w:val="center"/>
      </w:pPr>
      <w:r w:rsidRPr="003F1761">
        <w:t xml:space="preserve">Figure 04: Proportion of </w:t>
      </w:r>
      <w:r w:rsidR="009B2656" w:rsidRPr="003F1761">
        <w:t>s</w:t>
      </w:r>
      <w:r w:rsidRPr="003F1761">
        <w:t xml:space="preserve">hot </w:t>
      </w:r>
      <w:r w:rsidR="009B2656" w:rsidRPr="003F1761">
        <w:t>t</w:t>
      </w:r>
      <w:r w:rsidRPr="003F1761">
        <w:t>ypes</w:t>
      </w:r>
      <w:r w:rsidR="00607EBC" w:rsidRPr="003F1761">
        <w:t xml:space="preserve"> resulting a goal</w:t>
      </w:r>
    </w:p>
    <w:p w14:paraId="4562F568" w14:textId="77777777" w:rsidR="00B7429E" w:rsidRPr="003F1761" w:rsidRDefault="00B7429E" w:rsidP="001F3B2F">
      <w:pPr>
        <w:pStyle w:val="Style1"/>
      </w:pPr>
    </w:p>
    <w:p w14:paraId="01683327" w14:textId="7EFF7C50" w:rsidR="007D2E21" w:rsidRPr="003F1761" w:rsidRDefault="00787E98" w:rsidP="001F3B2F">
      <w:pPr>
        <w:pStyle w:val="Style1"/>
      </w:pPr>
      <w:r w:rsidRPr="003F1761">
        <w:rPr>
          <w:b/>
          <w:bCs/>
        </w:rPr>
        <w:t>c</w:t>
      </w:r>
      <w:r w:rsidR="00955ABF" w:rsidRPr="003F1761">
        <w:rPr>
          <w:b/>
          <w:bCs/>
        </w:rPr>
        <w:t>. Shot Body</w:t>
      </w:r>
      <w:r w:rsidR="00A56F3E" w:rsidRPr="003F1761">
        <w:rPr>
          <w:b/>
          <w:bCs/>
        </w:rPr>
        <w:t xml:space="preserve"> Part</w:t>
      </w:r>
      <w:r w:rsidR="00EF3748" w:rsidRPr="003F1761">
        <w:t xml:space="preserve"> refers to the part of the body used by the player to execute the shot. This feature provides valuable insight into the mechanics of the attempt, as certain body parts are generally more accurate or powerful when taking a shot. For instance, shots taken with the foot are typically more precise, while headers are often used in aerial duels or set-piece situations.</w:t>
      </w:r>
    </w:p>
    <w:p w14:paraId="1190C91C" w14:textId="55177ECC" w:rsidR="008E2780" w:rsidRPr="003F1761" w:rsidRDefault="008E2780" w:rsidP="001F3B2F">
      <w:pPr>
        <w:pStyle w:val="Style1"/>
      </w:pPr>
      <w:r w:rsidRPr="003F1761">
        <w:t>The dataset contains the following values for this feature:</w:t>
      </w:r>
    </w:p>
    <w:p w14:paraId="7A7FEE3E" w14:textId="77777777" w:rsidR="008E2780" w:rsidRPr="003F1761" w:rsidRDefault="008E2780" w:rsidP="008E4983">
      <w:pPr>
        <w:pStyle w:val="Style1"/>
        <w:numPr>
          <w:ilvl w:val="0"/>
          <w:numId w:val="19"/>
        </w:numPr>
      </w:pPr>
      <w:r w:rsidRPr="003F1761">
        <w:rPr>
          <w:b/>
          <w:bCs/>
        </w:rPr>
        <w:t>Right Foot</w:t>
      </w:r>
      <w:r w:rsidRPr="003F1761">
        <w:t>: The shot was taken using the player's right foot.</w:t>
      </w:r>
    </w:p>
    <w:p w14:paraId="18E3ADC6" w14:textId="65F35F4A" w:rsidR="008E2780" w:rsidRPr="003F1761" w:rsidRDefault="008E2780" w:rsidP="008E4983">
      <w:pPr>
        <w:pStyle w:val="Style1"/>
        <w:numPr>
          <w:ilvl w:val="0"/>
          <w:numId w:val="19"/>
        </w:numPr>
      </w:pPr>
      <w:r w:rsidRPr="003F1761">
        <w:rPr>
          <w:b/>
          <w:bCs/>
        </w:rPr>
        <w:t>Left Foot</w:t>
      </w:r>
      <w:r w:rsidRPr="003F1761">
        <w:t>: The shot was taken using the player's left foot.</w:t>
      </w:r>
    </w:p>
    <w:p w14:paraId="718E321C" w14:textId="77777777" w:rsidR="008E2780" w:rsidRPr="003F1761" w:rsidRDefault="008E2780" w:rsidP="008E4983">
      <w:pPr>
        <w:pStyle w:val="Style1"/>
        <w:numPr>
          <w:ilvl w:val="0"/>
          <w:numId w:val="19"/>
        </w:numPr>
      </w:pPr>
      <w:r w:rsidRPr="003F1761">
        <w:rPr>
          <w:b/>
          <w:bCs/>
        </w:rPr>
        <w:t>Head</w:t>
      </w:r>
      <w:r w:rsidRPr="003F1761">
        <w:t>: The shot was taken using the player's head.</w:t>
      </w:r>
    </w:p>
    <w:p w14:paraId="42B1E8AD" w14:textId="4194D628" w:rsidR="00CC2ED9" w:rsidRPr="003F1761" w:rsidRDefault="008E2780" w:rsidP="00A44CF0">
      <w:pPr>
        <w:pStyle w:val="Style1"/>
        <w:numPr>
          <w:ilvl w:val="0"/>
          <w:numId w:val="19"/>
        </w:numPr>
      </w:pPr>
      <w:r w:rsidRPr="003F1761">
        <w:rPr>
          <w:b/>
          <w:bCs/>
        </w:rPr>
        <w:t>Other</w:t>
      </w:r>
      <w:r w:rsidRPr="003F1761">
        <w:t>: The shot was taken using another body part or a unique situation.</w:t>
      </w:r>
    </w:p>
    <w:p w14:paraId="21694112" w14:textId="33B42AA8" w:rsidR="00AD3131" w:rsidRPr="003F1761" w:rsidRDefault="003D5D86" w:rsidP="008E4983">
      <w:pPr>
        <w:pStyle w:val="Style1"/>
        <w:jc w:val="center"/>
      </w:pPr>
      <w:r w:rsidRPr="003F1761">
        <w:drawing>
          <wp:inline distT="0" distB="0" distL="0" distR="0" wp14:anchorId="21D5395D" wp14:editId="3D393FD0">
            <wp:extent cx="2761615" cy="2625090"/>
            <wp:effectExtent l="0" t="0" r="635" b="3810"/>
            <wp:docPr id="86637438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4381" name="Picture 1" descr="A pie chart with different colored circles&#10;&#10;Description automatically generated"/>
                    <pic:cNvPicPr/>
                  </pic:nvPicPr>
                  <pic:blipFill>
                    <a:blip r:embed="rId16"/>
                    <a:stretch>
                      <a:fillRect/>
                    </a:stretch>
                  </pic:blipFill>
                  <pic:spPr>
                    <a:xfrm>
                      <a:off x="0" y="0"/>
                      <a:ext cx="2761615" cy="2625090"/>
                    </a:xfrm>
                    <a:prstGeom prst="rect">
                      <a:avLst/>
                    </a:prstGeom>
                  </pic:spPr>
                </pic:pic>
              </a:graphicData>
            </a:graphic>
          </wp:inline>
        </w:drawing>
      </w:r>
    </w:p>
    <w:p w14:paraId="2CE02379" w14:textId="77777777" w:rsidR="00F53D62" w:rsidRPr="003F1761" w:rsidRDefault="00F53D62" w:rsidP="008E4983">
      <w:pPr>
        <w:pStyle w:val="Style1"/>
        <w:jc w:val="center"/>
      </w:pPr>
    </w:p>
    <w:p w14:paraId="58001817" w14:textId="062D6F6E" w:rsidR="003D5D86" w:rsidRPr="003F1761" w:rsidRDefault="003D5D86" w:rsidP="008E4983">
      <w:pPr>
        <w:pStyle w:val="Style1"/>
        <w:jc w:val="center"/>
      </w:pPr>
      <w:r w:rsidRPr="003F1761">
        <w:t>Figure 0</w:t>
      </w:r>
      <w:r w:rsidR="00141599" w:rsidRPr="003F1761">
        <w:t>5</w:t>
      </w:r>
      <w:r w:rsidRPr="003F1761">
        <w:t>: Proportion of Shot Body Parts resulting a goal</w:t>
      </w:r>
    </w:p>
    <w:p w14:paraId="6E55D53B" w14:textId="77777777" w:rsidR="00095752" w:rsidRPr="003F1761" w:rsidRDefault="00095752" w:rsidP="001F3B2F">
      <w:pPr>
        <w:pStyle w:val="Style1"/>
      </w:pPr>
    </w:p>
    <w:p w14:paraId="48325246" w14:textId="0A4CCB9D" w:rsidR="00317107" w:rsidRPr="003F1761" w:rsidRDefault="00DF0B05" w:rsidP="001F3B2F">
      <w:pPr>
        <w:pStyle w:val="Style1"/>
      </w:pPr>
      <w:r w:rsidRPr="003F1761">
        <w:rPr>
          <w:b/>
          <w:bCs/>
        </w:rPr>
        <w:lastRenderedPageBreak/>
        <w:t>d</w:t>
      </w:r>
      <w:r w:rsidR="00096F42" w:rsidRPr="003F1761">
        <w:rPr>
          <w:b/>
          <w:bCs/>
        </w:rPr>
        <w:t xml:space="preserve">. </w:t>
      </w:r>
      <w:r w:rsidR="00317107" w:rsidRPr="003F1761">
        <w:rPr>
          <w:b/>
          <w:bCs/>
        </w:rPr>
        <w:t>Shot Technique</w:t>
      </w:r>
      <w:r w:rsidR="00317107" w:rsidRPr="003F1761">
        <w:t xml:space="preserve"> </w:t>
      </w:r>
      <w:r w:rsidR="00E62802" w:rsidRPr="003F1761">
        <w:t xml:space="preserve">refers to the specific method or style employed by the player to take the shot. This feature highlights the diversity in shot execution, from creative and </w:t>
      </w:r>
      <w:r w:rsidR="00B94FF9" w:rsidRPr="003F1761">
        <w:t>skilful</w:t>
      </w:r>
      <w:r w:rsidR="00E62802" w:rsidRPr="003F1761">
        <w:t xml:space="preserve"> techniques to standard attempts. Each technique carries implications for accuracy, power, and difficulty, adding valuable context to the shot data.</w:t>
      </w:r>
      <w:r w:rsidR="00317107" w:rsidRPr="003F1761">
        <w:t xml:space="preserve"> The dataset includes the following values for this feature:</w:t>
      </w:r>
    </w:p>
    <w:p w14:paraId="4D8B1714" w14:textId="66B49D57" w:rsidR="00317107" w:rsidRPr="003F1761" w:rsidRDefault="00317107" w:rsidP="0022268D">
      <w:pPr>
        <w:pStyle w:val="Style1"/>
        <w:numPr>
          <w:ilvl w:val="0"/>
          <w:numId w:val="21"/>
        </w:numPr>
      </w:pPr>
      <w:r w:rsidRPr="003F1761">
        <w:t>Backheel</w:t>
      </w:r>
    </w:p>
    <w:p w14:paraId="6C013753" w14:textId="3A04F80F" w:rsidR="00317107" w:rsidRPr="003F1761" w:rsidRDefault="00317107" w:rsidP="0022268D">
      <w:pPr>
        <w:pStyle w:val="Style1"/>
        <w:numPr>
          <w:ilvl w:val="0"/>
          <w:numId w:val="21"/>
        </w:numPr>
      </w:pPr>
      <w:r w:rsidRPr="003F1761">
        <w:t>Diving Header</w:t>
      </w:r>
    </w:p>
    <w:p w14:paraId="05B45BEC" w14:textId="6BAD2F0A" w:rsidR="00317107" w:rsidRPr="003F1761" w:rsidRDefault="00317107" w:rsidP="0022268D">
      <w:pPr>
        <w:pStyle w:val="Style1"/>
        <w:numPr>
          <w:ilvl w:val="0"/>
          <w:numId w:val="21"/>
        </w:numPr>
      </w:pPr>
      <w:r w:rsidRPr="003F1761">
        <w:t>Half Volley</w:t>
      </w:r>
    </w:p>
    <w:p w14:paraId="73372E72" w14:textId="6DF2796F" w:rsidR="00317107" w:rsidRPr="003F1761" w:rsidRDefault="00317107" w:rsidP="0022268D">
      <w:pPr>
        <w:pStyle w:val="Style1"/>
        <w:numPr>
          <w:ilvl w:val="0"/>
          <w:numId w:val="21"/>
        </w:numPr>
      </w:pPr>
      <w:r w:rsidRPr="003F1761">
        <w:t>Overhead Kick</w:t>
      </w:r>
    </w:p>
    <w:p w14:paraId="26FDB0B8" w14:textId="0A297942" w:rsidR="00317107" w:rsidRPr="003F1761" w:rsidRDefault="00317107" w:rsidP="0022268D">
      <w:pPr>
        <w:pStyle w:val="Style1"/>
        <w:numPr>
          <w:ilvl w:val="0"/>
          <w:numId w:val="21"/>
        </w:numPr>
      </w:pPr>
      <w:r w:rsidRPr="003F1761">
        <w:t>Volley</w:t>
      </w:r>
    </w:p>
    <w:p w14:paraId="6D714C7F" w14:textId="741D9C09" w:rsidR="00317107" w:rsidRPr="003F1761" w:rsidRDefault="00317107" w:rsidP="0022268D">
      <w:pPr>
        <w:pStyle w:val="Style1"/>
        <w:numPr>
          <w:ilvl w:val="0"/>
          <w:numId w:val="21"/>
        </w:numPr>
      </w:pPr>
      <w:r w:rsidRPr="003F1761">
        <w:t>Lob</w:t>
      </w:r>
    </w:p>
    <w:p w14:paraId="46CDD0BC" w14:textId="2EF7F4EA" w:rsidR="00C4751E" w:rsidRPr="003F1761" w:rsidRDefault="00317107" w:rsidP="0022268D">
      <w:pPr>
        <w:pStyle w:val="Style1"/>
        <w:numPr>
          <w:ilvl w:val="0"/>
          <w:numId w:val="21"/>
        </w:numPr>
      </w:pPr>
      <w:r w:rsidRPr="003F1761">
        <w:t>Normal</w:t>
      </w:r>
    </w:p>
    <w:p w14:paraId="1C2716A6" w14:textId="77777777" w:rsidR="00AC2877" w:rsidRPr="003F1761" w:rsidRDefault="00AC2877" w:rsidP="0022268D">
      <w:pPr>
        <w:pStyle w:val="Style1"/>
      </w:pPr>
    </w:p>
    <w:tbl>
      <w:tblPr>
        <w:tblStyle w:val="TableGrid"/>
        <w:tblW w:w="9209" w:type="dxa"/>
        <w:jc w:val="center"/>
        <w:tblLook w:val="04A0" w:firstRow="1" w:lastRow="0" w:firstColumn="1" w:lastColumn="0" w:noHBand="0" w:noVBand="1"/>
      </w:tblPr>
      <w:tblGrid>
        <w:gridCol w:w="988"/>
        <w:gridCol w:w="2104"/>
        <w:gridCol w:w="1198"/>
        <w:gridCol w:w="1585"/>
        <w:gridCol w:w="1548"/>
        <w:gridCol w:w="1786"/>
      </w:tblGrid>
      <w:tr w:rsidR="00DF76F1" w:rsidRPr="003F1761" w14:paraId="69F704EE" w14:textId="77777777" w:rsidTr="00694EE9">
        <w:trPr>
          <w:jc w:val="center"/>
        </w:trPr>
        <w:tc>
          <w:tcPr>
            <w:tcW w:w="988" w:type="dxa"/>
          </w:tcPr>
          <w:p w14:paraId="1D88C63F" w14:textId="77777777" w:rsidR="00DF76F1" w:rsidRPr="003F1761" w:rsidRDefault="00DF76F1" w:rsidP="00DF76F1">
            <w:pPr>
              <w:pStyle w:val="Style1"/>
              <w:jc w:val="center"/>
            </w:pPr>
            <w:r w:rsidRPr="003F1761">
              <w:rPr>
                <w:rFonts w:eastAsia="Times New Roman"/>
                <w:kern w:val="0"/>
                <w14:ligatures w14:val="none"/>
              </w:rPr>
              <w:t>type</w:t>
            </w:r>
          </w:p>
        </w:tc>
        <w:tc>
          <w:tcPr>
            <w:tcW w:w="2104" w:type="dxa"/>
          </w:tcPr>
          <w:p w14:paraId="1ED9C92D" w14:textId="28D952CF" w:rsidR="00DF76F1" w:rsidRPr="003F1761" w:rsidRDefault="00DF76F1" w:rsidP="00DF76F1">
            <w:pPr>
              <w:pStyle w:val="Style1"/>
              <w:jc w:val="center"/>
            </w:pPr>
            <w:proofErr w:type="spellStart"/>
            <w:r w:rsidRPr="003F1761">
              <w:rPr>
                <w:rFonts w:eastAsia="Times New Roman"/>
                <w:kern w:val="0"/>
                <w14:ligatures w14:val="none"/>
              </w:rPr>
              <w:t>play_pattern</w:t>
            </w:r>
            <w:proofErr w:type="spellEnd"/>
          </w:p>
        </w:tc>
        <w:tc>
          <w:tcPr>
            <w:tcW w:w="1198" w:type="dxa"/>
          </w:tcPr>
          <w:p w14:paraId="5D3B05DC" w14:textId="38E807BE" w:rsidR="00DF76F1" w:rsidRPr="003F1761" w:rsidRDefault="00DF76F1" w:rsidP="00DF76F1">
            <w:pPr>
              <w:pStyle w:val="Style1"/>
              <w:jc w:val="center"/>
            </w:pPr>
            <w:proofErr w:type="spellStart"/>
            <w:r w:rsidRPr="003F1761">
              <w:t>shot_type</w:t>
            </w:r>
            <w:proofErr w:type="spellEnd"/>
          </w:p>
        </w:tc>
        <w:tc>
          <w:tcPr>
            <w:tcW w:w="1585" w:type="dxa"/>
          </w:tcPr>
          <w:p w14:paraId="3E147A98" w14:textId="05FC2C6D" w:rsidR="00DF76F1" w:rsidRPr="003F1761" w:rsidRDefault="00DF76F1" w:rsidP="00DF76F1">
            <w:pPr>
              <w:pStyle w:val="Style1"/>
              <w:jc w:val="center"/>
            </w:pPr>
            <w:proofErr w:type="spellStart"/>
            <w:r w:rsidRPr="003F1761">
              <w:t>shot_body_part</w:t>
            </w:r>
            <w:proofErr w:type="spellEnd"/>
          </w:p>
        </w:tc>
        <w:tc>
          <w:tcPr>
            <w:tcW w:w="1548" w:type="dxa"/>
          </w:tcPr>
          <w:p w14:paraId="78BAB783" w14:textId="5BF61157" w:rsidR="00DF76F1" w:rsidRPr="003F1761" w:rsidRDefault="00DF76F1" w:rsidP="00DF76F1">
            <w:pPr>
              <w:pStyle w:val="Style1"/>
              <w:jc w:val="center"/>
            </w:pPr>
            <w:proofErr w:type="spellStart"/>
            <w:r w:rsidRPr="003F1761">
              <w:t>shot_technique</w:t>
            </w:r>
            <w:proofErr w:type="spellEnd"/>
          </w:p>
        </w:tc>
        <w:tc>
          <w:tcPr>
            <w:tcW w:w="1786" w:type="dxa"/>
          </w:tcPr>
          <w:p w14:paraId="21B2F894" w14:textId="3F9CAD8C" w:rsidR="00DF76F1" w:rsidRPr="003F1761" w:rsidRDefault="00DF76F1" w:rsidP="00DF76F1">
            <w:pPr>
              <w:pStyle w:val="Style1"/>
              <w:jc w:val="center"/>
            </w:pPr>
            <w:proofErr w:type="spellStart"/>
            <w:r w:rsidRPr="003F1761">
              <w:t>xg</w:t>
            </w:r>
            <w:proofErr w:type="spellEnd"/>
          </w:p>
        </w:tc>
      </w:tr>
      <w:tr w:rsidR="00DF76F1" w:rsidRPr="003F1761" w14:paraId="2200F9E1" w14:textId="77777777" w:rsidTr="00694EE9">
        <w:trPr>
          <w:jc w:val="center"/>
        </w:trPr>
        <w:tc>
          <w:tcPr>
            <w:tcW w:w="988" w:type="dxa"/>
          </w:tcPr>
          <w:p w14:paraId="4484FD05" w14:textId="77777777" w:rsidR="00DF76F1" w:rsidRPr="003F1761" w:rsidRDefault="00DF76F1" w:rsidP="00DF76F1">
            <w:pPr>
              <w:pStyle w:val="Style1"/>
              <w:jc w:val="center"/>
            </w:pPr>
            <w:r w:rsidRPr="003F1761">
              <w:rPr>
                <w:rFonts w:eastAsia="Times New Roman"/>
                <w:kern w:val="0"/>
                <w14:ligatures w14:val="none"/>
              </w:rPr>
              <w:t>Shot</w:t>
            </w:r>
          </w:p>
        </w:tc>
        <w:tc>
          <w:tcPr>
            <w:tcW w:w="2104" w:type="dxa"/>
          </w:tcPr>
          <w:p w14:paraId="50DE865D" w14:textId="55D84E4D" w:rsidR="00DF76F1" w:rsidRPr="003F1761" w:rsidRDefault="00DF76F1" w:rsidP="00DF76F1">
            <w:pPr>
              <w:pStyle w:val="Style1"/>
              <w:jc w:val="center"/>
            </w:pPr>
            <w:r w:rsidRPr="003F1761">
              <w:rPr>
                <w:rFonts w:eastAsia="Times New Roman"/>
                <w:kern w:val="0"/>
                <w14:ligatures w14:val="none"/>
              </w:rPr>
              <w:t xml:space="preserve">From </w:t>
            </w:r>
            <w:r w:rsidR="006F4D17" w:rsidRPr="003F1761">
              <w:rPr>
                <w:rFonts w:eastAsia="Times New Roman"/>
                <w:kern w:val="0"/>
                <w14:ligatures w14:val="none"/>
              </w:rPr>
              <w:t>Corner</w:t>
            </w:r>
          </w:p>
        </w:tc>
        <w:tc>
          <w:tcPr>
            <w:tcW w:w="1198" w:type="dxa"/>
          </w:tcPr>
          <w:p w14:paraId="4D40D1F2" w14:textId="3083583B" w:rsidR="00DF76F1" w:rsidRPr="003F1761" w:rsidRDefault="00DF76F1" w:rsidP="00DF76F1">
            <w:pPr>
              <w:pStyle w:val="Style1"/>
              <w:jc w:val="center"/>
            </w:pPr>
            <w:r w:rsidRPr="003F1761">
              <w:t>Open Play</w:t>
            </w:r>
          </w:p>
        </w:tc>
        <w:tc>
          <w:tcPr>
            <w:tcW w:w="1585" w:type="dxa"/>
          </w:tcPr>
          <w:p w14:paraId="2539FF09" w14:textId="4CA19AFD" w:rsidR="00DF76F1" w:rsidRPr="003F1761" w:rsidRDefault="00DF76F1" w:rsidP="00DF76F1">
            <w:pPr>
              <w:pStyle w:val="Style1"/>
              <w:jc w:val="center"/>
            </w:pPr>
            <w:r w:rsidRPr="003F1761">
              <w:t>Right Foot</w:t>
            </w:r>
          </w:p>
        </w:tc>
        <w:tc>
          <w:tcPr>
            <w:tcW w:w="1548" w:type="dxa"/>
          </w:tcPr>
          <w:p w14:paraId="7839452A" w14:textId="0A041ACA" w:rsidR="00DF76F1" w:rsidRPr="003F1761" w:rsidRDefault="00DF76F1" w:rsidP="00DF76F1">
            <w:pPr>
              <w:pStyle w:val="Style1"/>
              <w:jc w:val="center"/>
            </w:pPr>
            <w:r w:rsidRPr="003F1761">
              <w:t>Half Volley</w:t>
            </w:r>
          </w:p>
        </w:tc>
        <w:tc>
          <w:tcPr>
            <w:tcW w:w="1786" w:type="dxa"/>
          </w:tcPr>
          <w:p w14:paraId="33536972" w14:textId="0D0981D3" w:rsidR="00DF76F1" w:rsidRPr="003F1761" w:rsidRDefault="00DF76F1" w:rsidP="00DF76F1">
            <w:pPr>
              <w:pStyle w:val="Style1"/>
              <w:jc w:val="center"/>
            </w:pPr>
            <w:r w:rsidRPr="003F1761">
              <w:t>0.072139</w:t>
            </w:r>
          </w:p>
        </w:tc>
      </w:tr>
      <w:tr w:rsidR="00DF76F1" w:rsidRPr="003F1761" w14:paraId="75D3DCE0" w14:textId="77777777" w:rsidTr="00694EE9">
        <w:trPr>
          <w:jc w:val="center"/>
        </w:trPr>
        <w:tc>
          <w:tcPr>
            <w:tcW w:w="988" w:type="dxa"/>
          </w:tcPr>
          <w:p w14:paraId="1A7F00CF" w14:textId="77777777" w:rsidR="00DF76F1" w:rsidRPr="003F1761" w:rsidRDefault="00DF76F1" w:rsidP="00DF76F1">
            <w:pPr>
              <w:pStyle w:val="Style1"/>
              <w:jc w:val="center"/>
            </w:pPr>
            <w:r w:rsidRPr="003F1761">
              <w:rPr>
                <w:rFonts w:eastAsia="Times New Roman"/>
                <w:kern w:val="0"/>
                <w14:ligatures w14:val="none"/>
              </w:rPr>
              <w:t>Shot</w:t>
            </w:r>
          </w:p>
        </w:tc>
        <w:tc>
          <w:tcPr>
            <w:tcW w:w="2104" w:type="dxa"/>
          </w:tcPr>
          <w:p w14:paraId="2E2D3461" w14:textId="7CDE2489" w:rsidR="00DF76F1" w:rsidRPr="003F1761" w:rsidRDefault="00DF76F1" w:rsidP="00DF76F1">
            <w:pPr>
              <w:pStyle w:val="Style1"/>
              <w:jc w:val="center"/>
            </w:pPr>
            <w:r w:rsidRPr="003F1761">
              <w:rPr>
                <w:rFonts w:eastAsia="Times New Roman"/>
                <w:kern w:val="0"/>
                <w14:ligatures w14:val="none"/>
              </w:rPr>
              <w:t xml:space="preserve">From </w:t>
            </w:r>
            <w:r w:rsidR="006F4D17" w:rsidRPr="003F1761">
              <w:rPr>
                <w:rFonts w:eastAsia="Times New Roman"/>
                <w:kern w:val="0"/>
                <w14:ligatures w14:val="none"/>
              </w:rPr>
              <w:t>Free Kick</w:t>
            </w:r>
          </w:p>
        </w:tc>
        <w:tc>
          <w:tcPr>
            <w:tcW w:w="1198" w:type="dxa"/>
          </w:tcPr>
          <w:p w14:paraId="376C40B1" w14:textId="16B1AB57" w:rsidR="00DF76F1" w:rsidRPr="003F1761" w:rsidRDefault="00DF76F1" w:rsidP="00DF76F1">
            <w:pPr>
              <w:pStyle w:val="Style1"/>
              <w:jc w:val="center"/>
            </w:pPr>
            <w:r w:rsidRPr="003F1761">
              <w:t>Free Kick</w:t>
            </w:r>
          </w:p>
        </w:tc>
        <w:tc>
          <w:tcPr>
            <w:tcW w:w="1585" w:type="dxa"/>
          </w:tcPr>
          <w:p w14:paraId="52B27A3B" w14:textId="6EC3CC13" w:rsidR="00DF76F1" w:rsidRPr="003F1761" w:rsidRDefault="00DF76F1" w:rsidP="00DF76F1">
            <w:pPr>
              <w:pStyle w:val="Style1"/>
              <w:jc w:val="center"/>
            </w:pPr>
            <w:r w:rsidRPr="003F1761">
              <w:t>Right Foot</w:t>
            </w:r>
          </w:p>
        </w:tc>
        <w:tc>
          <w:tcPr>
            <w:tcW w:w="1548" w:type="dxa"/>
          </w:tcPr>
          <w:p w14:paraId="7713C210" w14:textId="5A84653D" w:rsidR="00DF76F1" w:rsidRPr="003F1761" w:rsidRDefault="00DF76F1" w:rsidP="00DF76F1">
            <w:pPr>
              <w:pStyle w:val="Style1"/>
              <w:jc w:val="center"/>
            </w:pPr>
            <w:r w:rsidRPr="003F1761">
              <w:t>Normal</w:t>
            </w:r>
          </w:p>
        </w:tc>
        <w:tc>
          <w:tcPr>
            <w:tcW w:w="1786" w:type="dxa"/>
          </w:tcPr>
          <w:p w14:paraId="0CAA2180" w14:textId="5A9606D3" w:rsidR="00DF76F1" w:rsidRPr="003F1761" w:rsidRDefault="00DF76F1" w:rsidP="00DF76F1">
            <w:pPr>
              <w:pStyle w:val="Style1"/>
              <w:jc w:val="center"/>
            </w:pPr>
            <w:r w:rsidRPr="003F1761">
              <w:t>0.</w:t>
            </w:r>
            <w:r w:rsidRPr="003F1761">
              <w:t>039566</w:t>
            </w:r>
          </w:p>
        </w:tc>
      </w:tr>
      <w:tr w:rsidR="00DF76F1" w:rsidRPr="003F1761" w14:paraId="00393467" w14:textId="77777777" w:rsidTr="00694EE9">
        <w:trPr>
          <w:jc w:val="center"/>
        </w:trPr>
        <w:tc>
          <w:tcPr>
            <w:tcW w:w="988" w:type="dxa"/>
          </w:tcPr>
          <w:p w14:paraId="5BCD721D" w14:textId="77777777" w:rsidR="00DF76F1" w:rsidRPr="003F1761" w:rsidRDefault="00DF76F1" w:rsidP="00DF76F1">
            <w:pPr>
              <w:pStyle w:val="Style1"/>
              <w:jc w:val="center"/>
            </w:pPr>
            <w:r w:rsidRPr="003F1761">
              <w:rPr>
                <w:rFonts w:eastAsia="Times New Roman"/>
                <w:kern w:val="0"/>
                <w14:ligatures w14:val="none"/>
              </w:rPr>
              <w:t>Shot</w:t>
            </w:r>
          </w:p>
        </w:tc>
        <w:tc>
          <w:tcPr>
            <w:tcW w:w="2104" w:type="dxa"/>
          </w:tcPr>
          <w:p w14:paraId="6D60AC6F" w14:textId="28A615F5" w:rsidR="00DF76F1" w:rsidRPr="003F1761" w:rsidRDefault="006F4D17" w:rsidP="00DF76F1">
            <w:pPr>
              <w:pStyle w:val="Style1"/>
              <w:jc w:val="center"/>
            </w:pPr>
            <w:r w:rsidRPr="003F1761">
              <w:rPr>
                <w:rFonts w:eastAsia="Times New Roman"/>
                <w:kern w:val="0"/>
                <w14:ligatures w14:val="none"/>
              </w:rPr>
              <w:t>Regular Play</w:t>
            </w:r>
          </w:p>
        </w:tc>
        <w:tc>
          <w:tcPr>
            <w:tcW w:w="1198" w:type="dxa"/>
          </w:tcPr>
          <w:p w14:paraId="7E6007F2" w14:textId="6B94E2C1" w:rsidR="00DF76F1" w:rsidRPr="003F1761" w:rsidRDefault="00DF76F1" w:rsidP="00DF76F1">
            <w:pPr>
              <w:pStyle w:val="Style1"/>
              <w:jc w:val="center"/>
            </w:pPr>
            <w:r w:rsidRPr="003F1761">
              <w:t>Open Play</w:t>
            </w:r>
          </w:p>
        </w:tc>
        <w:tc>
          <w:tcPr>
            <w:tcW w:w="1585" w:type="dxa"/>
          </w:tcPr>
          <w:p w14:paraId="616FB1BD" w14:textId="6878F1E1" w:rsidR="00DF76F1" w:rsidRPr="003F1761" w:rsidRDefault="00DF76F1" w:rsidP="00DF76F1">
            <w:pPr>
              <w:pStyle w:val="Style1"/>
              <w:jc w:val="center"/>
            </w:pPr>
            <w:r w:rsidRPr="003F1761">
              <w:t>Right Foot</w:t>
            </w:r>
          </w:p>
        </w:tc>
        <w:tc>
          <w:tcPr>
            <w:tcW w:w="1548" w:type="dxa"/>
          </w:tcPr>
          <w:p w14:paraId="076D9A7C" w14:textId="242CB54C" w:rsidR="00DF76F1" w:rsidRPr="003F1761" w:rsidRDefault="00DF76F1" w:rsidP="00DF76F1">
            <w:pPr>
              <w:pStyle w:val="Style1"/>
              <w:jc w:val="center"/>
            </w:pPr>
            <w:r w:rsidRPr="003F1761">
              <w:t>Half Volley</w:t>
            </w:r>
          </w:p>
        </w:tc>
        <w:tc>
          <w:tcPr>
            <w:tcW w:w="1786" w:type="dxa"/>
          </w:tcPr>
          <w:p w14:paraId="4D3EE08C" w14:textId="66B3712C" w:rsidR="00DF76F1" w:rsidRPr="003F1761" w:rsidRDefault="00DF76F1" w:rsidP="00DF76F1">
            <w:pPr>
              <w:pStyle w:val="Style1"/>
              <w:jc w:val="center"/>
            </w:pPr>
            <w:r w:rsidRPr="003F1761">
              <w:t>0.075897</w:t>
            </w:r>
          </w:p>
        </w:tc>
      </w:tr>
      <w:tr w:rsidR="00DF76F1" w:rsidRPr="003F1761" w14:paraId="72C0E386" w14:textId="77777777" w:rsidTr="00694EE9">
        <w:trPr>
          <w:jc w:val="center"/>
        </w:trPr>
        <w:tc>
          <w:tcPr>
            <w:tcW w:w="988" w:type="dxa"/>
          </w:tcPr>
          <w:p w14:paraId="2D9C0938" w14:textId="77777777" w:rsidR="00DF76F1" w:rsidRPr="003F1761" w:rsidRDefault="00DF76F1" w:rsidP="00DF76F1">
            <w:pPr>
              <w:pStyle w:val="Style1"/>
              <w:jc w:val="center"/>
            </w:pPr>
            <w:r w:rsidRPr="003F1761">
              <w:rPr>
                <w:rFonts w:eastAsia="Times New Roman"/>
                <w:kern w:val="0"/>
                <w14:ligatures w14:val="none"/>
              </w:rPr>
              <w:t>Shot</w:t>
            </w:r>
          </w:p>
        </w:tc>
        <w:tc>
          <w:tcPr>
            <w:tcW w:w="2104" w:type="dxa"/>
          </w:tcPr>
          <w:p w14:paraId="6AA3C31A" w14:textId="2586A4DA" w:rsidR="00DF76F1" w:rsidRPr="003F1761" w:rsidRDefault="00DF76F1" w:rsidP="00DF76F1">
            <w:pPr>
              <w:pStyle w:val="Style1"/>
              <w:jc w:val="center"/>
            </w:pPr>
            <w:r w:rsidRPr="003F1761">
              <w:rPr>
                <w:rFonts w:eastAsia="Times New Roman"/>
                <w:kern w:val="0"/>
                <w14:ligatures w14:val="none"/>
              </w:rPr>
              <w:t>From Corner</w:t>
            </w:r>
          </w:p>
        </w:tc>
        <w:tc>
          <w:tcPr>
            <w:tcW w:w="1198" w:type="dxa"/>
          </w:tcPr>
          <w:p w14:paraId="2534D156" w14:textId="00802117" w:rsidR="00DF76F1" w:rsidRPr="003F1761" w:rsidRDefault="00DF76F1" w:rsidP="00DF76F1">
            <w:pPr>
              <w:pStyle w:val="Style1"/>
              <w:jc w:val="center"/>
            </w:pPr>
            <w:r w:rsidRPr="003F1761">
              <w:t>Open Play</w:t>
            </w:r>
          </w:p>
        </w:tc>
        <w:tc>
          <w:tcPr>
            <w:tcW w:w="1585" w:type="dxa"/>
          </w:tcPr>
          <w:p w14:paraId="1EC1C9B8" w14:textId="02E4440C" w:rsidR="00DF76F1" w:rsidRPr="003F1761" w:rsidRDefault="00DF76F1" w:rsidP="00DF76F1">
            <w:pPr>
              <w:pStyle w:val="Style1"/>
              <w:jc w:val="center"/>
            </w:pPr>
            <w:r w:rsidRPr="003F1761">
              <w:t>Head</w:t>
            </w:r>
          </w:p>
        </w:tc>
        <w:tc>
          <w:tcPr>
            <w:tcW w:w="1548" w:type="dxa"/>
          </w:tcPr>
          <w:p w14:paraId="3D673573" w14:textId="6233D9CF" w:rsidR="00DF76F1" w:rsidRPr="003F1761" w:rsidRDefault="00DF76F1" w:rsidP="00DF76F1">
            <w:pPr>
              <w:pStyle w:val="Style1"/>
              <w:jc w:val="center"/>
            </w:pPr>
            <w:r w:rsidRPr="003F1761">
              <w:t>Normal</w:t>
            </w:r>
          </w:p>
        </w:tc>
        <w:tc>
          <w:tcPr>
            <w:tcW w:w="1786" w:type="dxa"/>
          </w:tcPr>
          <w:p w14:paraId="4ECEE8AC" w14:textId="78DD8E92" w:rsidR="00DF76F1" w:rsidRPr="003F1761" w:rsidRDefault="00DF76F1" w:rsidP="00DF76F1">
            <w:pPr>
              <w:pStyle w:val="Style1"/>
              <w:jc w:val="center"/>
            </w:pPr>
            <w:r w:rsidRPr="003F1761">
              <w:t>0.156862</w:t>
            </w:r>
          </w:p>
        </w:tc>
      </w:tr>
      <w:tr w:rsidR="00DF76F1" w:rsidRPr="003F1761" w14:paraId="1D853B80" w14:textId="77777777" w:rsidTr="00694EE9">
        <w:trPr>
          <w:jc w:val="center"/>
        </w:trPr>
        <w:tc>
          <w:tcPr>
            <w:tcW w:w="988" w:type="dxa"/>
          </w:tcPr>
          <w:p w14:paraId="6CE59219" w14:textId="77777777" w:rsidR="00DF76F1" w:rsidRPr="003F1761" w:rsidRDefault="00DF76F1" w:rsidP="00DF76F1">
            <w:pPr>
              <w:pStyle w:val="Style1"/>
              <w:jc w:val="center"/>
            </w:pPr>
            <w:r w:rsidRPr="003F1761">
              <w:rPr>
                <w:rFonts w:eastAsia="Times New Roman"/>
                <w:kern w:val="0"/>
                <w14:ligatures w14:val="none"/>
              </w:rPr>
              <w:t>Shot</w:t>
            </w:r>
          </w:p>
        </w:tc>
        <w:tc>
          <w:tcPr>
            <w:tcW w:w="2104" w:type="dxa"/>
          </w:tcPr>
          <w:p w14:paraId="0D7C4464" w14:textId="290E0D1A" w:rsidR="00DF76F1" w:rsidRPr="003F1761" w:rsidRDefault="00DF76F1" w:rsidP="00DF76F1">
            <w:pPr>
              <w:pStyle w:val="Style1"/>
              <w:jc w:val="center"/>
            </w:pPr>
            <w:r w:rsidRPr="003F1761">
              <w:rPr>
                <w:rFonts w:eastAsia="Times New Roman"/>
                <w:kern w:val="0"/>
                <w14:ligatures w14:val="none"/>
              </w:rPr>
              <w:t xml:space="preserve">From </w:t>
            </w:r>
            <w:r w:rsidR="00C51A70" w:rsidRPr="003F1761">
              <w:rPr>
                <w:rFonts w:eastAsia="Times New Roman"/>
                <w:kern w:val="0"/>
                <w14:ligatures w14:val="none"/>
              </w:rPr>
              <w:t>Penalty</w:t>
            </w:r>
          </w:p>
        </w:tc>
        <w:tc>
          <w:tcPr>
            <w:tcW w:w="1198" w:type="dxa"/>
          </w:tcPr>
          <w:p w14:paraId="6853E3C6" w14:textId="6652489F" w:rsidR="00DF76F1" w:rsidRPr="003F1761" w:rsidRDefault="00DF76F1" w:rsidP="00DF76F1">
            <w:pPr>
              <w:pStyle w:val="Style1"/>
              <w:jc w:val="center"/>
            </w:pPr>
            <w:r w:rsidRPr="003F1761">
              <w:t>Penalty</w:t>
            </w:r>
          </w:p>
        </w:tc>
        <w:tc>
          <w:tcPr>
            <w:tcW w:w="1585" w:type="dxa"/>
          </w:tcPr>
          <w:p w14:paraId="26CEDF3B" w14:textId="0A1324C7" w:rsidR="00DF76F1" w:rsidRPr="003F1761" w:rsidRDefault="00DF76F1" w:rsidP="00DF76F1">
            <w:pPr>
              <w:pStyle w:val="Style1"/>
              <w:jc w:val="center"/>
            </w:pPr>
            <w:r w:rsidRPr="003F1761">
              <w:t>Left Foot</w:t>
            </w:r>
          </w:p>
        </w:tc>
        <w:tc>
          <w:tcPr>
            <w:tcW w:w="1548" w:type="dxa"/>
          </w:tcPr>
          <w:p w14:paraId="60429298" w14:textId="7A37B2B0" w:rsidR="00DF76F1" w:rsidRPr="003F1761" w:rsidRDefault="00DF76F1" w:rsidP="00DF76F1">
            <w:pPr>
              <w:pStyle w:val="Style1"/>
              <w:jc w:val="center"/>
            </w:pPr>
            <w:r w:rsidRPr="003F1761">
              <w:t>Normal</w:t>
            </w:r>
          </w:p>
        </w:tc>
        <w:tc>
          <w:tcPr>
            <w:tcW w:w="1786" w:type="dxa"/>
          </w:tcPr>
          <w:p w14:paraId="56CD500F" w14:textId="14E48107" w:rsidR="00DF76F1" w:rsidRPr="003F1761" w:rsidRDefault="00DF76F1" w:rsidP="00DF76F1">
            <w:pPr>
              <w:pStyle w:val="Style1"/>
              <w:jc w:val="center"/>
            </w:pPr>
            <w:r w:rsidRPr="003F1761">
              <w:t xml:space="preserve">0. </w:t>
            </w:r>
            <w:r w:rsidRPr="003F1761">
              <w:t>783500</w:t>
            </w:r>
          </w:p>
        </w:tc>
      </w:tr>
    </w:tbl>
    <w:p w14:paraId="7CC5195B" w14:textId="77777777" w:rsidR="0022268D" w:rsidRPr="003F1761" w:rsidRDefault="0022268D" w:rsidP="0022268D">
      <w:pPr>
        <w:pStyle w:val="Style1"/>
        <w:jc w:val="center"/>
      </w:pPr>
    </w:p>
    <w:p w14:paraId="0085A328" w14:textId="5BAC51A5" w:rsidR="00FB1A47" w:rsidRPr="003F1761" w:rsidRDefault="00C0124B" w:rsidP="0022268D">
      <w:pPr>
        <w:pStyle w:val="Style1"/>
        <w:jc w:val="center"/>
      </w:pPr>
      <w:r w:rsidRPr="003F1761">
        <w:t>Table 0</w:t>
      </w:r>
      <w:r w:rsidR="00653A0C" w:rsidRPr="003F1761">
        <w:t>7</w:t>
      </w:r>
      <w:r w:rsidRPr="003F1761">
        <w:t>: Example of</w:t>
      </w:r>
      <w:r w:rsidR="00AE4990" w:rsidRPr="003F1761">
        <w:t xml:space="preserve"> shot technique</w:t>
      </w:r>
      <w:r w:rsidRPr="003F1761">
        <w:t xml:space="preserve"> values in the dataset</w:t>
      </w:r>
    </w:p>
    <w:p w14:paraId="2BC42315" w14:textId="5832F445" w:rsidR="008D7926" w:rsidRPr="003F1761" w:rsidRDefault="00054E80" w:rsidP="0022268D">
      <w:pPr>
        <w:pStyle w:val="Style1"/>
        <w:jc w:val="center"/>
      </w:pPr>
      <w:r w:rsidRPr="003F1761">
        <w:drawing>
          <wp:inline distT="0" distB="0" distL="0" distR="0" wp14:anchorId="35D1EED5" wp14:editId="1D6DDC21">
            <wp:extent cx="2761615" cy="1903095"/>
            <wp:effectExtent l="0" t="0" r="635" b="1905"/>
            <wp:docPr id="134919518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5181" name="Picture 1" descr="A graph with blue squares&#10;&#10;Description automatically generated"/>
                    <pic:cNvPicPr/>
                  </pic:nvPicPr>
                  <pic:blipFill>
                    <a:blip r:embed="rId17"/>
                    <a:stretch>
                      <a:fillRect/>
                    </a:stretch>
                  </pic:blipFill>
                  <pic:spPr>
                    <a:xfrm>
                      <a:off x="0" y="0"/>
                      <a:ext cx="2761615" cy="1903095"/>
                    </a:xfrm>
                    <a:prstGeom prst="rect">
                      <a:avLst/>
                    </a:prstGeom>
                  </pic:spPr>
                </pic:pic>
              </a:graphicData>
            </a:graphic>
          </wp:inline>
        </w:drawing>
      </w:r>
    </w:p>
    <w:p w14:paraId="302812A6" w14:textId="77777777" w:rsidR="002D1376" w:rsidRPr="003F1761" w:rsidRDefault="002D1376" w:rsidP="0022268D">
      <w:pPr>
        <w:pStyle w:val="Style1"/>
        <w:jc w:val="center"/>
      </w:pPr>
    </w:p>
    <w:p w14:paraId="72B74A81" w14:textId="66FA7E6D" w:rsidR="00DF082A" w:rsidRPr="003F1761" w:rsidRDefault="00DF082A" w:rsidP="0022268D">
      <w:pPr>
        <w:pStyle w:val="Style1"/>
        <w:jc w:val="center"/>
      </w:pPr>
      <w:r w:rsidRPr="003F1761">
        <w:t xml:space="preserve">Figure 08: Distribution of </w:t>
      </w:r>
      <w:r w:rsidR="0086140D" w:rsidRPr="003F1761">
        <w:t>s</w:t>
      </w:r>
      <w:r w:rsidRPr="003F1761">
        <w:t>hot technique</w:t>
      </w:r>
      <w:r w:rsidR="0086140D" w:rsidRPr="003F1761">
        <w:t>s</w:t>
      </w:r>
      <w:r w:rsidRPr="003F1761">
        <w:t xml:space="preserve"> for goals</w:t>
      </w:r>
    </w:p>
    <w:p w14:paraId="117FBC85" w14:textId="77777777" w:rsidR="005C4B9B" w:rsidRPr="003F1761" w:rsidRDefault="005C4B9B" w:rsidP="001F3B2F">
      <w:pPr>
        <w:pStyle w:val="Style1"/>
      </w:pPr>
    </w:p>
    <w:p w14:paraId="01D98B71" w14:textId="6B325AC9" w:rsidR="001F7A75" w:rsidRPr="003F1761" w:rsidRDefault="001F7A75" w:rsidP="001F3B2F">
      <w:pPr>
        <w:pStyle w:val="Style1"/>
        <w:rPr>
          <w:b/>
          <w:bCs/>
          <w:sz w:val="24"/>
          <w:szCs w:val="28"/>
        </w:rPr>
      </w:pPr>
      <w:r w:rsidRPr="003F1761">
        <w:rPr>
          <w:b/>
          <w:bCs/>
          <w:sz w:val="24"/>
          <w:szCs w:val="28"/>
        </w:rPr>
        <w:t>3. Boolean Variables</w:t>
      </w:r>
    </w:p>
    <w:p w14:paraId="364E6EA6" w14:textId="2F3AF471" w:rsidR="001F7A75" w:rsidRPr="003F1761" w:rsidRDefault="001F7A75" w:rsidP="001F3B2F">
      <w:pPr>
        <w:pStyle w:val="Style1"/>
      </w:pPr>
      <w:r w:rsidRPr="003F1761">
        <w:rPr>
          <w:b/>
          <w:bCs/>
        </w:rPr>
        <w:t>a. Under Pressure</w:t>
      </w:r>
      <w:r w:rsidRPr="003F1761">
        <w:t xml:space="preserve"> </w:t>
      </w:r>
      <w:r w:rsidR="00F759ED" w:rsidRPr="003F1761">
        <w:t>indicates whether the player was being directly pressured by an opponent at the time of taking the shot. This feature provides insight into the external challenges faced by the shooter, reflecting the defensive pressure applied by the opposing team. Shots taken under pressure often result in reduced accuracy and power due to limited time and space, making it a critical variable for evaluating shot difficulty and understanding the influence of defensive actions on scoring probability.</w:t>
      </w:r>
    </w:p>
    <w:p w14:paraId="5DAC0F52" w14:textId="77777777" w:rsidR="00F84BCD" w:rsidRPr="003F1761" w:rsidRDefault="00F84BCD" w:rsidP="001F3B2F">
      <w:pPr>
        <w:pStyle w:val="Style1"/>
        <w:rPr>
          <w:b/>
          <w:bCs/>
        </w:rPr>
      </w:pPr>
    </w:p>
    <w:p w14:paraId="20698ED5" w14:textId="72DCE3E9" w:rsidR="009F7B48" w:rsidRPr="003F1761" w:rsidRDefault="009F7B48" w:rsidP="001F3B2F">
      <w:pPr>
        <w:pStyle w:val="Style1"/>
      </w:pPr>
      <w:r w:rsidRPr="003F1761">
        <w:rPr>
          <w:b/>
          <w:bCs/>
        </w:rPr>
        <w:t>b. Shot First Time</w:t>
      </w:r>
      <w:r w:rsidRPr="003F1761">
        <w:t xml:space="preserve"> refers to whether the shot was taken immediately on the player’s first touch, without any prior control or adjustment. This feature highlights the ability of players to react quickly and capitalize on opportunities. First-time shots are often faster, surprising goalkeepers and </w:t>
      </w:r>
      <w:r w:rsidR="00BB1974" w:rsidRPr="003F1761">
        <w:t>defences</w:t>
      </w:r>
      <w:r w:rsidRPr="003F1761">
        <w:t xml:space="preserve">, but they can also </w:t>
      </w:r>
      <w:r w:rsidRPr="003F1761">
        <w:lastRenderedPageBreak/>
        <w:t xml:space="preserve">sacrifice accuracy due to the lack of preparation time. Including </w:t>
      </w:r>
      <w:r w:rsidR="00BB1974" w:rsidRPr="003F1761">
        <w:t>this variable shed</w:t>
      </w:r>
      <w:r w:rsidR="001549BF">
        <w:t>s</w:t>
      </w:r>
      <w:r w:rsidRPr="003F1761">
        <w:t xml:space="preserve"> light on the balance between speed and precision in shooting.</w:t>
      </w:r>
    </w:p>
    <w:p w14:paraId="72335533" w14:textId="77777777" w:rsidR="00F84BCD" w:rsidRPr="003F1761" w:rsidRDefault="00F84BCD" w:rsidP="001F3B2F">
      <w:pPr>
        <w:pStyle w:val="Style1"/>
      </w:pPr>
    </w:p>
    <w:p w14:paraId="37AE3493" w14:textId="2CD493B5" w:rsidR="0065576D" w:rsidRPr="003F1761" w:rsidRDefault="0065576D" w:rsidP="001F3B2F">
      <w:pPr>
        <w:pStyle w:val="Style1"/>
      </w:pPr>
      <w:r w:rsidRPr="003F1761">
        <w:rPr>
          <w:b/>
          <w:bCs/>
        </w:rPr>
        <w:t>c. Shot Aerial Won</w:t>
      </w:r>
      <w:r w:rsidRPr="003F1761">
        <w:t xml:space="preserve"> captures whether the shot was the result of an aerial duel won by the attacking player. This feature emphasizes physicality, positioning, and aerial dominance, particularly in situations like set pieces and crosses. Aerial shots, such as headers, generally have lower accuracy compared to ground shots but can be critical in capitalizing on key opportunities during a match.</w:t>
      </w:r>
    </w:p>
    <w:p w14:paraId="7E14BCFC" w14:textId="77777777" w:rsidR="00F84BCD" w:rsidRPr="003F1761" w:rsidRDefault="00F84BCD" w:rsidP="001F3B2F">
      <w:pPr>
        <w:pStyle w:val="Style1"/>
      </w:pPr>
    </w:p>
    <w:p w14:paraId="0BEEEF39" w14:textId="6C81C4F3" w:rsidR="00BD78C9" w:rsidRPr="003F1761" w:rsidRDefault="00BD78C9" w:rsidP="001F3B2F">
      <w:pPr>
        <w:pStyle w:val="Style1"/>
      </w:pPr>
      <w:r w:rsidRPr="003F1761">
        <w:rPr>
          <w:b/>
          <w:bCs/>
        </w:rPr>
        <w:t>d. Shot One on One</w:t>
      </w:r>
      <w:r w:rsidRPr="003F1761">
        <w:t xml:space="preserve"> indicates whether the shot occurred during a direct one-on-one situation between the shooter and the goalkeeper. This feature represents high-quality scoring chances where defenders are absent, but the outcome often depends on the composure, skill, and decision-making of the shooter. These situations usually have a high xG value, making this a crucial variable for </w:t>
      </w:r>
      <w:r w:rsidR="00277D89" w:rsidRPr="003F1761">
        <w:t>modelling</w:t>
      </w:r>
      <w:r w:rsidRPr="003F1761">
        <w:t xml:space="preserve"> goal-scoring opportunities.</w:t>
      </w:r>
    </w:p>
    <w:p w14:paraId="143046A3" w14:textId="77777777" w:rsidR="00F84BCD" w:rsidRPr="003F1761" w:rsidRDefault="00F84BCD" w:rsidP="001F3B2F">
      <w:pPr>
        <w:pStyle w:val="Style1"/>
      </w:pPr>
    </w:p>
    <w:p w14:paraId="391C1442" w14:textId="7CA2FF7D" w:rsidR="00F44B66" w:rsidRPr="003F1761" w:rsidRDefault="00F44B66" w:rsidP="001F3B2F">
      <w:pPr>
        <w:pStyle w:val="Style1"/>
      </w:pPr>
      <w:r w:rsidRPr="003F1761">
        <w:rPr>
          <w:b/>
          <w:bCs/>
        </w:rPr>
        <w:t>e. Shot Open Goal</w:t>
      </w:r>
      <w:r w:rsidRPr="003F1761">
        <w:t xml:space="preserve"> refers to whether the shot was taken at an unguarded net with no goalkeeper present. This feature represents the highest probability scoring opportunities, as there is no obstacle preventing the ball from crossing the goal line. Open goal scenarios are often associated with very high xG values and are pivotal in determining clear-cut chances.</w:t>
      </w:r>
    </w:p>
    <w:p w14:paraId="3BFC5F60" w14:textId="77777777" w:rsidR="00203726" w:rsidRPr="003F1761" w:rsidRDefault="00203726" w:rsidP="001F3B2F">
      <w:pPr>
        <w:pStyle w:val="Style1"/>
        <w:rPr>
          <w:b/>
          <w:bCs/>
        </w:rPr>
      </w:pPr>
    </w:p>
    <w:p w14:paraId="3C58D7FC" w14:textId="6A60E135" w:rsidR="00B7429E" w:rsidRPr="003F1761" w:rsidRDefault="00434DDB" w:rsidP="001F3B2F">
      <w:pPr>
        <w:pStyle w:val="Style1"/>
      </w:pPr>
      <w:r w:rsidRPr="003F1761">
        <w:rPr>
          <w:b/>
          <w:bCs/>
        </w:rPr>
        <w:t>f. Shot Follows Dribble</w:t>
      </w:r>
      <w:r w:rsidRPr="003F1761">
        <w:t xml:space="preserve"> captures whether the shot immediately followed a dribbling action by the player. This feature highlights the ability of a player to create their own scoring opportunity through </w:t>
      </w:r>
      <w:r w:rsidR="00277D89" w:rsidRPr="003F1761">
        <w:t>skilful</w:t>
      </w:r>
      <w:r w:rsidRPr="003F1761">
        <w:t xml:space="preserve"> ball control and </w:t>
      </w:r>
      <w:r w:rsidR="00277D89" w:rsidRPr="003F1761">
        <w:t>manoeuvring</w:t>
      </w:r>
      <w:r w:rsidRPr="003F1761">
        <w:t xml:space="preserve"> past opponents. Shots following dribbles can reflect individual brilliance and often occur in dynamic, high-pressure situations.</w:t>
      </w:r>
    </w:p>
    <w:p w14:paraId="404A0430" w14:textId="77777777" w:rsidR="00431A6A" w:rsidRPr="003F1761" w:rsidRDefault="00431A6A" w:rsidP="001F3B2F">
      <w:pPr>
        <w:pStyle w:val="Style1"/>
      </w:pPr>
    </w:p>
    <w:p w14:paraId="045DAC20" w14:textId="49686E54" w:rsidR="00431A6A" w:rsidRPr="003F1761" w:rsidRDefault="006B01B3" w:rsidP="001F3B2F">
      <w:pPr>
        <w:pStyle w:val="Style1"/>
        <w:rPr>
          <w:b/>
          <w:bCs/>
          <w:sz w:val="24"/>
          <w:szCs w:val="28"/>
        </w:rPr>
      </w:pPr>
      <w:r w:rsidRPr="003F1761">
        <w:rPr>
          <w:b/>
          <w:bCs/>
          <w:sz w:val="24"/>
          <w:szCs w:val="28"/>
        </w:rPr>
        <w:t>Preprocessing and Feature Engineering</w:t>
      </w:r>
    </w:p>
    <w:p w14:paraId="3BDBE9B6" w14:textId="77777777" w:rsidR="00BD13E4" w:rsidRPr="003F1761" w:rsidRDefault="00C12BC1" w:rsidP="001F3B2F">
      <w:pPr>
        <w:pStyle w:val="Style1"/>
      </w:pPr>
      <w:r w:rsidRPr="003F1761">
        <w:t>The features discussed in the previous section are directly available in the dataset. In this section, we will focus on features that are not explicitly present but are instead derived or calculated from the existing data</w:t>
      </w:r>
      <w:r w:rsidR="006E0029" w:rsidRPr="003F1761">
        <w:t xml:space="preserve"> and on the transformations made on the previous variables</w:t>
      </w:r>
      <w:r w:rsidRPr="003F1761">
        <w:t>.</w:t>
      </w:r>
    </w:p>
    <w:p w14:paraId="603EE302" w14:textId="1C491CA0" w:rsidR="000B481C" w:rsidRPr="003F1761" w:rsidRDefault="00C12BC1" w:rsidP="001F3B2F">
      <w:pPr>
        <w:pStyle w:val="Style1"/>
      </w:pPr>
      <w:r w:rsidRPr="003F1761">
        <w:t>The engineered features provide additional insights and can enhance the predictive power of the model by capturing underlying patterns and relationships.</w:t>
      </w:r>
    </w:p>
    <w:p w14:paraId="6120A5FC" w14:textId="77777777" w:rsidR="00051BF4" w:rsidRPr="003F1761" w:rsidRDefault="00051BF4" w:rsidP="001F3B2F">
      <w:pPr>
        <w:pStyle w:val="Style1"/>
      </w:pPr>
    </w:p>
    <w:p w14:paraId="05753B1B" w14:textId="036170EC" w:rsidR="00C53E2C" w:rsidRPr="003F1761" w:rsidRDefault="00C53E2C" w:rsidP="00C53E2C">
      <w:pPr>
        <w:pStyle w:val="Style1"/>
      </w:pPr>
      <w:r w:rsidRPr="003F1761">
        <w:rPr>
          <w:b/>
          <w:bCs/>
        </w:rPr>
        <w:t>1. Splitting Shot Location</w:t>
      </w:r>
      <w:r w:rsidRPr="003F1761">
        <w:t xml:space="preserve"> as t</w:t>
      </w:r>
      <w:r w:rsidRPr="003F1761">
        <w:t xml:space="preserve">he original dataset includes a single column representing the shot location. To enable more granular analysis and calculations, this column was split into two separate features: </w:t>
      </w:r>
      <w:r w:rsidRPr="003F1761">
        <w:rPr>
          <w:b/>
          <w:bCs/>
        </w:rPr>
        <w:t>shot_location_x</w:t>
      </w:r>
      <w:r w:rsidRPr="003F1761">
        <w:t xml:space="preserve"> and </w:t>
      </w:r>
      <w:r w:rsidRPr="003F1761">
        <w:rPr>
          <w:b/>
          <w:bCs/>
        </w:rPr>
        <w:t>shot_location_y</w:t>
      </w:r>
      <w:r w:rsidRPr="003F1761">
        <w:t xml:space="preserve">. </w:t>
      </w:r>
      <w:r w:rsidR="00897446" w:rsidRPr="003F1761">
        <w:t>These coordinates provide a detailed spatial representation of where each shot was taken on the pitch, forming the basis for several other engineered features described in the next section.</w:t>
      </w:r>
    </w:p>
    <w:p w14:paraId="66389379" w14:textId="77777777" w:rsidR="00B57F01" w:rsidRPr="003F1761" w:rsidRDefault="00B57F01" w:rsidP="001F3B2F">
      <w:pPr>
        <w:pStyle w:val="Style1"/>
      </w:pPr>
    </w:p>
    <w:p w14:paraId="097E74E2" w14:textId="7FBEAD50" w:rsidR="00A64C8F" w:rsidRPr="003F1761" w:rsidRDefault="00051BF4" w:rsidP="001F3B2F">
      <w:pPr>
        <w:pStyle w:val="Style1"/>
      </w:pPr>
      <w:r w:rsidRPr="003F1761">
        <w:rPr>
          <w:b/>
          <w:bCs/>
        </w:rPr>
        <w:t>2</w:t>
      </w:r>
      <w:r w:rsidR="004F6E45" w:rsidRPr="003F1761">
        <w:rPr>
          <w:b/>
          <w:bCs/>
        </w:rPr>
        <w:t xml:space="preserve">. </w:t>
      </w:r>
      <w:r w:rsidR="00A64C8F" w:rsidRPr="003F1761">
        <w:rPr>
          <w:b/>
          <w:bCs/>
        </w:rPr>
        <w:t>Distance to goal</w:t>
      </w:r>
      <w:r w:rsidR="00A64C8F" w:rsidRPr="003F1761">
        <w:t xml:space="preserve"> measures the straight-line distance between the shot location and the </w:t>
      </w:r>
      <w:proofErr w:type="spellStart"/>
      <w:r w:rsidR="00A64C8F" w:rsidRPr="003F1761">
        <w:t>center</w:t>
      </w:r>
      <w:proofErr w:type="spellEnd"/>
      <w:r w:rsidR="00A64C8F" w:rsidRPr="003F1761">
        <w:t xml:space="preserve"> of the goal. This feature is calculated using the Pythagorean theorem, where the x-coordinate of the goal is set at 120 (the farthest end of the pitch) and the y-coordinate is set at 40 (the </w:t>
      </w:r>
      <w:proofErr w:type="spellStart"/>
      <w:r w:rsidR="00A64C8F" w:rsidRPr="003F1761">
        <w:t>center</w:t>
      </w:r>
      <w:proofErr w:type="spellEnd"/>
      <w:r w:rsidR="00A64C8F" w:rsidRPr="003F1761">
        <w:t xml:space="preserve"> of the goal on the StatsBomb field).</w:t>
      </w:r>
    </w:p>
    <w:p w14:paraId="5CA8EDE8" w14:textId="35B1DA9A" w:rsidR="00DD624E" w:rsidRPr="003F1761" w:rsidRDefault="00DD624E" w:rsidP="001F3B2F">
      <w:pPr>
        <w:pStyle w:val="Style1"/>
      </w:pPr>
      <w:r w:rsidRPr="003F1761">
        <w:t>Distance to goal is one of the most critical factors influencing shot success in an xG model. Shots taken closer to the goal are statistically more likely to result in goals due to better angles, reduced reaction time for the goalkeeper, and increased shooting precision. By including this feature, we can capture spatial factors affecting shot quality, which serves as a foundational input for the model.</w:t>
      </w:r>
    </w:p>
    <w:p w14:paraId="4DF2D1C0" w14:textId="6DEAABF9" w:rsidR="00232A0B" w:rsidRPr="003F1761" w:rsidRDefault="00232A0B" w:rsidP="001F3B2F">
      <w:pPr>
        <w:pStyle w:val="Style1"/>
      </w:pPr>
      <w:r w:rsidRPr="003F1761">
        <w:t>The formula for calculating the distance is:</w:t>
      </w:r>
    </w:p>
    <w:p w14:paraId="47836586" w14:textId="77777777" w:rsidR="00B57F01" w:rsidRPr="003F1761" w:rsidRDefault="00B57F01" w:rsidP="001F3B2F">
      <w:pPr>
        <w:pStyle w:val="Style1"/>
      </w:pPr>
    </w:p>
    <w:p w14:paraId="4066167C" w14:textId="27300C62" w:rsidR="00232A0B" w:rsidRPr="003F1761" w:rsidRDefault="00232A0B" w:rsidP="001F3B2F">
      <w:pPr>
        <w:pStyle w:val="Style1"/>
        <w:rPr>
          <w:sz w:val="28"/>
          <w:szCs w:val="28"/>
        </w:rPr>
      </w:pPr>
      <m:oMathPara>
        <m:oMath>
          <m:r>
            <w:rPr>
              <w:rFonts w:ascii="Cambria Math" w:hAnsi="Cambria Math"/>
              <w:sz w:val="28"/>
              <w:szCs w:val="28"/>
            </w:rPr>
            <m:t>D</m:t>
          </m:r>
          <m:r>
            <w:rPr>
              <w:rFonts w:ascii="Cambria Math" w:hAnsi="Cambria Math"/>
              <w:sz w:val="28"/>
              <w:szCs w:val="28"/>
            </w:rPr>
            <m:t>istance</m:t>
          </m:r>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shot</m:t>
                      </m:r>
                    </m:sub>
                  </m:sSub>
                  <m:r>
                    <w:rPr>
                      <w:rFonts w:ascii="Cambria Math" w:hAnsi="Cambria Math"/>
                      <w:sz w:val="28"/>
                      <w:szCs w:val="28"/>
                    </w:rPr>
                    <m:t>-120)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shot</m:t>
                      </m:r>
                    </m:sub>
                  </m:sSub>
                  <m:r>
                    <w:rPr>
                      <w:rFonts w:ascii="Cambria Math" w:hAnsi="Cambria Math"/>
                      <w:sz w:val="28"/>
                      <w:szCs w:val="28"/>
                    </w:rPr>
                    <m:t>-40)</m:t>
                  </m:r>
                </m:e>
                <m:sup>
                  <m:r>
                    <w:rPr>
                      <w:rFonts w:ascii="Cambria Math" w:hAnsi="Cambria Math"/>
                      <w:sz w:val="28"/>
                      <w:szCs w:val="28"/>
                    </w:rPr>
                    <m:t>2</m:t>
                  </m:r>
                </m:sup>
              </m:sSup>
            </m:e>
          </m:rad>
        </m:oMath>
      </m:oMathPara>
    </w:p>
    <w:p w14:paraId="5DA4D1C9" w14:textId="77777777" w:rsidR="00B57F01" w:rsidRPr="003F1761" w:rsidRDefault="00B57F01" w:rsidP="00B57F01">
      <w:pPr>
        <w:pStyle w:val="Style1"/>
        <w:jc w:val="center"/>
      </w:pPr>
    </w:p>
    <w:p w14:paraId="40B3DBAA" w14:textId="16DAA97D" w:rsidR="00741E31" w:rsidRPr="003F1761" w:rsidRDefault="00480B22" w:rsidP="00B57F01">
      <w:pPr>
        <w:pStyle w:val="Style1"/>
        <w:jc w:val="center"/>
      </w:pPr>
      <w:r w:rsidRPr="003F1761">
        <w:drawing>
          <wp:inline distT="0" distB="0" distL="0" distR="0" wp14:anchorId="761EEAB5" wp14:editId="6406101D">
            <wp:extent cx="2761615" cy="2047240"/>
            <wp:effectExtent l="0" t="0" r="635" b="0"/>
            <wp:docPr id="2055269534" name="Picture 1" descr="A football field with a green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9534" name="Picture 1" descr="A football field with a green and orange line&#10;&#10;Description automatically generated"/>
                    <pic:cNvPicPr/>
                  </pic:nvPicPr>
                  <pic:blipFill>
                    <a:blip r:embed="rId18"/>
                    <a:stretch>
                      <a:fillRect/>
                    </a:stretch>
                  </pic:blipFill>
                  <pic:spPr>
                    <a:xfrm>
                      <a:off x="0" y="0"/>
                      <a:ext cx="2761615" cy="2047240"/>
                    </a:xfrm>
                    <a:prstGeom prst="rect">
                      <a:avLst/>
                    </a:prstGeom>
                  </pic:spPr>
                </pic:pic>
              </a:graphicData>
            </a:graphic>
          </wp:inline>
        </w:drawing>
      </w:r>
    </w:p>
    <w:p w14:paraId="0256EC2B" w14:textId="77777777" w:rsidR="00B57F01" w:rsidRPr="003F1761" w:rsidRDefault="00B57F01" w:rsidP="00B57F01">
      <w:pPr>
        <w:pStyle w:val="Style1"/>
        <w:jc w:val="center"/>
      </w:pPr>
    </w:p>
    <w:p w14:paraId="474DA8B0" w14:textId="171100C3" w:rsidR="004F3A03" w:rsidRPr="003F1761" w:rsidRDefault="004F3A03" w:rsidP="00B57F01">
      <w:pPr>
        <w:pStyle w:val="Style1"/>
        <w:jc w:val="center"/>
      </w:pPr>
      <w:r w:rsidRPr="003F1761">
        <w:t>Figure 09:</w:t>
      </w:r>
    </w:p>
    <w:p w14:paraId="0A701D35" w14:textId="77777777" w:rsidR="004F3A03" w:rsidRPr="003F1761" w:rsidRDefault="004F3A03" w:rsidP="001F3B2F">
      <w:pPr>
        <w:pStyle w:val="Style1"/>
      </w:pPr>
    </w:p>
    <w:p w14:paraId="2BC953C5" w14:textId="4F1655CA" w:rsidR="00C71AB4" w:rsidRPr="003F1761" w:rsidRDefault="00051BF4" w:rsidP="001F3B2F">
      <w:pPr>
        <w:pStyle w:val="Style1"/>
      </w:pPr>
      <w:r w:rsidRPr="003F1761">
        <w:rPr>
          <w:b/>
          <w:bCs/>
        </w:rPr>
        <w:t>3</w:t>
      </w:r>
      <w:r w:rsidR="00C71AB4" w:rsidRPr="003F1761">
        <w:rPr>
          <w:b/>
          <w:bCs/>
        </w:rPr>
        <w:t>. Angle to goal</w:t>
      </w:r>
      <w:r w:rsidR="00C71AB4" w:rsidRPr="003F1761">
        <w:t xml:space="preserve"> measures the angle formed between the two goalposts and the location of the shot on the pitch. This feature provides a geometric perspective on the scoring opportunity by quantifying the shooting angle available to the player.</w:t>
      </w:r>
    </w:p>
    <w:p w14:paraId="659F6AC1" w14:textId="77777777" w:rsidR="00C71AB4" w:rsidRPr="003F1761" w:rsidRDefault="00C71AB4" w:rsidP="001F3B2F">
      <w:pPr>
        <w:pStyle w:val="Style1"/>
      </w:pPr>
      <w:r w:rsidRPr="003F1761">
        <w:t>The calculation involves determining the vectors pointing from the shot location to the left and right goalposts, then computing the angle between these vectors using the dot product formula:</w:t>
      </w:r>
    </w:p>
    <w:p w14:paraId="49183C3F" w14:textId="77777777" w:rsidR="000F4284" w:rsidRPr="003F1761" w:rsidRDefault="000F4284" w:rsidP="001F3B2F">
      <w:pPr>
        <w:pStyle w:val="Style1"/>
      </w:pPr>
    </w:p>
    <w:p w14:paraId="5160A6E0" w14:textId="1078C67A" w:rsidR="00555375" w:rsidRPr="003F1761" w:rsidRDefault="00000000" w:rsidP="001F3B2F">
      <w:pPr>
        <w:pStyle w:val="Style1"/>
        <w:rPr>
          <w:i/>
          <w:sz w:val="28"/>
          <w:szCs w:val="28"/>
        </w:rPr>
      </w:pPr>
      <m:oMathPara>
        <m:oMath>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θ</m:t>
                  </m:r>
                </m:e>
              </m:d>
            </m:e>
          </m:func>
          <m:r>
            <w:rPr>
              <w:rFonts w:ascii="Cambria Math" w:hAnsi="Cambria Math"/>
              <w:sz w:val="28"/>
              <w:szCs w:val="28"/>
            </w:rPr>
            <m:t xml:space="preserve">= </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num>
            <m:den>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u</m:t>
                      </m:r>
                    </m:e>
                  </m:acc>
                </m:e>
              </m:d>
              <m:r>
                <w:rPr>
                  <w:rFonts w:ascii="Cambria Math" w:hAnsi="Cambria Math"/>
                  <w:sz w:val="28"/>
                  <w:szCs w:val="28"/>
                </w:rPr>
                <m:t xml:space="preserve"> </m:t>
              </m:r>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v</m:t>
                      </m:r>
                    </m:e>
                  </m:acc>
                </m:e>
              </m:d>
            </m:den>
          </m:f>
        </m:oMath>
      </m:oMathPara>
    </w:p>
    <w:p w14:paraId="4D099552" w14:textId="77777777" w:rsidR="000F4284" w:rsidRPr="003F1761" w:rsidRDefault="000F4284" w:rsidP="001F3B2F">
      <w:pPr>
        <w:pStyle w:val="Style1"/>
      </w:pPr>
    </w:p>
    <w:p w14:paraId="5AC2A767" w14:textId="41CC1334" w:rsidR="00FC0960" w:rsidRPr="003F1761" w:rsidRDefault="00FC0960" w:rsidP="001F3B2F">
      <w:pPr>
        <w:pStyle w:val="Style1"/>
      </w:pPr>
      <w:r w:rsidRPr="003F1761">
        <w:t>Where:</w:t>
      </w:r>
    </w:p>
    <w:p w14:paraId="789D09FC" w14:textId="5C39B32B" w:rsidR="00FC0960" w:rsidRPr="003F1761" w:rsidRDefault="00000000" w:rsidP="00961D7D">
      <w:pPr>
        <w:pStyle w:val="Style1"/>
        <w:numPr>
          <w:ilvl w:val="0"/>
          <w:numId w:val="22"/>
        </w:numPr>
      </w:pPr>
      <m:oMath>
        <m:acc>
          <m:accPr>
            <m:chr m:val="⃗"/>
            <m:ctrlPr>
              <w:rPr>
                <w:rFonts w:ascii="Cambria Math" w:hAnsi="Cambria Math"/>
                <w:i/>
              </w:rPr>
            </m:ctrlPr>
          </m:accPr>
          <m:e>
            <m:r>
              <w:rPr>
                <w:rFonts w:ascii="Cambria Math" w:hAnsi="Cambria Math"/>
              </w:rPr>
              <m:t>u</m:t>
            </m:r>
          </m:e>
        </m:acc>
      </m:oMath>
      <w:r w:rsidR="00FC0960" w:rsidRPr="003F1761">
        <w:t xml:space="preserve"> and </w:t>
      </w:r>
      <m:oMath>
        <m:acc>
          <m:accPr>
            <m:chr m:val="⃗"/>
            <m:ctrlPr>
              <w:rPr>
                <w:rFonts w:ascii="Cambria Math" w:hAnsi="Cambria Math"/>
                <w:i/>
              </w:rPr>
            </m:ctrlPr>
          </m:accPr>
          <m:e>
            <m:r>
              <w:rPr>
                <w:rFonts w:ascii="Cambria Math" w:hAnsi="Cambria Math"/>
              </w:rPr>
              <m:t>v</m:t>
            </m:r>
          </m:e>
        </m:acc>
      </m:oMath>
      <w:r w:rsidR="00FC0960" w:rsidRPr="003F1761">
        <w:t xml:space="preserve"> are the vectors to the left and right goalposts, respectively.</w:t>
      </w:r>
    </w:p>
    <w:p w14:paraId="3B94F425" w14:textId="497E6D30" w:rsidR="00FC0960" w:rsidRPr="003F1761" w:rsidRDefault="00000000" w:rsidP="00961D7D">
      <w:pPr>
        <w:pStyle w:val="Style1"/>
        <w:numPr>
          <w:ilvl w:val="0"/>
          <w:numId w:val="22"/>
        </w:numPr>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 xml:space="preserve"> </m:t>
        </m:r>
      </m:oMath>
      <w:r w:rsidR="00FC0960" w:rsidRPr="003F1761">
        <w:t xml:space="preserve">and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rsidR="00FC0960" w:rsidRPr="003F1761">
        <w:t xml:space="preserve"> are the magnitudes of these vectors.</w:t>
      </w:r>
    </w:p>
    <w:p w14:paraId="1D1EFF37" w14:textId="4293AC9D" w:rsidR="00480327" w:rsidRPr="003F1761" w:rsidRDefault="00FF5648" w:rsidP="001F3B2F">
      <w:pPr>
        <w:pStyle w:val="Style1"/>
        <w:numPr>
          <w:ilvl w:val="0"/>
          <w:numId w:val="22"/>
        </w:numPr>
      </w:pPr>
      <m:oMath>
        <m:r>
          <w:rPr>
            <w:rFonts w:ascii="Cambria Math" w:hAnsi="Cambria Math"/>
          </w:rPr>
          <m:t>θ</m:t>
        </m:r>
      </m:oMath>
      <w:r w:rsidR="00FC0960" w:rsidRPr="003F1761">
        <w:t xml:space="preserve"> is the angle, later converted to degrees.</w:t>
      </w:r>
    </w:p>
    <w:p w14:paraId="26223099" w14:textId="7A69B7BE" w:rsidR="006052EA" w:rsidRPr="003F1761" w:rsidRDefault="000E719F" w:rsidP="001F3B2F">
      <w:pPr>
        <w:pStyle w:val="Style1"/>
        <w:rPr>
          <w:rFonts w:eastAsia="Times New Roman"/>
          <w:kern w:val="0"/>
          <w14:ligatures w14:val="none"/>
        </w:rPr>
      </w:pPr>
      <w:r w:rsidRPr="003F1761">
        <w:rPr>
          <w:rFonts w:eastAsia="Times New Roman"/>
          <w:kern w:val="0"/>
          <w14:ligatures w14:val="none"/>
        </w:rPr>
        <w:t>The angle to goal is a vital feature for an xG model because larger shooting angles generally increase the likelihood of scoring. A wider angle indicates a more significant portion of the goal is visible, making it harder for the goalkeeper to cover all possible trajectories. Conversely, narrower angles tend to be more challenging to convert into goals.</w:t>
      </w:r>
    </w:p>
    <w:p w14:paraId="534F25C8" w14:textId="77777777" w:rsidR="000F4284" w:rsidRPr="003F1761" w:rsidRDefault="000F4284" w:rsidP="001F3B2F">
      <w:pPr>
        <w:pStyle w:val="Style1"/>
        <w:rPr>
          <w:rFonts w:eastAsia="Times New Roman"/>
          <w:kern w:val="0"/>
          <w14:ligatures w14:val="none"/>
        </w:rPr>
      </w:pPr>
    </w:p>
    <w:p w14:paraId="4B4F7F54" w14:textId="6695D45D" w:rsidR="000E719F" w:rsidRPr="003F1761" w:rsidRDefault="00E368E7" w:rsidP="006052EA">
      <w:pPr>
        <w:pStyle w:val="Style1"/>
        <w:jc w:val="center"/>
      </w:pPr>
      <w:r w:rsidRPr="003F1761">
        <w:lastRenderedPageBreak/>
        <w:drawing>
          <wp:inline distT="0" distB="0" distL="0" distR="0" wp14:anchorId="1D00D9FD" wp14:editId="6AE744D5">
            <wp:extent cx="2761615" cy="2047240"/>
            <wp:effectExtent l="0" t="0" r="635" b="0"/>
            <wp:docPr id="1534018327" name="Picture 1" descr="A football field with a blue line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18327" name="Picture 1" descr="A football field with a blue line and orange dots&#10;&#10;Description automatically generated with medium confidence"/>
                    <pic:cNvPicPr/>
                  </pic:nvPicPr>
                  <pic:blipFill>
                    <a:blip r:embed="rId19"/>
                    <a:stretch>
                      <a:fillRect/>
                    </a:stretch>
                  </pic:blipFill>
                  <pic:spPr>
                    <a:xfrm>
                      <a:off x="0" y="0"/>
                      <a:ext cx="2761615" cy="2047240"/>
                    </a:xfrm>
                    <a:prstGeom prst="rect">
                      <a:avLst/>
                    </a:prstGeom>
                  </pic:spPr>
                </pic:pic>
              </a:graphicData>
            </a:graphic>
          </wp:inline>
        </w:drawing>
      </w:r>
    </w:p>
    <w:p w14:paraId="434A4ECA" w14:textId="77777777" w:rsidR="006052EA" w:rsidRPr="003F1761" w:rsidRDefault="006052EA" w:rsidP="006052EA">
      <w:pPr>
        <w:pStyle w:val="Style1"/>
        <w:jc w:val="center"/>
      </w:pPr>
    </w:p>
    <w:p w14:paraId="2C46BA2B" w14:textId="712D9E80" w:rsidR="004A4E55" w:rsidRPr="003F1761" w:rsidRDefault="004A4E55" w:rsidP="006052EA">
      <w:pPr>
        <w:pStyle w:val="Style1"/>
        <w:jc w:val="center"/>
      </w:pPr>
      <w:r w:rsidRPr="003F1761">
        <w:t>Figure 10:</w:t>
      </w:r>
    </w:p>
    <w:p w14:paraId="296B6BD5" w14:textId="77777777" w:rsidR="004A4E55" w:rsidRPr="003F1761" w:rsidRDefault="004A4E55" w:rsidP="006052EA">
      <w:pPr>
        <w:pStyle w:val="Style1"/>
        <w:jc w:val="center"/>
      </w:pPr>
    </w:p>
    <w:p w14:paraId="1095191F" w14:textId="63245F8A" w:rsidR="00637598" w:rsidRPr="003F1761" w:rsidRDefault="00051BF4" w:rsidP="001F3B2F">
      <w:pPr>
        <w:pStyle w:val="Style1"/>
      </w:pPr>
      <w:r w:rsidRPr="003F1761">
        <w:rPr>
          <w:b/>
          <w:bCs/>
        </w:rPr>
        <w:t>4</w:t>
      </w:r>
      <w:r w:rsidR="003B46B3" w:rsidRPr="003F1761">
        <w:rPr>
          <w:b/>
          <w:bCs/>
        </w:rPr>
        <w:t>. Preferred Foot Shot</w:t>
      </w:r>
      <w:r w:rsidR="003B46B3" w:rsidRPr="003F1761">
        <w:t xml:space="preserve"> </w:t>
      </w:r>
      <w:r w:rsidR="00D17AE8" w:rsidRPr="003F1761">
        <w:t>feature determines whether a shot was taken using a player's dominant foot (i.e., the foot they use most frequently for passing and shooting). The calculation is based on a footedness research approach, which suggests that players who use one foot more than 66% of the time are considered to have a dominant foot (Right Foot or Left Foot). This approach considers both passing and shooting data, as passes are frequent actions that provide insight into a player's foot preference.</w:t>
      </w:r>
    </w:p>
    <w:p w14:paraId="4C1B926B" w14:textId="44A532A7" w:rsidR="00D17AE8" w:rsidRPr="003F1761" w:rsidRDefault="00D17AE8" w:rsidP="001F3B2F">
      <w:pPr>
        <w:pStyle w:val="Style1"/>
      </w:pPr>
      <w:r w:rsidRPr="003F1761">
        <w:t>To determine if a shot was taken with the preferred foot:</w:t>
      </w:r>
    </w:p>
    <w:p w14:paraId="255B987F" w14:textId="25483AD4" w:rsidR="00FA7EB6" w:rsidRPr="003F1761" w:rsidRDefault="00637598" w:rsidP="001F3B2F">
      <w:pPr>
        <w:pStyle w:val="Style1"/>
      </w:pPr>
      <w:r w:rsidRPr="003F1761">
        <w:t xml:space="preserve">A player's foot preference is determined by </w:t>
      </w:r>
      <w:proofErr w:type="spellStart"/>
      <w:r w:rsidRPr="003F1761">
        <w:t>analyzing</w:t>
      </w:r>
      <w:proofErr w:type="spellEnd"/>
      <w:r w:rsidRPr="003F1761">
        <w:t xml:space="preserve"> both passes and shots. The player’s dominant foot is assigned if they use it more than 66% of the time.</w:t>
      </w:r>
    </w:p>
    <w:p w14:paraId="6F70B86E" w14:textId="77777777" w:rsidR="00096C99" w:rsidRPr="003F1761" w:rsidRDefault="00096C99" w:rsidP="001F3B2F">
      <w:pPr>
        <w:pStyle w:val="Style1"/>
      </w:pPr>
    </w:p>
    <w:p w14:paraId="5F8E76A4" w14:textId="3EFBE35D" w:rsidR="00FA7EB6" w:rsidRPr="003F1761" w:rsidRDefault="00FA7EB6" w:rsidP="001F3B2F">
      <w:pPr>
        <w:pStyle w:val="Style1"/>
        <w:rPr>
          <w:rFonts w:eastAsiaTheme="minorEastAsia"/>
          <w:i/>
          <w:sz w:val="24"/>
        </w:rPr>
      </w:pPr>
      <m:oMathPara>
        <m:oMath>
          <m:r>
            <w:rPr>
              <w:rFonts w:ascii="Cambria Math" w:hAnsi="Cambria Math"/>
              <w:sz w:val="24"/>
            </w:rPr>
            <m:t xml:space="preserve">Preferred Foot =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Left,  if </m:t>
                  </m:r>
                  <m:f>
                    <m:fPr>
                      <m:ctrlPr>
                        <w:rPr>
                          <w:rFonts w:ascii="Cambria Math" w:hAnsi="Cambria Math"/>
                          <w:i/>
                          <w:sz w:val="24"/>
                        </w:rPr>
                      </m:ctrlPr>
                    </m:fPr>
                    <m:num>
                      <m:r>
                        <w:rPr>
                          <w:rFonts w:ascii="Cambria Math" w:hAnsi="Cambria Math"/>
                          <w:sz w:val="24"/>
                        </w:rPr>
                        <m:t>Left foot actions</m:t>
                      </m:r>
                    </m:num>
                    <m:den>
                      <m:r>
                        <w:rPr>
                          <w:rFonts w:ascii="Cambria Math" w:hAnsi="Cambria Math"/>
                          <w:sz w:val="24"/>
                        </w:rPr>
                        <m:t>total actions</m:t>
                      </m:r>
                    </m:den>
                  </m:f>
                  <m:r>
                    <w:rPr>
                      <w:rFonts w:ascii="Cambria Math" w:hAnsi="Cambria Math"/>
                      <w:sz w:val="24"/>
                    </w:rPr>
                    <m:t>≥0.66</m:t>
                  </m:r>
                  <m:r>
                    <w:rPr>
                      <w:rFonts w:ascii="Cambria Math" w:hAnsi="Cambria Math"/>
                      <w:sz w:val="24"/>
                    </w:rPr>
                    <m:t xml:space="preserve"> </m:t>
                  </m:r>
                </m:e>
                <m:e>
                  <m:r>
                    <w:rPr>
                      <w:rFonts w:ascii="Cambria Math" w:hAnsi="Cambria Math"/>
                      <w:sz w:val="24"/>
                    </w:rPr>
                    <m:t>Right,  if</m:t>
                  </m:r>
                  <m:f>
                    <m:fPr>
                      <m:ctrlPr>
                        <w:rPr>
                          <w:rFonts w:ascii="Cambria Math" w:hAnsi="Cambria Math"/>
                          <w:i/>
                          <w:sz w:val="24"/>
                        </w:rPr>
                      </m:ctrlPr>
                    </m:fPr>
                    <m:num>
                      <m:r>
                        <w:rPr>
                          <w:rFonts w:ascii="Cambria Math" w:hAnsi="Cambria Math"/>
                          <w:sz w:val="24"/>
                        </w:rPr>
                        <m:t>Right Foot actions</m:t>
                      </m:r>
                    </m:num>
                    <m:den>
                      <m:r>
                        <w:rPr>
                          <w:rFonts w:ascii="Cambria Math" w:hAnsi="Cambria Math"/>
                          <w:sz w:val="24"/>
                        </w:rPr>
                        <m:t>total actions</m:t>
                      </m:r>
                    </m:den>
                  </m:f>
                  <m:r>
                    <w:rPr>
                      <w:rFonts w:ascii="Cambria Math" w:hAnsi="Cambria Math"/>
                      <w:sz w:val="24"/>
                    </w:rPr>
                    <m:t>≥0.66</m:t>
                  </m:r>
                </m:e>
                <m:e>
                  <m:r>
                    <w:rPr>
                      <w:rFonts w:ascii="Cambria Math" w:hAnsi="Cambria Math"/>
                      <w:sz w:val="24"/>
                    </w:rPr>
                    <m:t xml:space="preserve">Two Footed,  </m:t>
                  </m:r>
                  <m:r>
                    <w:rPr>
                      <w:rFonts w:ascii="Cambria Math" w:hAnsi="Cambria Math"/>
                      <w:sz w:val="24"/>
                    </w:rPr>
                    <m:t xml:space="preserve">           </m:t>
                  </m:r>
                  <m:r>
                    <w:rPr>
                      <w:rFonts w:ascii="Cambria Math" w:hAnsi="Cambria Math"/>
                      <w:sz w:val="24"/>
                    </w:rPr>
                    <m:t>Otherwise</m:t>
                  </m:r>
                  <m:r>
                    <w:rPr>
                      <w:rFonts w:ascii="Cambria Math" w:hAnsi="Cambria Math"/>
                      <w:sz w:val="24"/>
                    </w:rPr>
                    <m:t xml:space="preserve">                     </m:t>
                  </m:r>
                </m:e>
              </m:eqArr>
            </m:e>
          </m:d>
        </m:oMath>
      </m:oMathPara>
    </w:p>
    <w:p w14:paraId="35234B06" w14:textId="77777777" w:rsidR="003E304D" w:rsidRPr="003F1761" w:rsidRDefault="003E304D" w:rsidP="001F3B2F">
      <w:pPr>
        <w:pStyle w:val="Style1"/>
      </w:pPr>
    </w:p>
    <w:p w14:paraId="16EA9F82" w14:textId="604E4112" w:rsidR="00637598" w:rsidRPr="003F1761" w:rsidRDefault="008C0BA0" w:rsidP="001F3B2F">
      <w:pPr>
        <w:pStyle w:val="Style1"/>
      </w:pPr>
      <w:r w:rsidRPr="003F1761">
        <w:t>After identifying the player’s preferred foot, we compare it with the shot body part. If they match, the shot is considered as being taken with the preferred foot.</w:t>
      </w:r>
    </w:p>
    <w:p w14:paraId="7160523F" w14:textId="77777777" w:rsidR="0048536E" w:rsidRPr="003F1761" w:rsidRDefault="0048536E" w:rsidP="001F3B2F">
      <w:pPr>
        <w:pStyle w:val="Style1"/>
      </w:pPr>
    </w:p>
    <w:p w14:paraId="5645D53B" w14:textId="46BE73BC" w:rsidR="008C0BA0" w:rsidRPr="003F1761" w:rsidRDefault="0048536E" w:rsidP="001F3B2F">
      <w:pPr>
        <w:pStyle w:val="Style1"/>
        <w:rPr>
          <w:rFonts w:eastAsiaTheme="minorEastAsia"/>
          <w:i/>
          <w:sz w:val="24"/>
        </w:rPr>
      </w:pPr>
      <m:oMathPara>
        <m:oMathParaPr>
          <m:jc m:val="center"/>
        </m:oMathParaPr>
        <m:oMath>
          <m:r>
            <w:rPr>
              <w:rFonts w:ascii="Cambria Math" w:hAnsi="Cambria Math"/>
              <w:sz w:val="24"/>
            </w:rPr>
            <m:t xml:space="preserve">Preferred Foot Shot =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 Preferred Foot = Shot Body Part</m:t>
                  </m:r>
                </m:e>
                <m:e>
                  <m:r>
                    <w:rPr>
                      <w:rFonts w:ascii="Cambria Math" w:hAnsi="Cambria Math"/>
                      <w:sz w:val="24"/>
                    </w:rPr>
                    <m:t xml:space="preserve">0,                       otherwise                            </m:t>
                  </m:r>
                </m:e>
              </m:eqArr>
            </m:e>
          </m:d>
        </m:oMath>
      </m:oMathPara>
    </w:p>
    <w:p w14:paraId="13C08EC8" w14:textId="77777777" w:rsidR="0048536E" w:rsidRPr="003F1761" w:rsidRDefault="0048536E" w:rsidP="001F3B2F">
      <w:pPr>
        <w:pStyle w:val="Style1"/>
        <w:rPr>
          <w:sz w:val="32"/>
          <w:szCs w:val="32"/>
        </w:rPr>
      </w:pPr>
    </w:p>
    <w:p w14:paraId="11E1CBE6" w14:textId="329298E2" w:rsidR="00C14FB2" w:rsidRPr="003F1761" w:rsidRDefault="00E72E69" w:rsidP="001F3B2F">
      <w:pPr>
        <w:pStyle w:val="Style1"/>
      </w:pPr>
      <w:r w:rsidRPr="003F1761">
        <w:t>This feature is crucial for xG models because shots taken with the preferred foot are often more accurate, powerful, and likely to result in goals. Knowing whether a shot is made with the player's dominant foot provides additional context to evaluate the quality of the shot and its likelihood of scoring. The research-based approach of using a player's foot preference across multiple actions (passes and shots) offers a more reliable indicator of footedness, improving the robustness of the analysis.</w:t>
      </w:r>
    </w:p>
    <w:p w14:paraId="11EB0265" w14:textId="77777777" w:rsidR="00E62A04" w:rsidRPr="003F1761" w:rsidRDefault="00E62A04" w:rsidP="001F3B2F">
      <w:pPr>
        <w:pStyle w:val="Style1"/>
        <w:rPr>
          <w:b/>
          <w:bCs/>
        </w:rPr>
      </w:pPr>
    </w:p>
    <w:p w14:paraId="7EA2E802" w14:textId="034CA1EF" w:rsidR="005F5DFE" w:rsidRPr="003F1761" w:rsidRDefault="00051BF4" w:rsidP="001F3B2F">
      <w:pPr>
        <w:pStyle w:val="Style1"/>
      </w:pPr>
      <w:r w:rsidRPr="003F1761">
        <w:rPr>
          <w:b/>
          <w:bCs/>
        </w:rPr>
        <w:t>5</w:t>
      </w:r>
      <w:r w:rsidR="005F5DFE" w:rsidRPr="003F1761">
        <w:rPr>
          <w:b/>
          <w:bCs/>
        </w:rPr>
        <w:t>. Number of Players Inside Shooting Area</w:t>
      </w:r>
      <w:r w:rsidR="005F5DFE" w:rsidRPr="003F1761">
        <w:t xml:space="preserve"> quantifies how many players (obstacles) are within the triangular shooting area formed by the shot location and the two goalposts. This calculation evaluates the </w:t>
      </w:r>
      <w:r w:rsidR="005F5DFE" w:rsidRPr="003F1761">
        <w:lastRenderedPageBreak/>
        <w:t>potential obstructions between the shooter and the goal, providing a measure of defensive density in the critical shooting zone.</w:t>
      </w:r>
    </w:p>
    <w:p w14:paraId="15F536E9" w14:textId="1490A0CE" w:rsidR="005F5DFE" w:rsidRPr="003F1761" w:rsidRDefault="00F83ED5" w:rsidP="001F3B2F">
      <w:pPr>
        <w:pStyle w:val="Style1"/>
      </w:pPr>
      <w:r w:rsidRPr="003F1761">
        <w:t>To calculate it:</w:t>
      </w:r>
    </w:p>
    <w:p w14:paraId="443B80F9" w14:textId="1912E630" w:rsidR="000008EF" w:rsidRPr="003F1761" w:rsidRDefault="00207896" w:rsidP="000008EF">
      <w:pPr>
        <w:pStyle w:val="Style1"/>
      </w:pPr>
      <w:r w:rsidRPr="003F1761">
        <w:t>I</w:t>
      </w:r>
      <w:r w:rsidR="000008EF" w:rsidRPr="003F1761">
        <w:t xml:space="preserve">. </w:t>
      </w:r>
      <w:r w:rsidRPr="003F1761">
        <w:t xml:space="preserve">  </w:t>
      </w:r>
      <w:r w:rsidR="00F83ED5" w:rsidRPr="003F1761">
        <w:t>Shooting Area Triangle</w:t>
      </w:r>
      <w:r w:rsidR="00EB456B" w:rsidRPr="003F1761">
        <w:t xml:space="preserve"> between t</w:t>
      </w:r>
      <w:r w:rsidR="00F83ED5" w:rsidRPr="003F1761">
        <w:t>he shot location</w:t>
      </w:r>
      <w:r w:rsidR="00EB456B" w:rsidRPr="003F1761">
        <w:t>, t</w:t>
      </w:r>
      <w:r w:rsidR="00F83ED5" w:rsidRPr="003F1761">
        <w:t>he left goalpost</w:t>
      </w:r>
      <w:r w:rsidR="00EB456B" w:rsidRPr="003F1761">
        <w:t xml:space="preserve"> and t</w:t>
      </w:r>
      <w:r w:rsidR="00F83ED5" w:rsidRPr="003F1761">
        <w:t>he right goalpost</w:t>
      </w:r>
      <w:r w:rsidR="000008EF" w:rsidRPr="003F1761">
        <w:t>.</w:t>
      </w:r>
    </w:p>
    <w:p w14:paraId="15ED1B55" w14:textId="05158F04" w:rsidR="00F078B9" w:rsidRPr="003F1761" w:rsidRDefault="00207896" w:rsidP="000008EF">
      <w:pPr>
        <w:pStyle w:val="Style1"/>
      </w:pPr>
      <w:r w:rsidRPr="003F1761">
        <w:t>II</w:t>
      </w:r>
      <w:r w:rsidR="000008EF" w:rsidRPr="003F1761">
        <w:t xml:space="preserve">. </w:t>
      </w:r>
      <w:r w:rsidRPr="003F1761">
        <w:t xml:space="preserve"> </w:t>
      </w:r>
      <w:r w:rsidR="00F078B9" w:rsidRPr="003F1761">
        <w:rPr>
          <w:rFonts w:eastAsia="Times New Roman"/>
          <w:kern w:val="0"/>
          <w14:ligatures w14:val="none"/>
        </w:rPr>
        <w:t>Check</w:t>
      </w:r>
      <w:r w:rsidR="00645F35" w:rsidRPr="003F1761">
        <w:rPr>
          <w:rFonts w:eastAsia="Times New Roman"/>
          <w:kern w:val="0"/>
          <w14:ligatures w14:val="none"/>
        </w:rPr>
        <w:t xml:space="preserve"> if</w:t>
      </w:r>
      <w:r w:rsidR="00F078B9" w:rsidRPr="003F1761">
        <w:rPr>
          <w:rFonts w:eastAsia="Times New Roman"/>
          <w:kern w:val="0"/>
          <w14:ligatures w14:val="none"/>
        </w:rPr>
        <w:t xml:space="preserve"> </w:t>
      </w:r>
      <w:r w:rsidR="00645F35" w:rsidRPr="003F1761">
        <w:rPr>
          <w:rFonts w:eastAsia="Times New Roman"/>
          <w:kern w:val="0"/>
          <w14:ligatures w14:val="none"/>
        </w:rPr>
        <w:t>p</w:t>
      </w:r>
      <w:r w:rsidR="00F078B9" w:rsidRPr="003F1761">
        <w:rPr>
          <w:rFonts w:eastAsia="Times New Roman"/>
          <w:kern w:val="0"/>
          <w14:ligatures w14:val="none"/>
        </w:rPr>
        <w:t xml:space="preserve">layer </w:t>
      </w:r>
      <w:r w:rsidR="00645F35" w:rsidRPr="003F1761">
        <w:rPr>
          <w:rFonts w:eastAsia="Times New Roman"/>
          <w:kern w:val="0"/>
          <w14:ligatures w14:val="none"/>
        </w:rPr>
        <w:t>is i</w:t>
      </w:r>
      <w:r w:rsidR="00F078B9" w:rsidRPr="003F1761">
        <w:rPr>
          <w:rFonts w:eastAsia="Times New Roman"/>
          <w:kern w:val="0"/>
          <w14:ligatures w14:val="none"/>
        </w:rPr>
        <w:t xml:space="preserve">nside the </w:t>
      </w:r>
      <w:r w:rsidR="009877A5" w:rsidRPr="003F1761">
        <w:rPr>
          <w:rFonts w:eastAsia="Times New Roman"/>
          <w:kern w:val="0"/>
          <w14:ligatures w14:val="none"/>
        </w:rPr>
        <w:t>t</w:t>
      </w:r>
      <w:r w:rsidR="00F078B9" w:rsidRPr="003F1761">
        <w:rPr>
          <w:rFonts w:eastAsia="Times New Roman"/>
          <w:kern w:val="0"/>
          <w14:ligatures w14:val="none"/>
        </w:rPr>
        <w:t>riangle</w:t>
      </w:r>
      <w:r w:rsidR="00E62A04" w:rsidRPr="003F1761">
        <w:rPr>
          <w:rFonts w:eastAsia="Times New Roman"/>
          <w:kern w:val="0"/>
          <w14:ligatures w14:val="none"/>
        </w:rPr>
        <w:t xml:space="preserve"> f</w:t>
      </w:r>
      <w:r w:rsidR="00F078B9" w:rsidRPr="003F1761">
        <w:rPr>
          <w:rFonts w:eastAsia="Times New Roman"/>
          <w:kern w:val="0"/>
          <w14:ligatures w14:val="none"/>
        </w:rPr>
        <w:t>or each player on the pitch</w:t>
      </w:r>
    </w:p>
    <w:p w14:paraId="3C1BF6A9" w14:textId="77777777" w:rsidR="009877A5" w:rsidRPr="003F1761" w:rsidRDefault="00F078B9" w:rsidP="001F3B2F">
      <w:pPr>
        <w:pStyle w:val="Style1"/>
        <w:numPr>
          <w:ilvl w:val="1"/>
          <w:numId w:val="23"/>
        </w:numPr>
      </w:pPr>
      <w:r w:rsidRPr="003F1761">
        <w:rPr>
          <w:rFonts w:eastAsia="Times New Roman"/>
          <w:kern w:val="0"/>
          <w14:ligatures w14:val="none"/>
        </w:rPr>
        <w:t xml:space="preserve">Calculate the area of the shooting triangle </w:t>
      </w:r>
      <m:oMath>
        <m:r>
          <w:rPr>
            <w:rFonts w:ascii="Cambria Math" w:eastAsia="Times New Roman" w:hAnsi="Cambria Math"/>
            <w:kern w:val="0"/>
            <w14:ligatures w14:val="none"/>
          </w:rPr>
          <m:t>ABC</m:t>
        </m:r>
      </m:oMath>
      <w:r w:rsidRPr="003F1761">
        <w:rPr>
          <w:rFonts w:eastAsia="Times New Roman"/>
          <w:kern w:val="0"/>
          <w14:ligatures w14:val="none"/>
        </w:rPr>
        <w:t>.</w:t>
      </w:r>
    </w:p>
    <w:p w14:paraId="6A6FA4F5" w14:textId="31AFB0BC" w:rsidR="00F078B9" w:rsidRPr="003F1761" w:rsidRDefault="00F078B9" w:rsidP="001F3B2F">
      <w:pPr>
        <w:pStyle w:val="Style1"/>
        <w:numPr>
          <w:ilvl w:val="1"/>
          <w:numId w:val="23"/>
        </w:numPr>
      </w:pPr>
      <w:r w:rsidRPr="003F1761">
        <w:rPr>
          <w:rFonts w:eastAsia="Times New Roman"/>
          <w:kern w:val="0"/>
          <w14:ligatures w14:val="none"/>
        </w:rPr>
        <w:t xml:space="preserve">For the player’s position </w:t>
      </w:r>
      <m:oMath>
        <m:r>
          <w:rPr>
            <w:rFonts w:ascii="Cambria Math" w:eastAsia="Times New Roman" w:hAnsi="Cambria Math"/>
            <w:kern w:val="0"/>
            <w14:ligatures w14:val="none"/>
          </w:rPr>
          <m:t>P</m:t>
        </m:r>
      </m:oMath>
      <w:r w:rsidRPr="003F1761">
        <w:rPr>
          <w:rFonts w:eastAsia="Times New Roman"/>
          <w:kern w:val="0"/>
          <w14:ligatures w14:val="none"/>
        </w:rPr>
        <w:t>, calculate the areas of three smaller triangles:</w:t>
      </w:r>
    </w:p>
    <w:p w14:paraId="1C30ABEE" w14:textId="4893A548" w:rsidR="00F078B9" w:rsidRPr="003F1761" w:rsidRDefault="00F078B9" w:rsidP="00E3799D">
      <w:pPr>
        <w:pStyle w:val="Style1"/>
        <w:numPr>
          <w:ilvl w:val="0"/>
          <w:numId w:val="24"/>
        </w:numPr>
      </w:pPr>
      <w:r w:rsidRPr="003F1761">
        <w:rPr>
          <w:rFonts w:eastAsia="Times New Roman"/>
          <w:kern w:val="0"/>
          <w14:ligatures w14:val="none"/>
        </w:rPr>
        <w:t xml:space="preserve">Between the shot and the left goalpost </w:t>
      </w:r>
      <m:oMath>
        <m:r>
          <w:rPr>
            <w:rFonts w:ascii="Cambria Math" w:eastAsia="Times New Roman" w:hAnsi="Cambria Math"/>
            <w:kern w:val="0"/>
            <w14:ligatures w14:val="none"/>
          </w:rPr>
          <m:t>ABP</m:t>
        </m:r>
      </m:oMath>
      <w:r w:rsidRPr="003F1761">
        <w:rPr>
          <w:rFonts w:eastAsia="Times New Roman"/>
          <w:kern w:val="0"/>
          <w14:ligatures w14:val="none"/>
        </w:rPr>
        <w:t>.</w:t>
      </w:r>
    </w:p>
    <w:p w14:paraId="12407C91" w14:textId="5E1EBFF6" w:rsidR="00F078B9" w:rsidRPr="003F1761" w:rsidRDefault="00F078B9" w:rsidP="00E3799D">
      <w:pPr>
        <w:pStyle w:val="Style1"/>
        <w:numPr>
          <w:ilvl w:val="0"/>
          <w:numId w:val="24"/>
        </w:numPr>
        <w:rPr>
          <w:rFonts w:eastAsia="Times New Roman"/>
          <w:kern w:val="0"/>
          <w14:ligatures w14:val="none"/>
        </w:rPr>
      </w:pPr>
      <w:r w:rsidRPr="003F1761">
        <w:rPr>
          <w:rFonts w:eastAsia="Times New Roman"/>
          <w:kern w:val="0"/>
          <w14:ligatures w14:val="none"/>
        </w:rPr>
        <w:t xml:space="preserve">Between the shot and the right goalpost </w:t>
      </w:r>
      <m:oMath>
        <m:r>
          <w:rPr>
            <w:rFonts w:ascii="Cambria Math" w:eastAsia="Times New Roman" w:hAnsi="Cambria Math"/>
            <w:kern w:val="0"/>
            <w14:ligatures w14:val="none"/>
          </w:rPr>
          <m:t>BCP</m:t>
        </m:r>
      </m:oMath>
      <w:r w:rsidRPr="003F1761">
        <w:rPr>
          <w:rFonts w:eastAsia="Times New Roman"/>
          <w:kern w:val="0"/>
          <w14:ligatures w14:val="none"/>
        </w:rPr>
        <w:t>.</w:t>
      </w:r>
    </w:p>
    <w:p w14:paraId="4EF77581" w14:textId="7AECF7C5" w:rsidR="00F078B9" w:rsidRPr="003F1761" w:rsidRDefault="00F078B9" w:rsidP="00E3799D">
      <w:pPr>
        <w:pStyle w:val="Style1"/>
        <w:numPr>
          <w:ilvl w:val="0"/>
          <w:numId w:val="24"/>
        </w:numPr>
        <w:rPr>
          <w:rFonts w:eastAsia="Times New Roman"/>
          <w:kern w:val="0"/>
          <w14:ligatures w14:val="none"/>
        </w:rPr>
      </w:pPr>
      <w:r w:rsidRPr="003F1761">
        <w:rPr>
          <w:rFonts w:eastAsia="Times New Roman"/>
          <w:kern w:val="0"/>
          <w14:ligatures w14:val="none"/>
        </w:rPr>
        <w:t xml:space="preserve">Between the two goalposts and the player </w:t>
      </w:r>
      <m:oMath>
        <m:r>
          <w:rPr>
            <w:rFonts w:ascii="Cambria Math" w:eastAsia="Times New Roman" w:hAnsi="Cambria Math"/>
            <w:kern w:val="0"/>
            <w14:ligatures w14:val="none"/>
          </w:rPr>
          <m:t>CAP</m:t>
        </m:r>
      </m:oMath>
      <w:r w:rsidRPr="003F1761">
        <w:rPr>
          <w:rFonts w:eastAsia="Times New Roman"/>
          <w:kern w:val="0"/>
          <w14:ligatures w14:val="none"/>
        </w:rPr>
        <w:t>.</w:t>
      </w:r>
    </w:p>
    <w:p w14:paraId="093944BF" w14:textId="6B787814" w:rsidR="009877A5" w:rsidRPr="003F1761" w:rsidRDefault="00F078B9" w:rsidP="001F3B2F">
      <w:pPr>
        <w:pStyle w:val="Style1"/>
        <w:numPr>
          <w:ilvl w:val="0"/>
          <w:numId w:val="24"/>
        </w:numPr>
        <w:rPr>
          <w:rFonts w:eastAsia="Times New Roman"/>
          <w:kern w:val="0"/>
          <w14:ligatures w14:val="none"/>
        </w:rPr>
      </w:pPr>
      <w:r w:rsidRPr="003F1761">
        <w:rPr>
          <w:rFonts w:eastAsia="Times New Roman"/>
          <w:kern w:val="0"/>
          <w14:ligatures w14:val="none"/>
        </w:rPr>
        <w:t xml:space="preserve">Sum the areas of the smaller triangles </w:t>
      </w:r>
      <m:oMath>
        <m:r>
          <w:rPr>
            <w:rFonts w:ascii="Cambria Math" w:eastAsia="Times New Roman" w:hAnsi="Cambria Math"/>
            <w:kern w:val="0"/>
            <w14:ligatures w14:val="none"/>
          </w:rPr>
          <m:t>ABP+BCP+CAP</m:t>
        </m:r>
      </m:oMath>
      <w:r w:rsidRPr="003F1761">
        <w:rPr>
          <w:rFonts w:eastAsia="Times New Roman"/>
          <w:kern w:val="0"/>
          <w14:ligatures w14:val="none"/>
        </w:rPr>
        <w:t>.</w:t>
      </w:r>
    </w:p>
    <w:p w14:paraId="5B93352A" w14:textId="4B514E65" w:rsidR="005B213C" w:rsidRPr="003F1761" w:rsidRDefault="00F078B9" w:rsidP="001F3B2F">
      <w:pPr>
        <w:pStyle w:val="Style1"/>
        <w:rPr>
          <w:rFonts w:eastAsia="Times New Roman"/>
          <w:kern w:val="0"/>
          <w14:ligatures w14:val="none"/>
        </w:rPr>
      </w:pPr>
      <w:r w:rsidRPr="003F1761">
        <w:rPr>
          <w:rFonts w:eastAsia="Times New Roman"/>
          <w:kern w:val="0"/>
          <w14:ligatures w14:val="none"/>
        </w:rPr>
        <w:t>A player is inside the triangle if:</w:t>
      </w:r>
    </w:p>
    <w:p w14:paraId="6EB3D80D" w14:textId="741AF834" w:rsidR="00F078B9" w:rsidRPr="003F1761" w:rsidRDefault="005B213C" w:rsidP="001F3B2F">
      <w:pPr>
        <w:pStyle w:val="Style1"/>
        <w:rPr>
          <w:rFonts w:eastAsia="Times New Roman"/>
          <w:kern w:val="0"/>
          <w:sz w:val="28"/>
          <w:szCs w:val="28"/>
          <w14:ligatures w14:val="none"/>
        </w:rPr>
      </w:pPr>
      <m:oMathPara>
        <m:oMath>
          <m:r>
            <w:rPr>
              <w:rFonts w:ascii="Cambria Math" w:eastAsia="Times New Roman" w:hAnsi="Cambria Math"/>
              <w:kern w:val="0"/>
              <w:sz w:val="28"/>
              <w:szCs w:val="28"/>
              <w14:ligatures w14:val="none"/>
            </w:rPr>
            <m:t>ABC≈ABP+BCP+CAP</m:t>
          </m:r>
        </m:oMath>
      </m:oMathPara>
    </w:p>
    <w:p w14:paraId="0FBC568E" w14:textId="77777777" w:rsidR="0056477C" w:rsidRPr="003F1761" w:rsidRDefault="0056477C" w:rsidP="001F3B2F">
      <w:pPr>
        <w:pStyle w:val="Style1"/>
        <w:rPr>
          <w:rFonts w:eastAsia="Times New Roman"/>
          <w:kern w:val="0"/>
          <w14:ligatures w14:val="none"/>
        </w:rPr>
      </w:pPr>
    </w:p>
    <w:p w14:paraId="5B0DFE4A" w14:textId="23DDD18A" w:rsidR="000008EF" w:rsidRPr="003F1761" w:rsidRDefault="003375E8" w:rsidP="001F3B2F">
      <w:pPr>
        <w:pStyle w:val="Style1"/>
        <w:rPr>
          <w:rFonts w:eastAsia="Times New Roman"/>
          <w:kern w:val="0"/>
          <w14:ligatures w14:val="none"/>
        </w:rPr>
      </w:pPr>
      <w:r w:rsidRPr="003F1761">
        <w:rPr>
          <w:rFonts w:eastAsia="Times New Roman"/>
          <w:kern w:val="0"/>
          <w14:ligatures w14:val="none"/>
        </w:rPr>
        <w:t>(The sum of the smaller triangles matches the full triangle's area within a small margin of error.)</w:t>
      </w:r>
    </w:p>
    <w:p w14:paraId="3F94B26D" w14:textId="7B607778" w:rsidR="00CD07EA" w:rsidRPr="003F1761" w:rsidRDefault="00207896" w:rsidP="001F3B2F">
      <w:pPr>
        <w:pStyle w:val="Style1"/>
      </w:pPr>
      <w:r w:rsidRPr="003F1761">
        <w:t>III</w:t>
      </w:r>
      <w:r w:rsidR="000008EF" w:rsidRPr="003F1761">
        <w:t>. Count the players</w:t>
      </w:r>
      <w:r w:rsidR="0056477C" w:rsidRPr="003F1761">
        <w:t xml:space="preserve">: </w:t>
      </w:r>
      <w:r w:rsidR="003375E8" w:rsidRPr="003F1761">
        <w:t>Repeat the above check for all players’ positions to determine how many are inside the shooting area.</w:t>
      </w:r>
    </w:p>
    <w:p w14:paraId="2C1E1DE8" w14:textId="6D302E79" w:rsidR="00070181" w:rsidRPr="003F1761" w:rsidRDefault="00CD07EA" w:rsidP="00CD07EA">
      <w:pPr>
        <w:pStyle w:val="Style1"/>
      </w:pPr>
      <w:r w:rsidRPr="003F1761">
        <w:t>IV. Penalty Shots Exception:</w:t>
      </w:r>
      <w:r w:rsidR="0056477C" w:rsidRPr="003F1761">
        <w:t xml:space="preserve"> </w:t>
      </w:r>
      <w:r w:rsidR="00070181" w:rsidRPr="003F1761">
        <w:t>If the shot is a penalty, only the goalkeeper is considered inside the area, and the value is set to 1.</w:t>
      </w:r>
    </w:p>
    <w:p w14:paraId="6229E680" w14:textId="77777777" w:rsidR="00F93D43" w:rsidRPr="003F1761" w:rsidRDefault="00F93D43" w:rsidP="00CD07EA">
      <w:pPr>
        <w:pStyle w:val="Style1"/>
      </w:pPr>
    </w:p>
    <w:p w14:paraId="7A42A2A1" w14:textId="08D48773" w:rsidR="00BA7C12" w:rsidRPr="003F1761" w:rsidRDefault="00BA7C12" w:rsidP="00F93D43">
      <w:pPr>
        <w:pStyle w:val="Style1"/>
        <w:jc w:val="center"/>
      </w:pPr>
      <w:r w:rsidRPr="003F1761">
        <w:drawing>
          <wp:inline distT="0" distB="0" distL="0" distR="0" wp14:anchorId="5C5CFCE0" wp14:editId="5FD78DFF">
            <wp:extent cx="2761615" cy="2047240"/>
            <wp:effectExtent l="0" t="0" r="635" b="0"/>
            <wp:docPr id="373472601" name="Picture 1" descr="A football field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72601" name="Picture 1" descr="A football field with red and green dots&#10;&#10;Description automatically generated"/>
                    <pic:cNvPicPr/>
                  </pic:nvPicPr>
                  <pic:blipFill>
                    <a:blip r:embed="rId20"/>
                    <a:stretch>
                      <a:fillRect/>
                    </a:stretch>
                  </pic:blipFill>
                  <pic:spPr>
                    <a:xfrm>
                      <a:off x="0" y="0"/>
                      <a:ext cx="2761615" cy="2047240"/>
                    </a:xfrm>
                    <a:prstGeom prst="rect">
                      <a:avLst/>
                    </a:prstGeom>
                  </pic:spPr>
                </pic:pic>
              </a:graphicData>
            </a:graphic>
          </wp:inline>
        </w:drawing>
      </w:r>
    </w:p>
    <w:p w14:paraId="5546BAC1" w14:textId="77777777" w:rsidR="00F93D43" w:rsidRPr="003F1761" w:rsidRDefault="00F93D43" w:rsidP="00F93D43">
      <w:pPr>
        <w:pStyle w:val="Style1"/>
        <w:jc w:val="center"/>
      </w:pPr>
    </w:p>
    <w:p w14:paraId="7C1E71EB" w14:textId="46232C16" w:rsidR="003A7E03" w:rsidRPr="003F1761" w:rsidRDefault="003A7E03" w:rsidP="00F93D43">
      <w:pPr>
        <w:pStyle w:val="Style1"/>
        <w:jc w:val="center"/>
      </w:pPr>
      <w:r w:rsidRPr="003F1761">
        <w:t>Figure 1</w:t>
      </w:r>
      <w:r w:rsidR="00A47423" w:rsidRPr="003F1761">
        <w:t>1</w:t>
      </w:r>
      <w:r w:rsidRPr="003F1761">
        <w:t>:</w:t>
      </w:r>
    </w:p>
    <w:p w14:paraId="2224D2E5" w14:textId="77777777" w:rsidR="00F93D43" w:rsidRPr="003F1761" w:rsidRDefault="00F93D43" w:rsidP="00F93D43">
      <w:pPr>
        <w:pStyle w:val="Style1"/>
        <w:jc w:val="center"/>
      </w:pPr>
    </w:p>
    <w:p w14:paraId="313C81D8" w14:textId="77777777" w:rsidR="00DE45C5" w:rsidRPr="003F1761" w:rsidRDefault="00DE45C5" w:rsidP="001F3B2F">
      <w:pPr>
        <w:pStyle w:val="Style1"/>
      </w:pPr>
      <w:r w:rsidRPr="003F1761">
        <w:t>This feature captures defensive pressure in the form of obstructions between the shooter and the goal. Its inclusion in an xG model is crucial because the density of players in the shooting area impacts the likelihood of the shot being successful.</w:t>
      </w:r>
    </w:p>
    <w:p w14:paraId="794DF802" w14:textId="77777777" w:rsidR="00DE45C5" w:rsidRPr="003F1761" w:rsidRDefault="00DE45C5" w:rsidP="00635CEC">
      <w:pPr>
        <w:pStyle w:val="Style1"/>
        <w:numPr>
          <w:ilvl w:val="0"/>
          <w:numId w:val="31"/>
        </w:numPr>
      </w:pPr>
      <w:r w:rsidRPr="003F1761">
        <w:rPr>
          <w:b/>
          <w:bCs/>
        </w:rPr>
        <w:t>Higher count</w:t>
      </w:r>
      <w:r w:rsidRPr="003F1761">
        <w:t>: Indicates greater defensive density, making scoring more difficult.</w:t>
      </w:r>
    </w:p>
    <w:p w14:paraId="3F305BF0" w14:textId="77777777" w:rsidR="00DE45C5" w:rsidRPr="003F1761" w:rsidRDefault="00DE45C5" w:rsidP="00635CEC">
      <w:pPr>
        <w:pStyle w:val="Style1"/>
        <w:numPr>
          <w:ilvl w:val="0"/>
          <w:numId w:val="31"/>
        </w:numPr>
      </w:pPr>
      <w:r w:rsidRPr="003F1761">
        <w:rPr>
          <w:b/>
          <w:bCs/>
        </w:rPr>
        <w:t>Lower count</w:t>
      </w:r>
      <w:r w:rsidRPr="003F1761">
        <w:t>: Implies fewer obstacles, increasing the chance of scoring.</w:t>
      </w:r>
    </w:p>
    <w:p w14:paraId="55ADD56F" w14:textId="6001D6FC" w:rsidR="00D21A71" w:rsidRPr="003F1761" w:rsidRDefault="00D21A71" w:rsidP="00D21A71">
      <w:pPr>
        <w:pStyle w:val="Style1"/>
      </w:pPr>
    </w:p>
    <w:p w14:paraId="3F4F93B0" w14:textId="7A636BE5" w:rsidR="001C494A" w:rsidRPr="003F1761" w:rsidRDefault="00D21A71" w:rsidP="001F3B2F">
      <w:pPr>
        <w:pStyle w:val="Style1"/>
        <w:rPr>
          <w:b/>
          <w:bCs/>
        </w:rPr>
      </w:pPr>
      <w:r w:rsidRPr="003F1761">
        <w:rPr>
          <w:b/>
          <w:bCs/>
        </w:rPr>
        <w:t xml:space="preserve">6. </w:t>
      </w:r>
      <w:r w:rsidR="00FE4F0F" w:rsidRPr="003F1761">
        <w:rPr>
          <w:b/>
          <w:bCs/>
        </w:rPr>
        <w:t>Categorical Features Encoding</w:t>
      </w:r>
    </w:p>
    <w:p w14:paraId="2AACC404" w14:textId="094D2B7E" w:rsidR="00FE4F0F" w:rsidRPr="003F1761" w:rsidRDefault="00FE4F0F" w:rsidP="001F3B2F">
      <w:pPr>
        <w:pStyle w:val="Style1"/>
      </w:pPr>
      <w:r w:rsidRPr="003F1761">
        <w:t xml:space="preserve">To prepare the categorical features for </w:t>
      </w:r>
      <w:r w:rsidR="00842908" w:rsidRPr="003F1761">
        <w:t>modelling</w:t>
      </w:r>
      <w:r w:rsidRPr="003F1761">
        <w:t xml:space="preserve">, each variable mentioned in the previous sections will be converted into dummy variables using one-hot encoding. This process transforms each category within a </w:t>
      </w:r>
      <w:r w:rsidRPr="003F1761">
        <w:lastRenderedPageBreak/>
        <w:t xml:space="preserve">feature into a separate binary column, where a value of 1 indicates the presence of the category, and 0 indicates its absence. For example, a feature such as Shot Type with categories like "Open Play," "Set Piece," "Counterattack," and "Penalty" will be converted into separate columns for each category. To avoid the dummy variable trap—where multicollinearity arises due to redundant information—we will drop one dummy variable for each feature. This ensures that the features remain linearly independent while retaining the information needed for accurate and unbiased </w:t>
      </w:r>
      <w:r w:rsidR="00842908" w:rsidRPr="003F1761">
        <w:t>modelling</w:t>
      </w:r>
      <w:r w:rsidRPr="003F1761">
        <w:t>.</w:t>
      </w:r>
    </w:p>
    <w:p w14:paraId="220F2D37" w14:textId="77777777" w:rsidR="008359B0" w:rsidRPr="003F1761" w:rsidRDefault="008359B0" w:rsidP="001F3B2F">
      <w:pPr>
        <w:pStyle w:val="Style1"/>
      </w:pPr>
    </w:p>
    <w:p w14:paraId="2F19B412" w14:textId="081DE657" w:rsidR="00881530" w:rsidRPr="003F1761" w:rsidRDefault="003E2F24" w:rsidP="001F3B2F">
      <w:pPr>
        <w:pStyle w:val="Style1"/>
        <w:rPr>
          <w:b/>
          <w:bCs/>
        </w:rPr>
      </w:pPr>
      <w:r w:rsidRPr="003F1761">
        <w:rPr>
          <w:b/>
          <w:bCs/>
        </w:rPr>
        <w:t>Target Variables</w:t>
      </w:r>
    </w:p>
    <w:p w14:paraId="07BECC68" w14:textId="2D5E27E6" w:rsidR="003E2F24" w:rsidRPr="003F1761" w:rsidRDefault="003E2F24" w:rsidP="001F3B2F">
      <w:pPr>
        <w:pStyle w:val="Style1"/>
      </w:pPr>
      <w:r w:rsidRPr="003F1761">
        <w:rPr>
          <w:b/>
          <w:bCs/>
        </w:rPr>
        <w:t>1. Shot Outcome</w:t>
      </w:r>
      <w:r w:rsidRPr="003F1761">
        <w:t xml:space="preserve"> variable has multiple categories, such as Goal, Saved, Off Target, Blocked, Wayward, Saved to Post, Saved Off Target, and Post. We simplify this feature by converting it into a binary outcome for classification purposes:</w:t>
      </w:r>
    </w:p>
    <w:p w14:paraId="3DB47930" w14:textId="77777777" w:rsidR="003E2F24" w:rsidRPr="003F1761" w:rsidRDefault="003E2F24" w:rsidP="00C56B12">
      <w:pPr>
        <w:pStyle w:val="Style1"/>
        <w:numPr>
          <w:ilvl w:val="0"/>
          <w:numId w:val="25"/>
        </w:numPr>
      </w:pPr>
      <w:r w:rsidRPr="003F1761">
        <w:t>Goal is considered 1 (indicating a successful shot).</w:t>
      </w:r>
    </w:p>
    <w:p w14:paraId="4F9A043F" w14:textId="77777777" w:rsidR="003E2F24" w:rsidRPr="003F1761" w:rsidRDefault="003E2F24" w:rsidP="00C56B12">
      <w:pPr>
        <w:pStyle w:val="Style1"/>
        <w:numPr>
          <w:ilvl w:val="0"/>
          <w:numId w:val="25"/>
        </w:numPr>
      </w:pPr>
      <w:r w:rsidRPr="003F1761">
        <w:t>All other outcomes are considered 0 (indicating an unsuccessful shot).</w:t>
      </w:r>
    </w:p>
    <w:p w14:paraId="62A1CE9C" w14:textId="77777777" w:rsidR="003E2F24" w:rsidRPr="003F1761" w:rsidRDefault="003E2F24" w:rsidP="001F3B2F">
      <w:pPr>
        <w:pStyle w:val="Style1"/>
      </w:pPr>
      <w:r w:rsidRPr="003F1761">
        <w:t>This binary encoding allows the model to focus on predicting whether a shot results in a goal or not.</w:t>
      </w:r>
    </w:p>
    <w:p w14:paraId="38B13F3D" w14:textId="77777777" w:rsidR="00AA3720" w:rsidRPr="003F1761" w:rsidRDefault="00AA3720" w:rsidP="001F3B2F">
      <w:pPr>
        <w:pStyle w:val="Style1"/>
      </w:pPr>
    </w:p>
    <w:p w14:paraId="0CFA157C" w14:textId="77777777" w:rsidR="006405C5" w:rsidRPr="003F1761" w:rsidRDefault="00DC42A5" w:rsidP="001F3B2F">
      <w:pPr>
        <w:pStyle w:val="Style1"/>
      </w:pPr>
      <w:r w:rsidRPr="003F1761">
        <w:rPr>
          <w:b/>
          <w:bCs/>
        </w:rPr>
        <w:t>2. StatsBomb Shot xG</w:t>
      </w:r>
      <w:r w:rsidRPr="003F1761">
        <w:t xml:space="preserve"> </w:t>
      </w:r>
      <w:r w:rsidR="006405C5" w:rsidRPr="003F1761">
        <w:t>variable provides the expected goal (xG) value, ranging from 0 to 1, representing the likelihood of a shot resulting in a goal. To evaluate our model’s performance against StatsBomb’s xG model, we round this value to the nearest integer.</w:t>
      </w:r>
    </w:p>
    <w:p w14:paraId="7116FA9B" w14:textId="77777777" w:rsidR="006405C5" w:rsidRPr="003F1761" w:rsidRDefault="006405C5" w:rsidP="00EA4A5A">
      <w:pPr>
        <w:pStyle w:val="Style1"/>
        <w:numPr>
          <w:ilvl w:val="0"/>
          <w:numId w:val="26"/>
        </w:numPr>
      </w:pPr>
      <w:r w:rsidRPr="003F1761">
        <w:t>xG &gt;= 0.5 will be considered as 1 (goal).</w:t>
      </w:r>
    </w:p>
    <w:p w14:paraId="1998EDDE" w14:textId="77777777" w:rsidR="006405C5" w:rsidRPr="003F1761" w:rsidRDefault="006405C5" w:rsidP="00EA4A5A">
      <w:pPr>
        <w:pStyle w:val="Style1"/>
        <w:numPr>
          <w:ilvl w:val="0"/>
          <w:numId w:val="26"/>
        </w:numPr>
      </w:pPr>
      <w:r w:rsidRPr="003F1761">
        <w:t>xG &lt; 0.5 will be considered as 0 (no goal).</w:t>
      </w:r>
    </w:p>
    <w:p w14:paraId="1AEA244F" w14:textId="77777777" w:rsidR="006405C5" w:rsidRPr="003F1761" w:rsidRDefault="006405C5" w:rsidP="001F3B2F">
      <w:pPr>
        <w:pStyle w:val="Style1"/>
      </w:pPr>
      <w:r w:rsidRPr="003F1761">
        <w:t>This rounding provides a clear match-up between the predictions from our model and StatsBomb’s xG, making it possible to calculate the accuracy and compare the models' predictions on goal vs. non-goal events.</w:t>
      </w:r>
    </w:p>
    <w:p w14:paraId="5F5AFB68" w14:textId="77777777" w:rsidR="00290860" w:rsidRPr="003F1761" w:rsidRDefault="00290860" w:rsidP="00290860">
      <w:pPr>
        <w:pStyle w:val="Style1"/>
        <w:rPr>
          <w:b/>
          <w:bCs/>
        </w:rPr>
      </w:pPr>
    </w:p>
    <w:p w14:paraId="7E87AD7C" w14:textId="5EAE4A08" w:rsidR="00290860" w:rsidRPr="00290860" w:rsidRDefault="00290860" w:rsidP="00290860">
      <w:pPr>
        <w:pStyle w:val="Style1"/>
        <w:rPr>
          <w:b/>
          <w:bCs/>
        </w:rPr>
      </w:pPr>
      <w:r w:rsidRPr="00290860">
        <w:rPr>
          <w:b/>
          <w:bCs/>
          <w:sz w:val="24"/>
          <w:szCs w:val="28"/>
        </w:rPr>
        <w:t>Preprocessing Time</w:t>
      </w:r>
    </w:p>
    <w:p w14:paraId="3617730C" w14:textId="551DF4CB" w:rsidR="00290860" w:rsidRPr="003F1761" w:rsidRDefault="00290860" w:rsidP="00290860">
      <w:pPr>
        <w:pStyle w:val="Style1"/>
      </w:pPr>
      <w:r w:rsidRPr="00290860">
        <w:t xml:space="preserve">The preprocessing tasks, including feature engineering, splitting shot locations, calculating distances, and encoding categorical variables, took </w:t>
      </w:r>
      <w:r w:rsidRPr="00290860">
        <w:rPr>
          <w:b/>
          <w:bCs/>
        </w:rPr>
        <w:t>2 hours and 51 minutes</w:t>
      </w:r>
      <w:r w:rsidRPr="00290860">
        <w:t xml:space="preserve"> to complete. This time reflects the effort required to handle a dataset of considerable size and complexity while ensuring the transformations were accurate and aligned with the </w:t>
      </w:r>
      <w:r w:rsidR="009861EB" w:rsidRPr="00290860">
        <w:t>modelling</w:t>
      </w:r>
      <w:r w:rsidRPr="00290860">
        <w:t xml:space="preserve"> requirements.</w:t>
      </w:r>
    </w:p>
    <w:p w14:paraId="1FD42240" w14:textId="237FA931" w:rsidR="00DC42A5" w:rsidRPr="003F1761" w:rsidRDefault="00DC42A5" w:rsidP="001F3B2F">
      <w:pPr>
        <w:pStyle w:val="Style1"/>
      </w:pPr>
    </w:p>
    <w:p w14:paraId="29452E10" w14:textId="5DC881CE" w:rsidR="004B7C91" w:rsidRPr="003F1761" w:rsidRDefault="004B7C91" w:rsidP="001F3B2F">
      <w:pPr>
        <w:pStyle w:val="Style1"/>
        <w:rPr>
          <w:b/>
          <w:bCs/>
        </w:rPr>
      </w:pPr>
      <w:r w:rsidRPr="003F1761">
        <w:rPr>
          <w:b/>
          <w:bCs/>
          <w:sz w:val="28"/>
          <w:szCs w:val="28"/>
        </w:rPr>
        <w:t>Model Training</w:t>
      </w:r>
    </w:p>
    <w:p w14:paraId="3CC47469" w14:textId="796B1AAC" w:rsidR="006A66B7" w:rsidRPr="003F1761" w:rsidRDefault="006A66B7" w:rsidP="001F3B2F">
      <w:pPr>
        <w:pStyle w:val="Style1"/>
      </w:pPr>
      <w:r w:rsidRPr="003F1761">
        <w:t>In this section, we will explore the training of classification models to predict whether a shot results in a goal or not, which serves as a binary classification task. The models will be trained using various features from the dataset, including shot type, body part, distance, and others, with the target variable being goal or no goal.</w:t>
      </w:r>
      <w:r w:rsidR="002D3311" w:rsidRPr="003F1761">
        <w:t xml:space="preserve"> </w:t>
      </w:r>
      <w:r w:rsidRPr="003F1761">
        <w:t>While the initial approach might suggest using linear regression, we opted for classification models due to the nature of the target variable being binary. Furthermore, linear regression was excluded as a potential model due to its tendency to return negative values, which are not meaningful in this context. Instead, classification models, such as logistic regression, random forest, gradient boosting, and support vector machines, were utilized.</w:t>
      </w:r>
    </w:p>
    <w:p w14:paraId="571902F5" w14:textId="77777777" w:rsidR="004405FE" w:rsidRPr="003F1761" w:rsidRDefault="006A66B7" w:rsidP="001F3B2F">
      <w:pPr>
        <w:pStyle w:val="Style1"/>
      </w:pPr>
      <w:r w:rsidRPr="003F1761">
        <w:t>The output from these classification models will be treated as the predicted probabilities of scoring (expected goals or xG), which we can further evaluate using both classification and regression metrics, such as accuracy, F1 score, mean squared error, and matching rate between our predictions and the StatsBomb xG values.</w:t>
      </w:r>
    </w:p>
    <w:p w14:paraId="71140EFF" w14:textId="2B5E2E0A" w:rsidR="006D79F2" w:rsidRPr="003F1761" w:rsidRDefault="002D3311" w:rsidP="001F3B2F">
      <w:pPr>
        <w:pStyle w:val="Style1"/>
      </w:pPr>
      <w:r w:rsidRPr="003F1761">
        <w:rPr>
          <w:b/>
          <w:bCs/>
        </w:rPr>
        <w:lastRenderedPageBreak/>
        <w:t>Splitting Dataset</w:t>
      </w:r>
    </w:p>
    <w:p w14:paraId="04E785C0" w14:textId="77777777" w:rsidR="007A3120" w:rsidRPr="007A3120" w:rsidRDefault="007A3120" w:rsidP="007A3120">
      <w:pPr>
        <w:pStyle w:val="Style1"/>
      </w:pPr>
      <w:r w:rsidRPr="007A3120">
        <w:t xml:space="preserve">For model training and evaluation, the dataset was split into </w:t>
      </w:r>
      <w:r w:rsidRPr="007A3120">
        <w:rPr>
          <w:b/>
          <w:bCs/>
        </w:rPr>
        <w:t>training</w:t>
      </w:r>
      <w:r w:rsidRPr="007A3120">
        <w:t xml:space="preserve"> and </w:t>
      </w:r>
      <w:r w:rsidRPr="007A3120">
        <w:rPr>
          <w:b/>
          <w:bCs/>
        </w:rPr>
        <w:t>test</w:t>
      </w:r>
      <w:r w:rsidRPr="007A3120">
        <w:t xml:space="preserve"> sets using </w:t>
      </w:r>
      <w:proofErr w:type="spellStart"/>
      <w:r w:rsidRPr="007A3120">
        <w:rPr>
          <w:b/>
          <w:bCs/>
        </w:rPr>
        <w:t>PySpark’s</w:t>
      </w:r>
      <w:proofErr w:type="spellEnd"/>
      <w:r w:rsidRPr="007A3120">
        <w:rPr>
          <w:b/>
          <w:bCs/>
        </w:rPr>
        <w:t xml:space="preserve"> </w:t>
      </w:r>
      <w:proofErr w:type="spellStart"/>
      <w:r w:rsidRPr="007A3120">
        <w:rPr>
          <w:b/>
          <w:bCs/>
        </w:rPr>
        <w:t>MLlib</w:t>
      </w:r>
      <w:proofErr w:type="spellEnd"/>
      <w:r w:rsidRPr="007A3120">
        <w:t>. The split ensures that the model is trained on one subset and tested on another, assessing its ability to generalize to unseen data.</w:t>
      </w:r>
    </w:p>
    <w:p w14:paraId="214944DA" w14:textId="12E31EBD" w:rsidR="00281CF0" w:rsidRPr="007A3120" w:rsidRDefault="007A3120" w:rsidP="007A3120">
      <w:pPr>
        <w:pStyle w:val="Style1"/>
      </w:pPr>
      <w:r w:rsidRPr="007A3120">
        <w:t>The dataset was split as follows:</w:t>
      </w:r>
    </w:p>
    <w:p w14:paraId="215D1888" w14:textId="77777777" w:rsidR="007A3120" w:rsidRPr="007A3120" w:rsidRDefault="007A3120" w:rsidP="007A3120">
      <w:pPr>
        <w:pStyle w:val="Style1"/>
        <w:numPr>
          <w:ilvl w:val="0"/>
          <w:numId w:val="32"/>
        </w:numPr>
      </w:pPr>
      <w:r w:rsidRPr="007A3120">
        <w:rPr>
          <w:b/>
          <w:bCs/>
        </w:rPr>
        <w:t>Training Set</w:t>
      </w:r>
      <w:r w:rsidRPr="007A3120">
        <w:t>: 70% of the data was used for training the model. This subset contains the data used to fit the model’s parameters.</w:t>
      </w:r>
    </w:p>
    <w:p w14:paraId="0B82DD25" w14:textId="77777777" w:rsidR="007A3120" w:rsidRPr="007A3120" w:rsidRDefault="007A3120" w:rsidP="007A3120">
      <w:pPr>
        <w:pStyle w:val="Style1"/>
        <w:numPr>
          <w:ilvl w:val="0"/>
          <w:numId w:val="32"/>
        </w:numPr>
      </w:pPr>
      <w:r w:rsidRPr="007A3120">
        <w:rPr>
          <w:b/>
          <w:bCs/>
        </w:rPr>
        <w:t>Test Set</w:t>
      </w:r>
      <w:r w:rsidRPr="007A3120">
        <w:t>: 30% of the data was reserved to evaluate the final model's performance on unseen data.</w:t>
      </w:r>
    </w:p>
    <w:p w14:paraId="3DA8EEF5" w14:textId="17B22CF2" w:rsidR="005A7A07" w:rsidRPr="003F1761" w:rsidRDefault="005A7A07" w:rsidP="001F3B2F">
      <w:pPr>
        <w:pStyle w:val="Style1"/>
      </w:pPr>
    </w:p>
    <w:p w14:paraId="1B950D93" w14:textId="079178A9" w:rsidR="00F47507" w:rsidRPr="003F1761" w:rsidRDefault="00F47507" w:rsidP="001F3B2F">
      <w:pPr>
        <w:pStyle w:val="Style1"/>
        <w:rPr>
          <w:b/>
          <w:bCs/>
        </w:rPr>
      </w:pPr>
      <w:r w:rsidRPr="003F1761">
        <w:rPr>
          <w:b/>
          <w:bCs/>
        </w:rPr>
        <w:t>Model Selection</w:t>
      </w:r>
    </w:p>
    <w:p w14:paraId="2AB9CDF6" w14:textId="29078DA2" w:rsidR="00D10166" w:rsidRPr="003F1761" w:rsidRDefault="00F47507" w:rsidP="00D10166">
      <w:pPr>
        <w:pStyle w:val="Style1"/>
      </w:pPr>
      <w:r w:rsidRPr="003F1761">
        <w:rPr>
          <w:b/>
          <w:bCs/>
        </w:rPr>
        <w:t>1. Logistic Regression</w:t>
      </w:r>
      <w:r w:rsidR="00D10166" w:rsidRPr="003F1761">
        <w:rPr>
          <w:b/>
          <w:bCs/>
        </w:rPr>
        <w:t>:</w:t>
      </w:r>
      <w:r w:rsidR="00D10166" w:rsidRPr="003F1761">
        <w:t xml:space="preserve"> </w:t>
      </w:r>
      <w:r w:rsidR="00D10166" w:rsidRPr="003F1761">
        <w:t>A</w:t>
      </w:r>
      <w:r w:rsidR="00D10166" w:rsidRPr="003F1761">
        <w:t xml:space="preserve"> </w:t>
      </w:r>
      <w:r w:rsidR="00D10166" w:rsidRPr="003F1761">
        <w:t>simple, interpretable model for binary classification. Outputs probabilities, which are used as expected goals (xG). It serves as a baseline model.</w:t>
      </w:r>
    </w:p>
    <w:p w14:paraId="351F287D" w14:textId="77777777" w:rsidR="00D10166" w:rsidRPr="003F1761" w:rsidRDefault="00D10166" w:rsidP="00D10166">
      <w:pPr>
        <w:pStyle w:val="Style1"/>
      </w:pPr>
    </w:p>
    <w:p w14:paraId="07612040" w14:textId="16E530E9" w:rsidR="00D10166" w:rsidRPr="003F1761" w:rsidRDefault="00D10166" w:rsidP="00D10166">
      <w:pPr>
        <w:pStyle w:val="Style1"/>
      </w:pPr>
      <w:r w:rsidRPr="003F1761">
        <w:rPr>
          <w:b/>
          <w:bCs/>
        </w:rPr>
        <w:t xml:space="preserve">2. </w:t>
      </w:r>
      <w:r w:rsidRPr="003F1761">
        <w:rPr>
          <w:b/>
          <w:bCs/>
        </w:rPr>
        <w:t>Random Forest:</w:t>
      </w:r>
      <w:r w:rsidRPr="003F1761">
        <w:t xml:space="preserve"> An ensemble method that combines multiple decision trees to improve prediction accuracy. Captures complex, non-linear relationships in the data.</w:t>
      </w:r>
    </w:p>
    <w:p w14:paraId="341EECC0" w14:textId="77777777" w:rsidR="00D10166" w:rsidRPr="003F1761" w:rsidRDefault="00D10166" w:rsidP="00D10166">
      <w:pPr>
        <w:pStyle w:val="Style1"/>
      </w:pPr>
    </w:p>
    <w:p w14:paraId="216D4FC1" w14:textId="3E9D234F" w:rsidR="00D10166" w:rsidRPr="003F1761" w:rsidRDefault="00D10166" w:rsidP="00D10166">
      <w:pPr>
        <w:pStyle w:val="Style1"/>
      </w:pPr>
      <w:r w:rsidRPr="003F1761">
        <w:rPr>
          <w:b/>
          <w:bCs/>
        </w:rPr>
        <w:t xml:space="preserve">3. </w:t>
      </w:r>
      <w:r w:rsidRPr="003F1761">
        <w:rPr>
          <w:b/>
          <w:bCs/>
        </w:rPr>
        <w:t>Multilayer Perceptron:</w:t>
      </w:r>
      <w:r w:rsidRPr="003F1761">
        <w:t xml:space="preserve"> A neural network model that can capture complex patterns through multiple layers of neurons. Suitable for non-linear relationships between features and target.</w:t>
      </w:r>
    </w:p>
    <w:p w14:paraId="799955F5" w14:textId="77777777" w:rsidR="00D10166" w:rsidRPr="003F1761" w:rsidRDefault="00D10166" w:rsidP="00D10166">
      <w:pPr>
        <w:pStyle w:val="Style1"/>
      </w:pPr>
    </w:p>
    <w:p w14:paraId="0A8396B6" w14:textId="162D0A6D" w:rsidR="00D10166" w:rsidRPr="003F1761" w:rsidRDefault="00D10166" w:rsidP="00D10166">
      <w:pPr>
        <w:pStyle w:val="Style1"/>
      </w:pPr>
      <w:r w:rsidRPr="003F1761">
        <w:rPr>
          <w:b/>
          <w:bCs/>
        </w:rPr>
        <w:t xml:space="preserve">4. </w:t>
      </w:r>
      <w:r w:rsidRPr="003F1761">
        <w:rPr>
          <w:b/>
          <w:bCs/>
        </w:rPr>
        <w:t>Gradient-Boosted Trees:</w:t>
      </w:r>
      <w:r w:rsidRPr="003F1761">
        <w:t xml:space="preserve"> An ensemble method that builds trees sequentially, each correcting the previous tree’s errors. Effective for improving accuracy and handling imbalanced data.</w:t>
      </w:r>
    </w:p>
    <w:p w14:paraId="75397D96" w14:textId="77777777" w:rsidR="00D10166" w:rsidRPr="003F1761" w:rsidRDefault="00D10166" w:rsidP="00D10166">
      <w:pPr>
        <w:pStyle w:val="Style1"/>
      </w:pPr>
    </w:p>
    <w:p w14:paraId="3993C98C" w14:textId="12446E19" w:rsidR="00D10166" w:rsidRPr="003F1761" w:rsidRDefault="00D10166" w:rsidP="00D10166">
      <w:pPr>
        <w:pStyle w:val="Style1"/>
      </w:pPr>
      <w:r w:rsidRPr="003F1761">
        <w:rPr>
          <w:b/>
          <w:bCs/>
        </w:rPr>
        <w:t xml:space="preserve">5. </w:t>
      </w:r>
      <w:r w:rsidRPr="003F1761">
        <w:rPr>
          <w:b/>
          <w:bCs/>
        </w:rPr>
        <w:t>Naive Bayes:</w:t>
      </w:r>
      <w:r w:rsidRPr="003F1761">
        <w:t xml:space="preserve"> A probabilistic model based on Bayes’ theorem. Simple, fast, and effective when features are independent, but may not capture complex relationships.</w:t>
      </w:r>
    </w:p>
    <w:p w14:paraId="75A7C29E" w14:textId="77777777" w:rsidR="00D10166" w:rsidRPr="003F1761" w:rsidRDefault="00D10166" w:rsidP="00D10166">
      <w:pPr>
        <w:pStyle w:val="Style1"/>
      </w:pPr>
    </w:p>
    <w:p w14:paraId="3FE22188" w14:textId="7B61EF64" w:rsidR="00D10166" w:rsidRPr="003F1761" w:rsidRDefault="00D10166" w:rsidP="00D10166">
      <w:pPr>
        <w:pStyle w:val="Style1"/>
      </w:pPr>
      <w:r w:rsidRPr="003F1761">
        <w:rPr>
          <w:b/>
          <w:bCs/>
        </w:rPr>
        <w:t xml:space="preserve">6. </w:t>
      </w:r>
      <w:r w:rsidRPr="003F1761">
        <w:rPr>
          <w:b/>
          <w:bCs/>
        </w:rPr>
        <w:t>Decision Tree:</w:t>
      </w:r>
      <w:r w:rsidRPr="003F1761">
        <w:t xml:space="preserve"> A non-linear model that splits data into subsets based on feature values. Easy to interpret but prone to overfitting without regularization.</w:t>
      </w:r>
    </w:p>
    <w:p w14:paraId="612D3B3E" w14:textId="77777777" w:rsidR="00D10166" w:rsidRPr="003F1761" w:rsidRDefault="00D10166" w:rsidP="00D10166">
      <w:pPr>
        <w:pStyle w:val="Style1"/>
      </w:pPr>
    </w:p>
    <w:p w14:paraId="7C4FBB91" w14:textId="085EB17C" w:rsidR="00F47507" w:rsidRPr="003F1761" w:rsidRDefault="00D10166" w:rsidP="00D10166">
      <w:pPr>
        <w:pStyle w:val="Style1"/>
      </w:pPr>
      <w:r w:rsidRPr="003F1761">
        <w:rPr>
          <w:b/>
          <w:bCs/>
        </w:rPr>
        <w:t xml:space="preserve">7. </w:t>
      </w:r>
      <w:r w:rsidRPr="003F1761">
        <w:rPr>
          <w:b/>
          <w:bCs/>
        </w:rPr>
        <w:t>Support Vector Machine:</w:t>
      </w:r>
      <w:r w:rsidRPr="003F1761">
        <w:t xml:space="preserve"> A classification model that finds the best hyperplane to separate data. Effective in high-dimensional spaces and non-linear classification tasks.</w:t>
      </w:r>
    </w:p>
    <w:p w14:paraId="62F7E4F4" w14:textId="77777777" w:rsidR="005D637B" w:rsidRPr="003F1761" w:rsidRDefault="005D637B" w:rsidP="00D10166">
      <w:pPr>
        <w:pStyle w:val="Style1"/>
      </w:pPr>
    </w:p>
    <w:p w14:paraId="1D60EB68" w14:textId="4089F269" w:rsidR="00204170" w:rsidRPr="00204170" w:rsidRDefault="00204170" w:rsidP="00204170">
      <w:pPr>
        <w:pStyle w:val="Style1"/>
        <w:rPr>
          <w:b/>
          <w:bCs/>
          <w:sz w:val="24"/>
          <w:szCs w:val="28"/>
        </w:rPr>
      </w:pPr>
      <w:r w:rsidRPr="00204170">
        <w:rPr>
          <w:b/>
          <w:bCs/>
          <w:sz w:val="24"/>
          <w:szCs w:val="28"/>
        </w:rPr>
        <w:t>Training</w:t>
      </w:r>
    </w:p>
    <w:p w14:paraId="2A33C5A1" w14:textId="2B5C3ED5" w:rsidR="00204170" w:rsidRPr="003F1761" w:rsidRDefault="00A85943" w:rsidP="00204170">
      <w:pPr>
        <w:pStyle w:val="Style1"/>
      </w:pPr>
      <w:r w:rsidRPr="003F1761">
        <w:t>After completing the traditional machine learning training with models like logistic regression, random forest, and others, we followed up by applying the RDD-based API for ensemble methods, specifically with Gradient Boosting Trees (GBT) and Random Forest (RF). This allowed us to compare the performance of the classic models with the ensemble models, ensuring a thorough evaluation of the model’s predictive power.</w:t>
      </w:r>
    </w:p>
    <w:p w14:paraId="72B43612" w14:textId="77777777" w:rsidR="00F43BB5" w:rsidRPr="003F1761" w:rsidRDefault="00F43BB5" w:rsidP="00204170">
      <w:pPr>
        <w:pStyle w:val="Style1"/>
      </w:pPr>
    </w:p>
    <w:p w14:paraId="5BD5E4CD" w14:textId="570850C6" w:rsidR="001E1319" w:rsidRPr="003F1761" w:rsidRDefault="001E1319" w:rsidP="00204170">
      <w:pPr>
        <w:pStyle w:val="Style1"/>
        <w:pBdr>
          <w:top w:val="single" w:sz="6" w:space="1" w:color="auto"/>
          <w:bottom w:val="single" w:sz="6" w:space="1" w:color="auto"/>
        </w:pBdr>
      </w:pPr>
      <w:r w:rsidRPr="003F1761">
        <w:t>Training Time</w:t>
      </w:r>
    </w:p>
    <w:p w14:paraId="0EBC740E" w14:textId="77777777" w:rsidR="001E1319" w:rsidRPr="003F1761" w:rsidRDefault="001E1319" w:rsidP="00204170">
      <w:pPr>
        <w:pStyle w:val="Style1"/>
      </w:pPr>
    </w:p>
    <w:p w14:paraId="7C405B1C" w14:textId="77777777" w:rsidR="00514AD3" w:rsidRPr="003F1761" w:rsidRDefault="00514AD3" w:rsidP="00204170">
      <w:pPr>
        <w:pStyle w:val="Style1"/>
      </w:pPr>
    </w:p>
    <w:p w14:paraId="7434F4ED" w14:textId="77777777" w:rsidR="00514AD3" w:rsidRPr="003F1761" w:rsidRDefault="00514AD3" w:rsidP="00204170">
      <w:pPr>
        <w:pStyle w:val="Style1"/>
      </w:pPr>
    </w:p>
    <w:p w14:paraId="113E8157" w14:textId="77777777" w:rsidR="00514AD3" w:rsidRPr="003F1761" w:rsidRDefault="00514AD3" w:rsidP="00204170">
      <w:pPr>
        <w:pStyle w:val="Style1"/>
      </w:pPr>
    </w:p>
    <w:p w14:paraId="3B2B4AAE" w14:textId="77777777" w:rsidR="00AE59E4" w:rsidRPr="003F1761" w:rsidRDefault="00AE59E4" w:rsidP="00204170">
      <w:pPr>
        <w:pStyle w:val="Style1"/>
      </w:pPr>
    </w:p>
    <w:p w14:paraId="60AF4F81" w14:textId="3C841786" w:rsidR="00AE59E4" w:rsidRPr="003F1761" w:rsidRDefault="00822DC8" w:rsidP="00204170">
      <w:pPr>
        <w:pStyle w:val="Style1"/>
        <w:rPr>
          <w:b/>
          <w:bCs/>
          <w:sz w:val="28"/>
          <w:szCs w:val="32"/>
        </w:rPr>
      </w:pPr>
      <w:r w:rsidRPr="003F1761">
        <w:rPr>
          <w:b/>
          <w:bCs/>
          <w:sz w:val="28"/>
          <w:szCs w:val="32"/>
        </w:rPr>
        <w:lastRenderedPageBreak/>
        <w:t>Evaluation</w:t>
      </w:r>
    </w:p>
    <w:p w14:paraId="50669291" w14:textId="35E4BAF4" w:rsidR="003540F6" w:rsidRPr="003F1761" w:rsidRDefault="003540F6" w:rsidP="003540F6">
      <w:pPr>
        <w:pStyle w:val="Style1"/>
      </w:pPr>
      <w:r w:rsidRPr="003540F6">
        <w:t>To evaluate the performances, we used a combination of classification and regression metrics, given that we treated the task as both a classification problem (goal vs. no goal) and a regression task (predicting the expected goal value, xG). The key metrics used were:</w:t>
      </w:r>
    </w:p>
    <w:p w14:paraId="42BF4BF8" w14:textId="3FD253A4" w:rsidR="002164A8" w:rsidRPr="003F1761" w:rsidRDefault="002164A8" w:rsidP="003540F6">
      <w:pPr>
        <w:pStyle w:val="Style1"/>
        <w:numPr>
          <w:ilvl w:val="0"/>
          <w:numId w:val="33"/>
        </w:numPr>
      </w:pPr>
      <w:r w:rsidRPr="003540F6">
        <w:rPr>
          <w:b/>
          <w:bCs/>
        </w:rPr>
        <w:t>ROC-AUC</w:t>
      </w:r>
      <w:r w:rsidRPr="003540F6">
        <w:t>: Evaluated the ability of the models to discriminate between goals and non-goals. A higher ROC-AUC indicates better performance in distinguishing between the two classes.</w:t>
      </w:r>
    </w:p>
    <w:p w14:paraId="0A11B333" w14:textId="26B32C82" w:rsidR="003540F6" w:rsidRPr="003540F6" w:rsidRDefault="003540F6" w:rsidP="003540F6">
      <w:pPr>
        <w:pStyle w:val="Style1"/>
        <w:numPr>
          <w:ilvl w:val="0"/>
          <w:numId w:val="33"/>
        </w:numPr>
      </w:pPr>
      <w:r w:rsidRPr="003540F6">
        <w:rPr>
          <w:b/>
          <w:bCs/>
        </w:rPr>
        <w:t>Accuracy</w:t>
      </w:r>
      <w:r w:rsidRPr="003540F6">
        <w:t>: Measures the percentage of correctly predicted goal outcomes.</w:t>
      </w:r>
    </w:p>
    <w:p w14:paraId="7C17A056" w14:textId="5DAAC956" w:rsidR="003540F6" w:rsidRPr="003540F6" w:rsidRDefault="003540F6" w:rsidP="002164A8">
      <w:pPr>
        <w:pStyle w:val="Style1"/>
        <w:numPr>
          <w:ilvl w:val="0"/>
          <w:numId w:val="33"/>
        </w:numPr>
      </w:pPr>
      <w:r w:rsidRPr="003540F6">
        <w:rPr>
          <w:b/>
          <w:bCs/>
        </w:rPr>
        <w:t>Precision, Recall, and F1-Score</w:t>
      </w:r>
      <w:r w:rsidRPr="003540F6">
        <w:t>: Evaluated how well the models</w:t>
      </w:r>
      <w:r w:rsidR="00026FFF">
        <w:t xml:space="preserve"> </w:t>
      </w:r>
      <w:r w:rsidRPr="003540F6">
        <w:t>identified goals, with a balance between precision (how many predicted goals were actually goals) and recall (how many actual goals were predicted correctly).</w:t>
      </w:r>
    </w:p>
    <w:p w14:paraId="316EEC25" w14:textId="1BDE4B06" w:rsidR="003540F6" w:rsidRPr="003540F6" w:rsidRDefault="003540F6" w:rsidP="003540F6">
      <w:pPr>
        <w:pStyle w:val="Style1"/>
        <w:numPr>
          <w:ilvl w:val="0"/>
          <w:numId w:val="33"/>
        </w:numPr>
      </w:pPr>
      <w:r w:rsidRPr="003540F6">
        <w:rPr>
          <w:b/>
          <w:bCs/>
        </w:rPr>
        <w:t>Root Mean Squared Error (RMSE)</w:t>
      </w:r>
      <w:r w:rsidRPr="003540F6">
        <w:t>: Used to assess the performance on predicting xG, measuring how far the predicted xG values were from the actual values.</w:t>
      </w:r>
    </w:p>
    <w:p w14:paraId="0766064F" w14:textId="77777777" w:rsidR="003540F6" w:rsidRPr="003540F6" w:rsidRDefault="003540F6" w:rsidP="003540F6">
      <w:pPr>
        <w:pStyle w:val="Style1"/>
        <w:numPr>
          <w:ilvl w:val="0"/>
          <w:numId w:val="33"/>
        </w:numPr>
      </w:pPr>
      <w:r w:rsidRPr="003540F6">
        <w:rPr>
          <w:b/>
          <w:bCs/>
        </w:rPr>
        <w:t>Matching Rate</w:t>
      </w:r>
      <w:r w:rsidRPr="003540F6">
        <w:t>: Specifically, we calculated the matching rate between the predicted goals (based on model probabilities) and StatsBomb's xG predictions, checking how often both the model and StatsBomb predicted a goal or non-goal.</w:t>
      </w:r>
    </w:p>
    <w:p w14:paraId="700CC762" w14:textId="011AF961" w:rsidR="003540F6" w:rsidRPr="003F1761" w:rsidRDefault="003540F6" w:rsidP="003540F6">
      <w:pPr>
        <w:pStyle w:val="Style1"/>
      </w:pPr>
      <w:r w:rsidRPr="003540F6">
        <w:t>This evaluation allowed us to assess each model's overall performance in both classification and regression contexts and select the best-performing one for further analysis</w:t>
      </w:r>
      <w:r w:rsidR="00B265ED" w:rsidRPr="003F1761">
        <w:t>.</w:t>
      </w:r>
    </w:p>
    <w:p w14:paraId="3B43785B" w14:textId="09F6B6B3" w:rsidR="00485335" w:rsidRPr="003F1761" w:rsidRDefault="00485335" w:rsidP="001F3B2F">
      <w:pPr>
        <w:pStyle w:val="Style1"/>
      </w:pPr>
      <w:r w:rsidRPr="003F1761">
        <w:br w:type="page"/>
      </w:r>
    </w:p>
    <w:sdt>
      <w:sdtPr>
        <w:rPr>
          <w:sz w:val="24"/>
        </w:rPr>
        <w:id w:val="2080018355"/>
        <w:docPartObj>
          <w:docPartGallery w:val="Bibliographies"/>
          <w:docPartUnique/>
        </w:docPartObj>
      </w:sdtPr>
      <w:sdtEndPr>
        <w:rPr>
          <w:sz w:val="22"/>
        </w:rPr>
      </w:sdtEndPr>
      <w:sdtContent>
        <w:p w14:paraId="7251EC1F" w14:textId="21B86D3D" w:rsidR="00CA3777" w:rsidRPr="003F1761" w:rsidRDefault="00CA3777" w:rsidP="001F3B2F">
          <w:pPr>
            <w:pStyle w:val="Style1"/>
            <w:rPr>
              <w:b/>
              <w:bCs/>
              <w:sz w:val="28"/>
              <w:szCs w:val="32"/>
            </w:rPr>
          </w:pPr>
          <w:r w:rsidRPr="003F1761">
            <w:rPr>
              <w:b/>
              <w:bCs/>
              <w:sz w:val="28"/>
              <w:szCs w:val="32"/>
            </w:rPr>
            <w:t>References</w:t>
          </w:r>
        </w:p>
        <w:sdt>
          <w:sdtPr>
            <w:id w:val="111145805"/>
            <w:bibliography/>
          </w:sdtPr>
          <w:sdtEndPr>
            <w:rPr>
              <w:rFonts w:ascii="Times New Roman" w:hAnsi="Times New Roman" w:cs="Times New Roman"/>
              <w:sz w:val="22"/>
            </w:rPr>
          </w:sdtEndPr>
          <w:sdtContent>
            <w:p w14:paraId="5582F171" w14:textId="77777777" w:rsidR="001F3B2F" w:rsidRPr="003F1761" w:rsidRDefault="00CA3777" w:rsidP="001F3B2F">
              <w:pPr>
                <w:pStyle w:val="Bibliography"/>
                <w:rPr>
                  <w:kern w:val="0"/>
                  <w14:ligatures w14:val="none"/>
                </w:rPr>
              </w:pPr>
              <w:r w:rsidRPr="003F1761">
                <w:fldChar w:fldCharType="begin"/>
              </w:r>
              <w:r w:rsidRPr="003F1761">
                <w:instrText xml:space="preserve"> BIBLIOGRAPHY </w:instrText>
              </w:r>
              <w:r w:rsidRPr="003F1761">
                <w:fldChar w:fldCharType="separate"/>
              </w:r>
              <w:r w:rsidR="001F3B2F" w:rsidRPr="003F1761">
                <w:t xml:space="preserve">1. </w:t>
              </w:r>
              <w:r w:rsidR="001F3B2F" w:rsidRPr="003F1761">
                <w:rPr>
                  <w:i/>
                  <w:iCs/>
                </w:rPr>
                <w:t xml:space="preserve">An xG of Their Own: Using Expected Goals to Explore the Analytical Shortcomings of Misapplied Gender Schemas in Football. </w:t>
              </w:r>
              <w:r w:rsidR="001F3B2F" w:rsidRPr="003F1761">
                <w:rPr>
                  <w:b/>
                  <w:bCs/>
                </w:rPr>
                <w:t>Narayanan, Sachin &amp; Pifer, Nathan.</w:t>
              </w:r>
              <w:r w:rsidR="001F3B2F" w:rsidRPr="003F1761">
                <w:t xml:space="preserve"> 2023, Journal of Sport Management, pp. 1-18.</w:t>
              </w:r>
            </w:p>
            <w:p w14:paraId="1B755A3E" w14:textId="746638AD" w:rsidR="001F3B2F" w:rsidRPr="003F1761" w:rsidRDefault="001F3B2F" w:rsidP="001F3B2F">
              <w:pPr>
                <w:pStyle w:val="Bibliography"/>
              </w:pPr>
              <w:r w:rsidRPr="003F1761">
                <w:t xml:space="preserve">2. </w:t>
              </w:r>
              <w:r w:rsidRPr="003F1761">
                <w:rPr>
                  <w:i/>
                  <w:iCs/>
                </w:rPr>
                <w:t xml:space="preserve">Footedness: How important is it? Which is better, a brilliant right footer or an average left footer? </w:t>
              </w:r>
              <w:r w:rsidRPr="003F1761">
                <w:rPr>
                  <w:b/>
                  <w:bCs/>
                </w:rPr>
                <w:t>Carter, Mark.</w:t>
              </w:r>
              <w:r w:rsidRPr="003F1761">
                <w:t xml:space="preserve"> Manchester: StatsBomb, 2024. StatsBomb Conference. p. 22.</w:t>
              </w:r>
            </w:p>
            <w:p w14:paraId="0013AD02" w14:textId="77777777" w:rsidR="001F3B2F" w:rsidRPr="003F1761" w:rsidRDefault="001F3B2F" w:rsidP="001F3B2F">
              <w:pPr>
                <w:pStyle w:val="Bibliography"/>
              </w:pPr>
              <w:r w:rsidRPr="003F1761">
                <w:t xml:space="preserve">3. </w:t>
              </w:r>
              <w:r w:rsidRPr="003F1761">
                <w:rPr>
                  <w:b/>
                  <w:bCs/>
                </w:rPr>
                <w:t xml:space="preserve">Hakim, </w:t>
              </w:r>
              <w:proofErr w:type="spellStart"/>
              <w:r w:rsidRPr="003F1761">
                <w:rPr>
                  <w:b/>
                  <w:bCs/>
                </w:rPr>
                <w:t>Alfian</w:t>
              </w:r>
              <w:proofErr w:type="spellEnd"/>
              <w:r w:rsidRPr="003F1761">
                <w:rPr>
                  <w:b/>
                  <w:bCs/>
                </w:rPr>
                <w:t>.</w:t>
              </w:r>
              <w:r w:rsidRPr="003F1761">
                <w:t xml:space="preserve"> How to Build Your Own Expected Goals (xG) Model. </w:t>
              </w:r>
              <w:r w:rsidRPr="003F1761">
                <w:rPr>
                  <w:i/>
                  <w:iCs/>
                </w:rPr>
                <w:t xml:space="preserve">Medium. </w:t>
              </w:r>
              <w:r w:rsidRPr="003F1761">
                <w:t>[Online] April 12, 2023. https://medium.com/@alf.19x/how-to-build-your-own-expected-goals-xg-model-2bd186dccdf7.</w:t>
              </w:r>
            </w:p>
            <w:p w14:paraId="0DE0C6D9" w14:textId="77777777" w:rsidR="001F3B2F" w:rsidRPr="003F1761" w:rsidRDefault="001F3B2F" w:rsidP="001F3B2F">
              <w:pPr>
                <w:pStyle w:val="Bibliography"/>
              </w:pPr>
              <w:r w:rsidRPr="003F1761">
                <w:t xml:space="preserve">4. </w:t>
              </w:r>
              <w:r w:rsidRPr="003F1761">
                <w:rPr>
                  <w:b/>
                  <w:bCs/>
                </w:rPr>
                <w:t>Whitmore, Jonny.</w:t>
              </w:r>
              <w:r w:rsidRPr="003F1761">
                <w:t xml:space="preserve"> What Is Expected Goals (xG)? </w:t>
              </w:r>
              <w:r w:rsidRPr="003F1761">
                <w:rPr>
                  <w:i/>
                  <w:iCs/>
                </w:rPr>
                <w:t xml:space="preserve">The Analyst. </w:t>
              </w:r>
              <w:r w:rsidRPr="003F1761">
                <w:t>[Online] August 8, 2023. https://theanalyst.com/2023/08/what-is-expected-goals-xg.</w:t>
              </w:r>
            </w:p>
            <w:p w14:paraId="03393141" w14:textId="77777777" w:rsidR="001F3B2F" w:rsidRPr="003F1761" w:rsidRDefault="001F3B2F" w:rsidP="001F3B2F">
              <w:pPr>
                <w:pStyle w:val="Bibliography"/>
              </w:pPr>
              <w:r w:rsidRPr="003F1761">
                <w:t xml:space="preserve">5. </w:t>
              </w:r>
              <w:proofErr w:type="spellStart"/>
              <w:r w:rsidRPr="003F1761">
                <w:rPr>
                  <w:b/>
                  <w:bCs/>
                </w:rPr>
                <w:t>Roccetti</w:t>
              </w:r>
              <w:proofErr w:type="spellEnd"/>
              <w:r w:rsidRPr="003F1761">
                <w:rPr>
                  <w:b/>
                  <w:bCs/>
                </w:rPr>
                <w:t xml:space="preserve">, Marco &amp; </w:t>
              </w:r>
              <w:proofErr w:type="spellStart"/>
              <w:r w:rsidRPr="003F1761">
                <w:rPr>
                  <w:b/>
                  <w:bCs/>
                </w:rPr>
                <w:t>Berveglieri</w:t>
              </w:r>
              <w:proofErr w:type="spellEnd"/>
              <w:r w:rsidRPr="003F1761">
                <w:rPr>
                  <w:b/>
                  <w:bCs/>
                </w:rPr>
                <w:t>, Filippo &amp; Cappiello, Giuseppe.</w:t>
              </w:r>
              <w:r w:rsidRPr="003F1761">
                <w:t xml:space="preserve"> </w:t>
              </w:r>
              <w:r w:rsidRPr="003F1761">
                <w:rPr>
                  <w:i/>
                  <w:iCs/>
                </w:rPr>
                <w:t xml:space="preserve">Football Data Analysis: The Predictive Power of Expected Goals (xG). </w:t>
              </w:r>
              <w:r w:rsidRPr="003F1761">
                <w:t>2024.</w:t>
              </w:r>
            </w:p>
            <w:p w14:paraId="44233125" w14:textId="77777777" w:rsidR="001F3B2F" w:rsidRPr="003F1761" w:rsidRDefault="001F3B2F" w:rsidP="001F3B2F">
              <w:pPr>
                <w:pStyle w:val="Bibliography"/>
              </w:pPr>
              <w:r w:rsidRPr="003F1761">
                <w:t xml:space="preserve">6. </w:t>
              </w:r>
              <w:r w:rsidRPr="003F1761">
                <w:rPr>
                  <w:i/>
                  <w:iCs/>
                </w:rPr>
                <w:t xml:space="preserve">Expected goals in football: Improving model performance and demonstrating value. </w:t>
              </w:r>
              <w:r w:rsidRPr="003F1761">
                <w:rPr>
                  <w:b/>
                  <w:bCs/>
                </w:rPr>
                <w:t>Mead, James &amp; O'Hare, Anthony &amp; McMenemy, Paul.</w:t>
              </w:r>
              <w:r w:rsidRPr="003F1761">
                <w:t xml:space="preserve"> 2023, PLOS ONE, p. 18.</w:t>
              </w:r>
            </w:p>
            <w:p w14:paraId="15213860" w14:textId="77777777" w:rsidR="001F3B2F" w:rsidRPr="003F1761" w:rsidRDefault="001F3B2F" w:rsidP="001F3B2F">
              <w:pPr>
                <w:pStyle w:val="Bibliography"/>
              </w:pPr>
              <w:r w:rsidRPr="003F1761">
                <w:t xml:space="preserve">7. </w:t>
              </w:r>
              <w:r w:rsidRPr="003F1761">
                <w:rPr>
                  <w:i/>
                  <w:iCs/>
                </w:rPr>
                <w:t xml:space="preserve">Improving the Expected Goal value in football using Multilayer Perceptron Networks. </w:t>
              </w:r>
              <w:r w:rsidRPr="003F1761">
                <w:rPr>
                  <w:b/>
                  <w:bCs/>
                </w:rPr>
                <w:t>Manuel Mendez, Carlos Montero, and Manuel Nuñez.</w:t>
              </w:r>
              <w:r w:rsidRPr="003F1761">
                <w:t xml:space="preserve"> Phuket, Thailand : </w:t>
              </w:r>
              <w:proofErr w:type="spellStart"/>
              <w:r w:rsidRPr="003F1761">
                <w:t>s.n</w:t>
              </w:r>
              <w:proofErr w:type="spellEnd"/>
              <w:r w:rsidRPr="003F1761">
                <w:t>., 2023. 15th Asian Conference on Intelligent Information and Database Systems. p. 12.</w:t>
              </w:r>
            </w:p>
            <w:p w14:paraId="367C6A4E" w14:textId="77777777" w:rsidR="001F3B2F" w:rsidRPr="003F1761" w:rsidRDefault="001F3B2F" w:rsidP="001F3B2F">
              <w:pPr>
                <w:pStyle w:val="Bibliography"/>
                <w:rPr>
                  <w:b/>
                  <w:bCs/>
                </w:rPr>
              </w:pPr>
              <w:r w:rsidRPr="003F1761">
                <w:t xml:space="preserve">8. </w:t>
              </w:r>
              <w:r w:rsidRPr="003F1761">
                <w:rPr>
                  <w:b/>
                  <w:bCs/>
                </w:rPr>
                <w:t xml:space="preserve">THE FOOTBALL ANALYTICS HANDBOOK. </w:t>
              </w:r>
              <w:proofErr w:type="spellStart"/>
              <w:r w:rsidRPr="003F1761">
                <w:rPr>
                  <w:b/>
                  <w:bCs/>
                  <w:i/>
                  <w:iCs/>
                </w:rPr>
                <w:t>soccerment</w:t>
              </w:r>
              <w:proofErr w:type="spellEnd"/>
              <w:r w:rsidRPr="003F1761">
                <w:rPr>
                  <w:b/>
                  <w:bCs/>
                  <w:i/>
                  <w:iCs/>
                </w:rPr>
                <w:t xml:space="preserve">. </w:t>
              </w:r>
              <w:r w:rsidRPr="003F1761">
                <w:rPr>
                  <w:b/>
                  <w:bCs/>
                </w:rPr>
                <w:t>[Online] 2020. https://soccerment.com/wp-content/uploads/2020/07/handbook_fa.pdf.</w:t>
              </w:r>
            </w:p>
            <w:p w14:paraId="4BDC4511" w14:textId="62A3C267" w:rsidR="00CA3777" w:rsidRPr="003F1761" w:rsidRDefault="00CA3777" w:rsidP="001F3B2F">
              <w:pPr>
                <w:pStyle w:val="Style1"/>
              </w:pPr>
              <w:r w:rsidRPr="003F1761">
                <w:fldChar w:fldCharType="end"/>
              </w:r>
            </w:p>
          </w:sdtContent>
        </w:sdt>
      </w:sdtContent>
    </w:sdt>
    <w:p w14:paraId="078997A8" w14:textId="114C52B9" w:rsidR="00A83D5B" w:rsidRPr="003F1761" w:rsidRDefault="00A83D5B" w:rsidP="001F3B2F">
      <w:pPr>
        <w:pStyle w:val="Style1"/>
      </w:pPr>
      <w:r w:rsidRPr="003F1761">
        <w:br w:type="page"/>
      </w:r>
    </w:p>
    <w:p w14:paraId="380E2E4B" w14:textId="42D0E4ED" w:rsidR="000B6920" w:rsidRDefault="00A83D5B" w:rsidP="001F3B2F">
      <w:pPr>
        <w:pStyle w:val="Style1"/>
      </w:pPr>
      <w:r w:rsidRPr="003F1761">
        <w:lastRenderedPageBreak/>
        <w:t>Appendix A</w:t>
      </w:r>
    </w:p>
    <w:sectPr w:rsidR="000B6920" w:rsidSect="009C355C">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F1103"/>
    <w:multiLevelType w:val="hybridMultilevel"/>
    <w:tmpl w:val="187EDD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1D58"/>
    <w:multiLevelType w:val="hybridMultilevel"/>
    <w:tmpl w:val="73E0F1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B0B08"/>
    <w:multiLevelType w:val="multilevel"/>
    <w:tmpl w:val="D38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07631"/>
    <w:multiLevelType w:val="multilevel"/>
    <w:tmpl w:val="F29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06D36"/>
    <w:multiLevelType w:val="hybridMultilevel"/>
    <w:tmpl w:val="4768BB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F77CFF"/>
    <w:multiLevelType w:val="multilevel"/>
    <w:tmpl w:val="4F0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62845"/>
    <w:multiLevelType w:val="multilevel"/>
    <w:tmpl w:val="416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E4250"/>
    <w:multiLevelType w:val="hybridMultilevel"/>
    <w:tmpl w:val="724A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B52F7"/>
    <w:multiLevelType w:val="hybridMultilevel"/>
    <w:tmpl w:val="313E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75E1F"/>
    <w:multiLevelType w:val="hybridMultilevel"/>
    <w:tmpl w:val="CFCC85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F16569"/>
    <w:multiLevelType w:val="hybridMultilevel"/>
    <w:tmpl w:val="82C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F1453"/>
    <w:multiLevelType w:val="multilevel"/>
    <w:tmpl w:val="E7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07304"/>
    <w:multiLevelType w:val="multilevel"/>
    <w:tmpl w:val="45EC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B46C6"/>
    <w:multiLevelType w:val="hybridMultilevel"/>
    <w:tmpl w:val="CFFC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A78C9"/>
    <w:multiLevelType w:val="hybridMultilevel"/>
    <w:tmpl w:val="10D8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91DBB"/>
    <w:multiLevelType w:val="multilevel"/>
    <w:tmpl w:val="914A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30AFF"/>
    <w:multiLevelType w:val="hybridMultilevel"/>
    <w:tmpl w:val="59D47B18"/>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BA11F3"/>
    <w:multiLevelType w:val="hybridMultilevel"/>
    <w:tmpl w:val="B9A4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12C54"/>
    <w:multiLevelType w:val="multilevel"/>
    <w:tmpl w:val="AFF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15956"/>
    <w:multiLevelType w:val="hybridMultilevel"/>
    <w:tmpl w:val="AD8E92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718EF"/>
    <w:multiLevelType w:val="hybridMultilevel"/>
    <w:tmpl w:val="60D8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56669"/>
    <w:multiLevelType w:val="hybridMultilevel"/>
    <w:tmpl w:val="199C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F353F"/>
    <w:multiLevelType w:val="multilevel"/>
    <w:tmpl w:val="EF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30150"/>
    <w:multiLevelType w:val="hybridMultilevel"/>
    <w:tmpl w:val="736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07D6B"/>
    <w:multiLevelType w:val="multilevel"/>
    <w:tmpl w:val="A8C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77E6C"/>
    <w:multiLevelType w:val="hybridMultilevel"/>
    <w:tmpl w:val="C79A0BCE"/>
    <w:lvl w:ilvl="0" w:tplc="0BA6238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A419F"/>
    <w:multiLevelType w:val="multilevel"/>
    <w:tmpl w:val="7074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02FD1"/>
    <w:multiLevelType w:val="hybridMultilevel"/>
    <w:tmpl w:val="5062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93672"/>
    <w:multiLevelType w:val="hybridMultilevel"/>
    <w:tmpl w:val="E87A4AF0"/>
    <w:lvl w:ilvl="0" w:tplc="0BA6238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83576"/>
    <w:multiLevelType w:val="multilevel"/>
    <w:tmpl w:val="52A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16"/>
  </w:num>
  <w:num w:numId="3" w16cid:durableId="1627809627">
    <w:abstractNumId w:val="13"/>
  </w:num>
  <w:num w:numId="4" w16cid:durableId="289291131">
    <w:abstractNumId w:val="23"/>
  </w:num>
  <w:num w:numId="5" w16cid:durableId="1503857859">
    <w:abstractNumId w:val="26"/>
  </w:num>
  <w:num w:numId="6" w16cid:durableId="1431777024">
    <w:abstractNumId w:val="18"/>
  </w:num>
  <w:num w:numId="7" w16cid:durableId="1236478573">
    <w:abstractNumId w:val="3"/>
  </w:num>
  <w:num w:numId="8" w16cid:durableId="1071120388">
    <w:abstractNumId w:val="33"/>
  </w:num>
  <w:num w:numId="9" w16cid:durableId="894042956">
    <w:abstractNumId w:val="7"/>
  </w:num>
  <w:num w:numId="10" w16cid:durableId="787240768">
    <w:abstractNumId w:val="28"/>
  </w:num>
  <w:num w:numId="11" w16cid:durableId="2017951237">
    <w:abstractNumId w:val="25"/>
  </w:num>
  <w:num w:numId="12" w16cid:durableId="66072454">
    <w:abstractNumId w:val="19"/>
  </w:num>
  <w:num w:numId="13" w16cid:durableId="1411195186">
    <w:abstractNumId w:val="30"/>
  </w:num>
  <w:num w:numId="14" w16cid:durableId="1290165405">
    <w:abstractNumId w:val="4"/>
  </w:num>
  <w:num w:numId="15" w16cid:durableId="546373890">
    <w:abstractNumId w:val="21"/>
  </w:num>
  <w:num w:numId="16" w16cid:durableId="365450490">
    <w:abstractNumId w:val="12"/>
  </w:num>
  <w:num w:numId="17" w16cid:durableId="77217620">
    <w:abstractNumId w:val="17"/>
  </w:num>
  <w:num w:numId="18" w16cid:durableId="1537890378">
    <w:abstractNumId w:val="20"/>
  </w:num>
  <w:num w:numId="19" w16cid:durableId="713769832">
    <w:abstractNumId w:val="15"/>
  </w:num>
  <w:num w:numId="20" w16cid:durableId="1141002688">
    <w:abstractNumId w:val="31"/>
  </w:num>
  <w:num w:numId="21" w16cid:durableId="582494686">
    <w:abstractNumId w:val="10"/>
  </w:num>
  <w:num w:numId="22" w16cid:durableId="1458063033">
    <w:abstractNumId w:val="24"/>
  </w:num>
  <w:num w:numId="23" w16cid:durableId="1705861072">
    <w:abstractNumId w:val="1"/>
  </w:num>
  <w:num w:numId="24" w16cid:durableId="502596334">
    <w:abstractNumId w:val="5"/>
  </w:num>
  <w:num w:numId="25" w16cid:durableId="488060842">
    <w:abstractNumId w:val="9"/>
  </w:num>
  <w:num w:numId="26" w16cid:durableId="262154777">
    <w:abstractNumId w:val="8"/>
  </w:num>
  <w:num w:numId="27" w16cid:durableId="931619684">
    <w:abstractNumId w:val="11"/>
  </w:num>
  <w:num w:numId="28" w16cid:durableId="521670853">
    <w:abstractNumId w:val="29"/>
  </w:num>
  <w:num w:numId="29" w16cid:durableId="579605227">
    <w:abstractNumId w:val="27"/>
  </w:num>
  <w:num w:numId="30" w16cid:durableId="1665818399">
    <w:abstractNumId w:val="32"/>
  </w:num>
  <w:num w:numId="31" w16cid:durableId="1600136662">
    <w:abstractNumId w:val="2"/>
  </w:num>
  <w:num w:numId="32" w16cid:durableId="1736734340">
    <w:abstractNumId w:val="6"/>
  </w:num>
  <w:num w:numId="33" w16cid:durableId="1850557061">
    <w:abstractNumId w:val="14"/>
  </w:num>
  <w:num w:numId="34" w16cid:durableId="1950492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008EF"/>
    <w:rsid w:val="00010EB2"/>
    <w:rsid w:val="0002054D"/>
    <w:rsid w:val="00024BB9"/>
    <w:rsid w:val="00026FFF"/>
    <w:rsid w:val="000331D5"/>
    <w:rsid w:val="000366E6"/>
    <w:rsid w:val="00036CA2"/>
    <w:rsid w:val="00037DD2"/>
    <w:rsid w:val="00051BF4"/>
    <w:rsid w:val="00053970"/>
    <w:rsid w:val="00054E80"/>
    <w:rsid w:val="0005592F"/>
    <w:rsid w:val="0006416E"/>
    <w:rsid w:val="00070181"/>
    <w:rsid w:val="000808AE"/>
    <w:rsid w:val="00095741"/>
    <w:rsid w:val="00095752"/>
    <w:rsid w:val="0009689D"/>
    <w:rsid w:val="00096C99"/>
    <w:rsid w:val="00096F42"/>
    <w:rsid w:val="000B3F7C"/>
    <w:rsid w:val="000B481C"/>
    <w:rsid w:val="000B6920"/>
    <w:rsid w:val="000C60F1"/>
    <w:rsid w:val="000E719F"/>
    <w:rsid w:val="000F0A5F"/>
    <w:rsid w:val="000F17A3"/>
    <w:rsid w:val="000F4284"/>
    <w:rsid w:val="001003AA"/>
    <w:rsid w:val="00104CB8"/>
    <w:rsid w:val="00105263"/>
    <w:rsid w:val="001060EB"/>
    <w:rsid w:val="001063CD"/>
    <w:rsid w:val="00141599"/>
    <w:rsid w:val="00144EB4"/>
    <w:rsid w:val="0014597C"/>
    <w:rsid w:val="00150B91"/>
    <w:rsid w:val="00151D88"/>
    <w:rsid w:val="00153D22"/>
    <w:rsid w:val="0015442A"/>
    <w:rsid w:val="001549BF"/>
    <w:rsid w:val="001551F7"/>
    <w:rsid w:val="00155C0C"/>
    <w:rsid w:val="00156A81"/>
    <w:rsid w:val="00163274"/>
    <w:rsid w:val="001678B2"/>
    <w:rsid w:val="00174646"/>
    <w:rsid w:val="00176F91"/>
    <w:rsid w:val="0018254D"/>
    <w:rsid w:val="0018371B"/>
    <w:rsid w:val="001A0313"/>
    <w:rsid w:val="001A7643"/>
    <w:rsid w:val="001B5A93"/>
    <w:rsid w:val="001C19AB"/>
    <w:rsid w:val="001C494A"/>
    <w:rsid w:val="001D0A24"/>
    <w:rsid w:val="001D517E"/>
    <w:rsid w:val="001E0CB4"/>
    <w:rsid w:val="001E1319"/>
    <w:rsid w:val="001F3B2F"/>
    <w:rsid w:val="001F7A75"/>
    <w:rsid w:val="00203726"/>
    <w:rsid w:val="00204170"/>
    <w:rsid w:val="00207896"/>
    <w:rsid w:val="00216420"/>
    <w:rsid w:val="002164A8"/>
    <w:rsid w:val="00222447"/>
    <w:rsid w:val="0022268D"/>
    <w:rsid w:val="00232A0B"/>
    <w:rsid w:val="0023501D"/>
    <w:rsid w:val="0024065C"/>
    <w:rsid w:val="002546CE"/>
    <w:rsid w:val="00262D34"/>
    <w:rsid w:val="00266C9A"/>
    <w:rsid w:val="00277D89"/>
    <w:rsid w:val="00281CF0"/>
    <w:rsid w:val="002821E4"/>
    <w:rsid w:val="00290860"/>
    <w:rsid w:val="00297459"/>
    <w:rsid w:val="002A2D90"/>
    <w:rsid w:val="002A3EF1"/>
    <w:rsid w:val="002A7041"/>
    <w:rsid w:val="002B56F6"/>
    <w:rsid w:val="002B67B3"/>
    <w:rsid w:val="002B72E7"/>
    <w:rsid w:val="002C09BE"/>
    <w:rsid w:val="002C0A3E"/>
    <w:rsid w:val="002C388B"/>
    <w:rsid w:val="002C3D75"/>
    <w:rsid w:val="002C7C7E"/>
    <w:rsid w:val="002D1376"/>
    <w:rsid w:val="002D3311"/>
    <w:rsid w:val="002F3B5A"/>
    <w:rsid w:val="002F55B1"/>
    <w:rsid w:val="002F7BBA"/>
    <w:rsid w:val="00306DFA"/>
    <w:rsid w:val="00307158"/>
    <w:rsid w:val="0031272B"/>
    <w:rsid w:val="00317107"/>
    <w:rsid w:val="003203E4"/>
    <w:rsid w:val="0032196D"/>
    <w:rsid w:val="003229BC"/>
    <w:rsid w:val="003375E8"/>
    <w:rsid w:val="00337771"/>
    <w:rsid w:val="003507D7"/>
    <w:rsid w:val="003540F6"/>
    <w:rsid w:val="00397FA6"/>
    <w:rsid w:val="003A7E03"/>
    <w:rsid w:val="003B46B3"/>
    <w:rsid w:val="003C0F0D"/>
    <w:rsid w:val="003C64B0"/>
    <w:rsid w:val="003D3F41"/>
    <w:rsid w:val="003D5D86"/>
    <w:rsid w:val="003E1E05"/>
    <w:rsid w:val="003E2F24"/>
    <w:rsid w:val="003E304D"/>
    <w:rsid w:val="003E5E25"/>
    <w:rsid w:val="003E7AD0"/>
    <w:rsid w:val="003F016F"/>
    <w:rsid w:val="003F1042"/>
    <w:rsid w:val="003F1761"/>
    <w:rsid w:val="003F30D1"/>
    <w:rsid w:val="003F6539"/>
    <w:rsid w:val="00423067"/>
    <w:rsid w:val="00423CA1"/>
    <w:rsid w:val="004313E9"/>
    <w:rsid w:val="00431A6A"/>
    <w:rsid w:val="0043461D"/>
    <w:rsid w:val="00434DDB"/>
    <w:rsid w:val="0043625C"/>
    <w:rsid w:val="004405FE"/>
    <w:rsid w:val="00451AAF"/>
    <w:rsid w:val="00471B57"/>
    <w:rsid w:val="00480327"/>
    <w:rsid w:val="00480B22"/>
    <w:rsid w:val="0048380C"/>
    <w:rsid w:val="00483EAA"/>
    <w:rsid w:val="00485335"/>
    <w:rsid w:val="0048536E"/>
    <w:rsid w:val="00486BE2"/>
    <w:rsid w:val="00497B20"/>
    <w:rsid w:val="004A04E7"/>
    <w:rsid w:val="004A4E55"/>
    <w:rsid w:val="004B33F0"/>
    <w:rsid w:val="004B7C91"/>
    <w:rsid w:val="004C0799"/>
    <w:rsid w:val="004C07D9"/>
    <w:rsid w:val="004C7FE8"/>
    <w:rsid w:val="004D1D5F"/>
    <w:rsid w:val="004D2E62"/>
    <w:rsid w:val="004F2C4D"/>
    <w:rsid w:val="004F3A03"/>
    <w:rsid w:val="004F6E45"/>
    <w:rsid w:val="00501B2F"/>
    <w:rsid w:val="00501C1C"/>
    <w:rsid w:val="005056C1"/>
    <w:rsid w:val="00510656"/>
    <w:rsid w:val="00513AD1"/>
    <w:rsid w:val="00514AD3"/>
    <w:rsid w:val="005265A6"/>
    <w:rsid w:val="00531106"/>
    <w:rsid w:val="00533AEC"/>
    <w:rsid w:val="005510D8"/>
    <w:rsid w:val="00555375"/>
    <w:rsid w:val="00555E84"/>
    <w:rsid w:val="0056477C"/>
    <w:rsid w:val="0057046A"/>
    <w:rsid w:val="0057260E"/>
    <w:rsid w:val="0057443A"/>
    <w:rsid w:val="005760E5"/>
    <w:rsid w:val="00590B80"/>
    <w:rsid w:val="00591B9C"/>
    <w:rsid w:val="00593BD9"/>
    <w:rsid w:val="00596085"/>
    <w:rsid w:val="005972F1"/>
    <w:rsid w:val="005A30F3"/>
    <w:rsid w:val="005A7A07"/>
    <w:rsid w:val="005B213C"/>
    <w:rsid w:val="005B24F4"/>
    <w:rsid w:val="005B59DC"/>
    <w:rsid w:val="005C4B9B"/>
    <w:rsid w:val="005C7ECF"/>
    <w:rsid w:val="005D53F7"/>
    <w:rsid w:val="005D637B"/>
    <w:rsid w:val="005D682A"/>
    <w:rsid w:val="005E36FD"/>
    <w:rsid w:val="005F5DFE"/>
    <w:rsid w:val="006007B9"/>
    <w:rsid w:val="006049EF"/>
    <w:rsid w:val="006052EA"/>
    <w:rsid w:val="00607EBC"/>
    <w:rsid w:val="006127B6"/>
    <w:rsid w:val="006132A8"/>
    <w:rsid w:val="00630B6D"/>
    <w:rsid w:val="00635CEC"/>
    <w:rsid w:val="00636560"/>
    <w:rsid w:val="00637598"/>
    <w:rsid w:val="006405C5"/>
    <w:rsid w:val="00645328"/>
    <w:rsid w:val="00645F35"/>
    <w:rsid w:val="00647AFC"/>
    <w:rsid w:val="00653A0C"/>
    <w:rsid w:val="0065576D"/>
    <w:rsid w:val="00656863"/>
    <w:rsid w:val="006639F2"/>
    <w:rsid w:val="00663DBD"/>
    <w:rsid w:val="00663EED"/>
    <w:rsid w:val="0066466B"/>
    <w:rsid w:val="006711AA"/>
    <w:rsid w:val="00682E7F"/>
    <w:rsid w:val="006837CF"/>
    <w:rsid w:val="00690282"/>
    <w:rsid w:val="0069348A"/>
    <w:rsid w:val="0069421D"/>
    <w:rsid w:val="00694EE9"/>
    <w:rsid w:val="006A1207"/>
    <w:rsid w:val="006A66B7"/>
    <w:rsid w:val="006B01B3"/>
    <w:rsid w:val="006B564E"/>
    <w:rsid w:val="006C1B48"/>
    <w:rsid w:val="006D166B"/>
    <w:rsid w:val="006D3934"/>
    <w:rsid w:val="006D79F2"/>
    <w:rsid w:val="006E0029"/>
    <w:rsid w:val="006E0E1F"/>
    <w:rsid w:val="006E4848"/>
    <w:rsid w:val="006E52D8"/>
    <w:rsid w:val="006E7B0C"/>
    <w:rsid w:val="006F02ED"/>
    <w:rsid w:val="006F34DE"/>
    <w:rsid w:val="006F4D17"/>
    <w:rsid w:val="00702C82"/>
    <w:rsid w:val="0071283F"/>
    <w:rsid w:val="00717D42"/>
    <w:rsid w:val="00722EE7"/>
    <w:rsid w:val="00724AEC"/>
    <w:rsid w:val="00725E54"/>
    <w:rsid w:val="00725F37"/>
    <w:rsid w:val="007269FE"/>
    <w:rsid w:val="00733F50"/>
    <w:rsid w:val="00741E31"/>
    <w:rsid w:val="007438F6"/>
    <w:rsid w:val="007549DF"/>
    <w:rsid w:val="007610B4"/>
    <w:rsid w:val="00762719"/>
    <w:rsid w:val="007754C8"/>
    <w:rsid w:val="007801C7"/>
    <w:rsid w:val="00787E98"/>
    <w:rsid w:val="007A0739"/>
    <w:rsid w:val="007A3120"/>
    <w:rsid w:val="007A3915"/>
    <w:rsid w:val="007A5C49"/>
    <w:rsid w:val="007B7579"/>
    <w:rsid w:val="007C575E"/>
    <w:rsid w:val="007C6CAD"/>
    <w:rsid w:val="007D2E21"/>
    <w:rsid w:val="007E0D74"/>
    <w:rsid w:val="007E5C00"/>
    <w:rsid w:val="007F485B"/>
    <w:rsid w:val="00806B70"/>
    <w:rsid w:val="0081020C"/>
    <w:rsid w:val="0081797B"/>
    <w:rsid w:val="00822DC8"/>
    <w:rsid w:val="0082607F"/>
    <w:rsid w:val="00826657"/>
    <w:rsid w:val="008307B3"/>
    <w:rsid w:val="008320B7"/>
    <w:rsid w:val="008359B0"/>
    <w:rsid w:val="00842908"/>
    <w:rsid w:val="00847082"/>
    <w:rsid w:val="00850231"/>
    <w:rsid w:val="00857BF2"/>
    <w:rsid w:val="00857D19"/>
    <w:rsid w:val="0086140D"/>
    <w:rsid w:val="00874B06"/>
    <w:rsid w:val="00875735"/>
    <w:rsid w:val="00881530"/>
    <w:rsid w:val="00884CCB"/>
    <w:rsid w:val="0089404A"/>
    <w:rsid w:val="00894F0B"/>
    <w:rsid w:val="00897446"/>
    <w:rsid w:val="008A0756"/>
    <w:rsid w:val="008A47BB"/>
    <w:rsid w:val="008B1679"/>
    <w:rsid w:val="008C0BA0"/>
    <w:rsid w:val="008C3A43"/>
    <w:rsid w:val="008D4D37"/>
    <w:rsid w:val="008D739A"/>
    <w:rsid w:val="008D7926"/>
    <w:rsid w:val="008E2780"/>
    <w:rsid w:val="008E309E"/>
    <w:rsid w:val="008E4983"/>
    <w:rsid w:val="008F441D"/>
    <w:rsid w:val="008F4C1C"/>
    <w:rsid w:val="00903158"/>
    <w:rsid w:val="0091192F"/>
    <w:rsid w:val="00914CB0"/>
    <w:rsid w:val="00914D22"/>
    <w:rsid w:val="00943B28"/>
    <w:rsid w:val="00955ABF"/>
    <w:rsid w:val="00961D7D"/>
    <w:rsid w:val="00964D14"/>
    <w:rsid w:val="00970F12"/>
    <w:rsid w:val="00973C3A"/>
    <w:rsid w:val="009761E8"/>
    <w:rsid w:val="00983728"/>
    <w:rsid w:val="00985EC7"/>
    <w:rsid w:val="009861EB"/>
    <w:rsid w:val="009877A5"/>
    <w:rsid w:val="00987E79"/>
    <w:rsid w:val="009A109A"/>
    <w:rsid w:val="009A2C2A"/>
    <w:rsid w:val="009B0DC4"/>
    <w:rsid w:val="009B2656"/>
    <w:rsid w:val="009B3E78"/>
    <w:rsid w:val="009B4672"/>
    <w:rsid w:val="009C1A21"/>
    <w:rsid w:val="009C355C"/>
    <w:rsid w:val="009D1750"/>
    <w:rsid w:val="009D2599"/>
    <w:rsid w:val="009D7234"/>
    <w:rsid w:val="009E033A"/>
    <w:rsid w:val="009E40EB"/>
    <w:rsid w:val="009F64B8"/>
    <w:rsid w:val="009F7B48"/>
    <w:rsid w:val="00A06DDE"/>
    <w:rsid w:val="00A07ACC"/>
    <w:rsid w:val="00A1291C"/>
    <w:rsid w:val="00A16696"/>
    <w:rsid w:val="00A3145C"/>
    <w:rsid w:val="00A31865"/>
    <w:rsid w:val="00A42097"/>
    <w:rsid w:val="00A44CF0"/>
    <w:rsid w:val="00A44ECA"/>
    <w:rsid w:val="00A47423"/>
    <w:rsid w:val="00A555C2"/>
    <w:rsid w:val="00A56F3E"/>
    <w:rsid w:val="00A57EF7"/>
    <w:rsid w:val="00A6475F"/>
    <w:rsid w:val="00A64C8F"/>
    <w:rsid w:val="00A661A5"/>
    <w:rsid w:val="00A71327"/>
    <w:rsid w:val="00A800E6"/>
    <w:rsid w:val="00A83D5B"/>
    <w:rsid w:val="00A85943"/>
    <w:rsid w:val="00A94C86"/>
    <w:rsid w:val="00AA1FAC"/>
    <w:rsid w:val="00AA3720"/>
    <w:rsid w:val="00AB4362"/>
    <w:rsid w:val="00AB674E"/>
    <w:rsid w:val="00AB7E42"/>
    <w:rsid w:val="00AC0016"/>
    <w:rsid w:val="00AC2877"/>
    <w:rsid w:val="00AC39B3"/>
    <w:rsid w:val="00AD1792"/>
    <w:rsid w:val="00AD3131"/>
    <w:rsid w:val="00AD453A"/>
    <w:rsid w:val="00AE373F"/>
    <w:rsid w:val="00AE4990"/>
    <w:rsid w:val="00AE59E4"/>
    <w:rsid w:val="00AF2313"/>
    <w:rsid w:val="00AF4229"/>
    <w:rsid w:val="00AF6430"/>
    <w:rsid w:val="00B013C2"/>
    <w:rsid w:val="00B02274"/>
    <w:rsid w:val="00B16EEB"/>
    <w:rsid w:val="00B17774"/>
    <w:rsid w:val="00B24D00"/>
    <w:rsid w:val="00B26031"/>
    <w:rsid w:val="00B265ED"/>
    <w:rsid w:val="00B37E02"/>
    <w:rsid w:val="00B41559"/>
    <w:rsid w:val="00B423C8"/>
    <w:rsid w:val="00B46C65"/>
    <w:rsid w:val="00B52C29"/>
    <w:rsid w:val="00B56B43"/>
    <w:rsid w:val="00B57F01"/>
    <w:rsid w:val="00B65068"/>
    <w:rsid w:val="00B67CE4"/>
    <w:rsid w:val="00B71BD9"/>
    <w:rsid w:val="00B7429E"/>
    <w:rsid w:val="00B7459B"/>
    <w:rsid w:val="00B76371"/>
    <w:rsid w:val="00B862C0"/>
    <w:rsid w:val="00B920E2"/>
    <w:rsid w:val="00B94FF9"/>
    <w:rsid w:val="00B97B12"/>
    <w:rsid w:val="00B97E48"/>
    <w:rsid w:val="00BA0280"/>
    <w:rsid w:val="00BA1C91"/>
    <w:rsid w:val="00BA75D1"/>
    <w:rsid w:val="00BA76D0"/>
    <w:rsid w:val="00BA7C12"/>
    <w:rsid w:val="00BB0F05"/>
    <w:rsid w:val="00BB17D1"/>
    <w:rsid w:val="00BB1974"/>
    <w:rsid w:val="00BD0144"/>
    <w:rsid w:val="00BD13E4"/>
    <w:rsid w:val="00BD28D3"/>
    <w:rsid w:val="00BD78C9"/>
    <w:rsid w:val="00BE11AB"/>
    <w:rsid w:val="00BF0E76"/>
    <w:rsid w:val="00BF4F5B"/>
    <w:rsid w:val="00C0124B"/>
    <w:rsid w:val="00C03608"/>
    <w:rsid w:val="00C11AF2"/>
    <w:rsid w:val="00C12BC1"/>
    <w:rsid w:val="00C14FB2"/>
    <w:rsid w:val="00C15976"/>
    <w:rsid w:val="00C2275A"/>
    <w:rsid w:val="00C252B7"/>
    <w:rsid w:val="00C362A6"/>
    <w:rsid w:val="00C4751E"/>
    <w:rsid w:val="00C51A70"/>
    <w:rsid w:val="00C53E2C"/>
    <w:rsid w:val="00C56B12"/>
    <w:rsid w:val="00C64E2D"/>
    <w:rsid w:val="00C6536C"/>
    <w:rsid w:val="00C67204"/>
    <w:rsid w:val="00C71049"/>
    <w:rsid w:val="00C71AB4"/>
    <w:rsid w:val="00C765E8"/>
    <w:rsid w:val="00C845E0"/>
    <w:rsid w:val="00C91F9C"/>
    <w:rsid w:val="00C95466"/>
    <w:rsid w:val="00CA3777"/>
    <w:rsid w:val="00CB15CE"/>
    <w:rsid w:val="00CC2ED9"/>
    <w:rsid w:val="00CD07EA"/>
    <w:rsid w:val="00CD2FDB"/>
    <w:rsid w:val="00CD3717"/>
    <w:rsid w:val="00CE2992"/>
    <w:rsid w:val="00D01ADE"/>
    <w:rsid w:val="00D07E41"/>
    <w:rsid w:val="00D10166"/>
    <w:rsid w:val="00D17AE8"/>
    <w:rsid w:val="00D17F21"/>
    <w:rsid w:val="00D21A71"/>
    <w:rsid w:val="00D4521A"/>
    <w:rsid w:val="00D52092"/>
    <w:rsid w:val="00D6008A"/>
    <w:rsid w:val="00D625A4"/>
    <w:rsid w:val="00D766FA"/>
    <w:rsid w:val="00D8419B"/>
    <w:rsid w:val="00D91E1E"/>
    <w:rsid w:val="00DA2D55"/>
    <w:rsid w:val="00DB02B2"/>
    <w:rsid w:val="00DB0E94"/>
    <w:rsid w:val="00DB64E4"/>
    <w:rsid w:val="00DC42A5"/>
    <w:rsid w:val="00DD0346"/>
    <w:rsid w:val="00DD0732"/>
    <w:rsid w:val="00DD57A6"/>
    <w:rsid w:val="00DD624E"/>
    <w:rsid w:val="00DE45C5"/>
    <w:rsid w:val="00DE7B67"/>
    <w:rsid w:val="00DF082A"/>
    <w:rsid w:val="00DF0B05"/>
    <w:rsid w:val="00DF76F1"/>
    <w:rsid w:val="00DF7B46"/>
    <w:rsid w:val="00E0553B"/>
    <w:rsid w:val="00E35B67"/>
    <w:rsid w:val="00E368E7"/>
    <w:rsid w:val="00E3799D"/>
    <w:rsid w:val="00E45306"/>
    <w:rsid w:val="00E45E34"/>
    <w:rsid w:val="00E509D4"/>
    <w:rsid w:val="00E62802"/>
    <w:rsid w:val="00E62A04"/>
    <w:rsid w:val="00E717A7"/>
    <w:rsid w:val="00E72E69"/>
    <w:rsid w:val="00E80D0E"/>
    <w:rsid w:val="00E95444"/>
    <w:rsid w:val="00EA4A5A"/>
    <w:rsid w:val="00EA6B38"/>
    <w:rsid w:val="00EB456B"/>
    <w:rsid w:val="00EB6270"/>
    <w:rsid w:val="00EC25DF"/>
    <w:rsid w:val="00ED44EE"/>
    <w:rsid w:val="00ED4881"/>
    <w:rsid w:val="00EE778A"/>
    <w:rsid w:val="00EF3021"/>
    <w:rsid w:val="00EF3748"/>
    <w:rsid w:val="00EF7B5C"/>
    <w:rsid w:val="00EF7E8A"/>
    <w:rsid w:val="00F01CE0"/>
    <w:rsid w:val="00F02A17"/>
    <w:rsid w:val="00F04ACB"/>
    <w:rsid w:val="00F078B9"/>
    <w:rsid w:val="00F16928"/>
    <w:rsid w:val="00F204FA"/>
    <w:rsid w:val="00F25FAD"/>
    <w:rsid w:val="00F277A0"/>
    <w:rsid w:val="00F30A2A"/>
    <w:rsid w:val="00F37752"/>
    <w:rsid w:val="00F43BB5"/>
    <w:rsid w:val="00F44B66"/>
    <w:rsid w:val="00F47507"/>
    <w:rsid w:val="00F47DDF"/>
    <w:rsid w:val="00F53D62"/>
    <w:rsid w:val="00F5792B"/>
    <w:rsid w:val="00F65EB4"/>
    <w:rsid w:val="00F759ED"/>
    <w:rsid w:val="00F75A06"/>
    <w:rsid w:val="00F80276"/>
    <w:rsid w:val="00F83ED5"/>
    <w:rsid w:val="00F84BCD"/>
    <w:rsid w:val="00F90F00"/>
    <w:rsid w:val="00F93D43"/>
    <w:rsid w:val="00FA02E1"/>
    <w:rsid w:val="00FA609D"/>
    <w:rsid w:val="00FA7EB6"/>
    <w:rsid w:val="00FB1A47"/>
    <w:rsid w:val="00FB74F0"/>
    <w:rsid w:val="00FC0960"/>
    <w:rsid w:val="00FC1EE8"/>
    <w:rsid w:val="00FC4606"/>
    <w:rsid w:val="00FD75E3"/>
    <w:rsid w:val="00FD7DAD"/>
    <w:rsid w:val="00FE1751"/>
    <w:rsid w:val="00FE4F0F"/>
    <w:rsid w:val="00FE79D6"/>
    <w:rsid w:val="00FF04D1"/>
    <w:rsid w:val="00FF5648"/>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4B"/>
    <w:rPr>
      <w:lang w:val="en-GB"/>
    </w:rPr>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81020C"/>
    <w:pPr>
      <w:spacing w:after="0"/>
      <w:jc w:val="both"/>
    </w:pPr>
    <w:rPr>
      <w:rFonts w:ascii="Times New Roman" w:hAnsi="Times New Roman" w:cs="Times New Roman"/>
      <w:sz w:val="22"/>
    </w:rPr>
  </w:style>
  <w:style w:type="character" w:customStyle="1" w:styleId="Style1Char">
    <w:name w:val="Style1 Char"/>
    <w:basedOn w:val="DefaultParagraphFont"/>
    <w:link w:val="Style1"/>
    <w:rsid w:val="0081020C"/>
    <w:rPr>
      <w:rFonts w:ascii="Times New Roman" w:hAnsi="Times New Roman" w:cs="Times New Roman"/>
      <w:sz w:val="22"/>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 w:type="table" w:styleId="TableGrid">
    <w:name w:val="Table Grid"/>
    <w:basedOn w:val="TableNormal"/>
    <w:uiPriority w:val="39"/>
    <w:rsid w:val="00D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61A5"/>
    <w:rPr>
      <w:rFonts w:ascii="Times New Roman" w:hAnsi="Times New Roman" w:cs="Times New Roman"/>
    </w:rPr>
  </w:style>
  <w:style w:type="character" w:styleId="PlaceholderText">
    <w:name w:val="Placeholder Text"/>
    <w:basedOn w:val="DefaultParagraphFont"/>
    <w:uiPriority w:val="99"/>
    <w:semiHidden/>
    <w:rsid w:val="00232A0B"/>
    <w:rPr>
      <w:color w:val="666666"/>
    </w:rPr>
  </w:style>
  <w:style w:type="character" w:styleId="Strong">
    <w:name w:val="Strong"/>
    <w:basedOn w:val="DefaultParagraphFont"/>
    <w:uiPriority w:val="22"/>
    <w:qFormat/>
    <w:rsid w:val="000E719F"/>
    <w:rPr>
      <w:b/>
      <w:bCs/>
    </w:rPr>
  </w:style>
  <w:style w:type="character" w:customStyle="1" w:styleId="katex-mathml">
    <w:name w:val="katex-mathml"/>
    <w:basedOn w:val="DefaultParagraphFont"/>
    <w:rsid w:val="00F078B9"/>
  </w:style>
  <w:style w:type="character" w:customStyle="1" w:styleId="mord">
    <w:name w:val="mord"/>
    <w:basedOn w:val="DefaultParagraphFont"/>
    <w:rsid w:val="00F078B9"/>
  </w:style>
  <w:style w:type="character" w:customStyle="1" w:styleId="mbin">
    <w:name w:val="mbin"/>
    <w:basedOn w:val="DefaultParagraphFont"/>
    <w:rsid w:val="00F078B9"/>
  </w:style>
  <w:style w:type="character" w:customStyle="1" w:styleId="mrel">
    <w:name w:val="mrel"/>
    <w:basedOn w:val="DefaultParagraphFont"/>
    <w:rsid w:val="00F0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31270292">
      <w:bodyDiv w:val="1"/>
      <w:marLeft w:val="0"/>
      <w:marRight w:val="0"/>
      <w:marTop w:val="0"/>
      <w:marBottom w:val="0"/>
      <w:divBdr>
        <w:top w:val="none" w:sz="0" w:space="0" w:color="auto"/>
        <w:left w:val="none" w:sz="0" w:space="0" w:color="auto"/>
        <w:bottom w:val="none" w:sz="0" w:space="0" w:color="auto"/>
        <w:right w:val="none" w:sz="0" w:space="0" w:color="auto"/>
      </w:divBdr>
    </w:div>
    <w:div w:id="44643732">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63913435">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74085598">
      <w:bodyDiv w:val="1"/>
      <w:marLeft w:val="0"/>
      <w:marRight w:val="0"/>
      <w:marTop w:val="0"/>
      <w:marBottom w:val="0"/>
      <w:divBdr>
        <w:top w:val="none" w:sz="0" w:space="0" w:color="auto"/>
        <w:left w:val="none" w:sz="0" w:space="0" w:color="auto"/>
        <w:bottom w:val="none" w:sz="0" w:space="0" w:color="auto"/>
        <w:right w:val="none" w:sz="0" w:space="0" w:color="auto"/>
      </w:divBdr>
    </w:div>
    <w:div w:id="79639948">
      <w:bodyDiv w:val="1"/>
      <w:marLeft w:val="0"/>
      <w:marRight w:val="0"/>
      <w:marTop w:val="0"/>
      <w:marBottom w:val="0"/>
      <w:divBdr>
        <w:top w:val="none" w:sz="0" w:space="0" w:color="auto"/>
        <w:left w:val="none" w:sz="0" w:space="0" w:color="auto"/>
        <w:bottom w:val="none" w:sz="0" w:space="0" w:color="auto"/>
        <w:right w:val="none" w:sz="0" w:space="0" w:color="auto"/>
      </w:divBdr>
    </w:div>
    <w:div w:id="86118004">
      <w:bodyDiv w:val="1"/>
      <w:marLeft w:val="0"/>
      <w:marRight w:val="0"/>
      <w:marTop w:val="0"/>
      <w:marBottom w:val="0"/>
      <w:divBdr>
        <w:top w:val="none" w:sz="0" w:space="0" w:color="auto"/>
        <w:left w:val="none" w:sz="0" w:space="0" w:color="auto"/>
        <w:bottom w:val="none" w:sz="0" w:space="0" w:color="auto"/>
        <w:right w:val="none" w:sz="0" w:space="0" w:color="auto"/>
      </w:divBdr>
    </w:div>
    <w:div w:id="111676686">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35031934">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44007710">
      <w:bodyDiv w:val="1"/>
      <w:marLeft w:val="0"/>
      <w:marRight w:val="0"/>
      <w:marTop w:val="0"/>
      <w:marBottom w:val="0"/>
      <w:divBdr>
        <w:top w:val="none" w:sz="0" w:space="0" w:color="auto"/>
        <w:left w:val="none" w:sz="0" w:space="0" w:color="auto"/>
        <w:bottom w:val="none" w:sz="0" w:space="0" w:color="auto"/>
        <w:right w:val="none" w:sz="0" w:space="0" w:color="auto"/>
      </w:divBdr>
    </w:div>
    <w:div w:id="160124210">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51396924">
      <w:bodyDiv w:val="1"/>
      <w:marLeft w:val="0"/>
      <w:marRight w:val="0"/>
      <w:marTop w:val="0"/>
      <w:marBottom w:val="0"/>
      <w:divBdr>
        <w:top w:val="none" w:sz="0" w:space="0" w:color="auto"/>
        <w:left w:val="none" w:sz="0" w:space="0" w:color="auto"/>
        <w:bottom w:val="none" w:sz="0" w:space="0" w:color="auto"/>
        <w:right w:val="none" w:sz="0" w:space="0" w:color="auto"/>
      </w:divBdr>
    </w:div>
    <w:div w:id="26256871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673103">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34638226">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0369504">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08912459">
      <w:bodyDiv w:val="1"/>
      <w:marLeft w:val="0"/>
      <w:marRight w:val="0"/>
      <w:marTop w:val="0"/>
      <w:marBottom w:val="0"/>
      <w:divBdr>
        <w:top w:val="none" w:sz="0" w:space="0" w:color="auto"/>
        <w:left w:val="none" w:sz="0" w:space="0" w:color="auto"/>
        <w:bottom w:val="none" w:sz="0" w:space="0" w:color="auto"/>
        <w:right w:val="none" w:sz="0" w:space="0" w:color="auto"/>
      </w:divBdr>
    </w:div>
    <w:div w:id="519897561">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54196089">
      <w:bodyDiv w:val="1"/>
      <w:marLeft w:val="0"/>
      <w:marRight w:val="0"/>
      <w:marTop w:val="0"/>
      <w:marBottom w:val="0"/>
      <w:divBdr>
        <w:top w:val="none" w:sz="0" w:space="0" w:color="auto"/>
        <w:left w:val="none" w:sz="0" w:space="0" w:color="auto"/>
        <w:bottom w:val="none" w:sz="0" w:space="0" w:color="auto"/>
        <w:right w:val="none" w:sz="0" w:space="0" w:color="auto"/>
      </w:divBdr>
    </w:div>
    <w:div w:id="55470222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70234787">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4827423">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681514672">
      <w:bodyDiv w:val="1"/>
      <w:marLeft w:val="0"/>
      <w:marRight w:val="0"/>
      <w:marTop w:val="0"/>
      <w:marBottom w:val="0"/>
      <w:divBdr>
        <w:top w:val="none" w:sz="0" w:space="0" w:color="auto"/>
        <w:left w:val="none" w:sz="0" w:space="0" w:color="auto"/>
        <w:bottom w:val="none" w:sz="0" w:space="0" w:color="auto"/>
        <w:right w:val="none" w:sz="0" w:space="0" w:color="auto"/>
      </w:divBdr>
    </w:div>
    <w:div w:id="682783735">
      <w:bodyDiv w:val="1"/>
      <w:marLeft w:val="0"/>
      <w:marRight w:val="0"/>
      <w:marTop w:val="0"/>
      <w:marBottom w:val="0"/>
      <w:divBdr>
        <w:top w:val="none" w:sz="0" w:space="0" w:color="auto"/>
        <w:left w:val="none" w:sz="0" w:space="0" w:color="auto"/>
        <w:bottom w:val="none" w:sz="0" w:space="0" w:color="auto"/>
        <w:right w:val="none" w:sz="0" w:space="0" w:color="auto"/>
      </w:divBdr>
    </w:div>
    <w:div w:id="718550817">
      <w:bodyDiv w:val="1"/>
      <w:marLeft w:val="0"/>
      <w:marRight w:val="0"/>
      <w:marTop w:val="0"/>
      <w:marBottom w:val="0"/>
      <w:divBdr>
        <w:top w:val="none" w:sz="0" w:space="0" w:color="auto"/>
        <w:left w:val="none" w:sz="0" w:space="0" w:color="auto"/>
        <w:bottom w:val="none" w:sz="0" w:space="0" w:color="auto"/>
        <w:right w:val="none" w:sz="0" w:space="0" w:color="auto"/>
      </w:divBdr>
    </w:div>
    <w:div w:id="741566356">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55058660">
      <w:bodyDiv w:val="1"/>
      <w:marLeft w:val="0"/>
      <w:marRight w:val="0"/>
      <w:marTop w:val="0"/>
      <w:marBottom w:val="0"/>
      <w:divBdr>
        <w:top w:val="none" w:sz="0" w:space="0" w:color="auto"/>
        <w:left w:val="none" w:sz="0" w:space="0" w:color="auto"/>
        <w:bottom w:val="none" w:sz="0" w:space="0" w:color="auto"/>
        <w:right w:val="none" w:sz="0" w:space="0" w:color="auto"/>
      </w:divBdr>
    </w:div>
    <w:div w:id="755131614">
      <w:bodyDiv w:val="1"/>
      <w:marLeft w:val="0"/>
      <w:marRight w:val="0"/>
      <w:marTop w:val="0"/>
      <w:marBottom w:val="0"/>
      <w:divBdr>
        <w:top w:val="none" w:sz="0" w:space="0" w:color="auto"/>
        <w:left w:val="none" w:sz="0" w:space="0" w:color="auto"/>
        <w:bottom w:val="none" w:sz="0" w:space="0" w:color="auto"/>
        <w:right w:val="none" w:sz="0" w:space="0" w:color="auto"/>
      </w:divBdr>
    </w:div>
    <w:div w:id="760837207">
      <w:bodyDiv w:val="1"/>
      <w:marLeft w:val="0"/>
      <w:marRight w:val="0"/>
      <w:marTop w:val="0"/>
      <w:marBottom w:val="0"/>
      <w:divBdr>
        <w:top w:val="none" w:sz="0" w:space="0" w:color="auto"/>
        <w:left w:val="none" w:sz="0" w:space="0" w:color="auto"/>
        <w:bottom w:val="none" w:sz="0" w:space="0" w:color="auto"/>
        <w:right w:val="none" w:sz="0" w:space="0" w:color="auto"/>
      </w:divBdr>
    </w:div>
    <w:div w:id="769663969">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35460711">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53957140">
      <w:bodyDiv w:val="1"/>
      <w:marLeft w:val="0"/>
      <w:marRight w:val="0"/>
      <w:marTop w:val="0"/>
      <w:marBottom w:val="0"/>
      <w:divBdr>
        <w:top w:val="none" w:sz="0" w:space="0" w:color="auto"/>
        <w:left w:val="none" w:sz="0" w:space="0" w:color="auto"/>
        <w:bottom w:val="none" w:sz="0" w:space="0" w:color="auto"/>
        <w:right w:val="none" w:sz="0" w:space="0" w:color="auto"/>
      </w:divBdr>
    </w:div>
    <w:div w:id="858784985">
      <w:bodyDiv w:val="1"/>
      <w:marLeft w:val="0"/>
      <w:marRight w:val="0"/>
      <w:marTop w:val="0"/>
      <w:marBottom w:val="0"/>
      <w:divBdr>
        <w:top w:val="none" w:sz="0" w:space="0" w:color="auto"/>
        <w:left w:val="none" w:sz="0" w:space="0" w:color="auto"/>
        <w:bottom w:val="none" w:sz="0" w:space="0" w:color="auto"/>
        <w:right w:val="none" w:sz="0" w:space="0" w:color="auto"/>
      </w:divBdr>
    </w:div>
    <w:div w:id="886338288">
      <w:bodyDiv w:val="1"/>
      <w:marLeft w:val="0"/>
      <w:marRight w:val="0"/>
      <w:marTop w:val="0"/>
      <w:marBottom w:val="0"/>
      <w:divBdr>
        <w:top w:val="none" w:sz="0" w:space="0" w:color="auto"/>
        <w:left w:val="none" w:sz="0" w:space="0" w:color="auto"/>
        <w:bottom w:val="none" w:sz="0" w:space="0" w:color="auto"/>
        <w:right w:val="none" w:sz="0" w:space="0" w:color="auto"/>
      </w:divBdr>
    </w:div>
    <w:div w:id="893585833">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09080422">
      <w:bodyDiv w:val="1"/>
      <w:marLeft w:val="0"/>
      <w:marRight w:val="0"/>
      <w:marTop w:val="0"/>
      <w:marBottom w:val="0"/>
      <w:divBdr>
        <w:top w:val="none" w:sz="0" w:space="0" w:color="auto"/>
        <w:left w:val="none" w:sz="0" w:space="0" w:color="auto"/>
        <w:bottom w:val="none" w:sz="0" w:space="0" w:color="auto"/>
        <w:right w:val="none" w:sz="0" w:space="0" w:color="auto"/>
      </w:divBdr>
    </w:div>
    <w:div w:id="918365271">
      <w:bodyDiv w:val="1"/>
      <w:marLeft w:val="0"/>
      <w:marRight w:val="0"/>
      <w:marTop w:val="0"/>
      <w:marBottom w:val="0"/>
      <w:divBdr>
        <w:top w:val="none" w:sz="0" w:space="0" w:color="auto"/>
        <w:left w:val="none" w:sz="0" w:space="0" w:color="auto"/>
        <w:bottom w:val="none" w:sz="0" w:space="0" w:color="auto"/>
        <w:right w:val="none" w:sz="0" w:space="0" w:color="auto"/>
      </w:divBdr>
    </w:div>
    <w:div w:id="929966385">
      <w:bodyDiv w:val="1"/>
      <w:marLeft w:val="0"/>
      <w:marRight w:val="0"/>
      <w:marTop w:val="0"/>
      <w:marBottom w:val="0"/>
      <w:divBdr>
        <w:top w:val="none" w:sz="0" w:space="0" w:color="auto"/>
        <w:left w:val="none" w:sz="0" w:space="0" w:color="auto"/>
        <w:bottom w:val="none" w:sz="0" w:space="0" w:color="auto"/>
        <w:right w:val="none" w:sz="0" w:space="0" w:color="auto"/>
      </w:divBdr>
    </w:div>
    <w:div w:id="953367450">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5980417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991257192">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14460603">
      <w:bodyDiv w:val="1"/>
      <w:marLeft w:val="0"/>
      <w:marRight w:val="0"/>
      <w:marTop w:val="0"/>
      <w:marBottom w:val="0"/>
      <w:divBdr>
        <w:top w:val="none" w:sz="0" w:space="0" w:color="auto"/>
        <w:left w:val="none" w:sz="0" w:space="0" w:color="auto"/>
        <w:bottom w:val="none" w:sz="0" w:space="0" w:color="auto"/>
        <w:right w:val="none" w:sz="0" w:space="0" w:color="auto"/>
      </w:divBdr>
    </w:div>
    <w:div w:id="1041394477">
      <w:bodyDiv w:val="1"/>
      <w:marLeft w:val="0"/>
      <w:marRight w:val="0"/>
      <w:marTop w:val="0"/>
      <w:marBottom w:val="0"/>
      <w:divBdr>
        <w:top w:val="none" w:sz="0" w:space="0" w:color="auto"/>
        <w:left w:val="none" w:sz="0" w:space="0" w:color="auto"/>
        <w:bottom w:val="none" w:sz="0" w:space="0" w:color="auto"/>
        <w:right w:val="none" w:sz="0" w:space="0" w:color="auto"/>
      </w:divBdr>
    </w:div>
    <w:div w:id="1041396985">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7840346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34104664">
      <w:bodyDiv w:val="1"/>
      <w:marLeft w:val="0"/>
      <w:marRight w:val="0"/>
      <w:marTop w:val="0"/>
      <w:marBottom w:val="0"/>
      <w:divBdr>
        <w:top w:val="none" w:sz="0" w:space="0" w:color="auto"/>
        <w:left w:val="none" w:sz="0" w:space="0" w:color="auto"/>
        <w:bottom w:val="none" w:sz="0" w:space="0" w:color="auto"/>
        <w:right w:val="none" w:sz="0" w:space="0" w:color="auto"/>
      </w:divBdr>
    </w:div>
    <w:div w:id="1146125525">
      <w:bodyDiv w:val="1"/>
      <w:marLeft w:val="0"/>
      <w:marRight w:val="0"/>
      <w:marTop w:val="0"/>
      <w:marBottom w:val="0"/>
      <w:divBdr>
        <w:top w:val="none" w:sz="0" w:space="0" w:color="auto"/>
        <w:left w:val="none" w:sz="0" w:space="0" w:color="auto"/>
        <w:bottom w:val="none" w:sz="0" w:space="0" w:color="auto"/>
        <w:right w:val="none" w:sz="0" w:space="0" w:color="auto"/>
      </w:divBdr>
    </w:div>
    <w:div w:id="1149052884">
      <w:bodyDiv w:val="1"/>
      <w:marLeft w:val="0"/>
      <w:marRight w:val="0"/>
      <w:marTop w:val="0"/>
      <w:marBottom w:val="0"/>
      <w:divBdr>
        <w:top w:val="none" w:sz="0" w:space="0" w:color="auto"/>
        <w:left w:val="none" w:sz="0" w:space="0" w:color="auto"/>
        <w:bottom w:val="none" w:sz="0" w:space="0" w:color="auto"/>
        <w:right w:val="none" w:sz="0" w:space="0" w:color="auto"/>
      </w:divBdr>
    </w:div>
    <w:div w:id="1165559215">
      <w:bodyDiv w:val="1"/>
      <w:marLeft w:val="0"/>
      <w:marRight w:val="0"/>
      <w:marTop w:val="0"/>
      <w:marBottom w:val="0"/>
      <w:divBdr>
        <w:top w:val="none" w:sz="0" w:space="0" w:color="auto"/>
        <w:left w:val="none" w:sz="0" w:space="0" w:color="auto"/>
        <w:bottom w:val="none" w:sz="0" w:space="0" w:color="auto"/>
        <w:right w:val="none" w:sz="0" w:space="0" w:color="auto"/>
      </w:divBdr>
      <w:divsChild>
        <w:div w:id="2129422388">
          <w:marLeft w:val="0"/>
          <w:marRight w:val="0"/>
          <w:marTop w:val="0"/>
          <w:marBottom w:val="0"/>
          <w:divBdr>
            <w:top w:val="none" w:sz="0" w:space="0" w:color="auto"/>
            <w:left w:val="none" w:sz="0" w:space="0" w:color="auto"/>
            <w:bottom w:val="none" w:sz="0" w:space="0" w:color="auto"/>
            <w:right w:val="none" w:sz="0" w:space="0" w:color="auto"/>
          </w:divBdr>
          <w:divsChild>
            <w:div w:id="2036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179272005">
      <w:bodyDiv w:val="1"/>
      <w:marLeft w:val="0"/>
      <w:marRight w:val="0"/>
      <w:marTop w:val="0"/>
      <w:marBottom w:val="0"/>
      <w:divBdr>
        <w:top w:val="none" w:sz="0" w:space="0" w:color="auto"/>
        <w:left w:val="none" w:sz="0" w:space="0" w:color="auto"/>
        <w:bottom w:val="none" w:sz="0" w:space="0" w:color="auto"/>
        <w:right w:val="none" w:sz="0" w:space="0" w:color="auto"/>
      </w:divBdr>
    </w:div>
    <w:div w:id="1184170801">
      <w:bodyDiv w:val="1"/>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sChild>
            <w:div w:id="301929879">
              <w:marLeft w:val="0"/>
              <w:marRight w:val="0"/>
              <w:marTop w:val="0"/>
              <w:marBottom w:val="0"/>
              <w:divBdr>
                <w:top w:val="none" w:sz="0" w:space="0" w:color="auto"/>
                <w:left w:val="none" w:sz="0" w:space="0" w:color="auto"/>
                <w:bottom w:val="none" w:sz="0" w:space="0" w:color="auto"/>
                <w:right w:val="none" w:sz="0" w:space="0" w:color="auto"/>
              </w:divBdr>
              <w:divsChild>
                <w:div w:id="837578420">
                  <w:marLeft w:val="0"/>
                  <w:marRight w:val="0"/>
                  <w:marTop w:val="0"/>
                  <w:marBottom w:val="0"/>
                  <w:divBdr>
                    <w:top w:val="none" w:sz="0" w:space="0" w:color="auto"/>
                    <w:left w:val="none" w:sz="0" w:space="0" w:color="auto"/>
                    <w:bottom w:val="none" w:sz="0" w:space="0" w:color="auto"/>
                    <w:right w:val="none" w:sz="0" w:space="0" w:color="auto"/>
                  </w:divBdr>
                  <w:divsChild>
                    <w:div w:id="203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800003764">
              <w:marLeft w:val="0"/>
              <w:marRight w:val="0"/>
              <w:marTop w:val="0"/>
              <w:marBottom w:val="0"/>
              <w:divBdr>
                <w:top w:val="none" w:sz="0" w:space="0" w:color="auto"/>
                <w:left w:val="none" w:sz="0" w:space="0" w:color="auto"/>
                <w:bottom w:val="none" w:sz="0" w:space="0" w:color="auto"/>
                <w:right w:val="none" w:sz="0" w:space="0" w:color="auto"/>
              </w:divBdr>
              <w:divsChild>
                <w:div w:id="614215147">
                  <w:marLeft w:val="0"/>
                  <w:marRight w:val="0"/>
                  <w:marTop w:val="0"/>
                  <w:marBottom w:val="0"/>
                  <w:divBdr>
                    <w:top w:val="none" w:sz="0" w:space="0" w:color="auto"/>
                    <w:left w:val="none" w:sz="0" w:space="0" w:color="auto"/>
                    <w:bottom w:val="none" w:sz="0" w:space="0" w:color="auto"/>
                    <w:right w:val="none" w:sz="0" w:space="0" w:color="auto"/>
                  </w:divBdr>
                  <w:divsChild>
                    <w:div w:id="1603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6727">
      <w:bodyDiv w:val="1"/>
      <w:marLeft w:val="0"/>
      <w:marRight w:val="0"/>
      <w:marTop w:val="0"/>
      <w:marBottom w:val="0"/>
      <w:divBdr>
        <w:top w:val="none" w:sz="0" w:space="0" w:color="auto"/>
        <w:left w:val="none" w:sz="0" w:space="0" w:color="auto"/>
        <w:bottom w:val="none" w:sz="0" w:space="0" w:color="auto"/>
        <w:right w:val="none" w:sz="0" w:space="0" w:color="auto"/>
      </w:divBdr>
    </w:div>
    <w:div w:id="1214346902">
      <w:bodyDiv w:val="1"/>
      <w:marLeft w:val="0"/>
      <w:marRight w:val="0"/>
      <w:marTop w:val="0"/>
      <w:marBottom w:val="0"/>
      <w:divBdr>
        <w:top w:val="none" w:sz="0" w:space="0" w:color="auto"/>
        <w:left w:val="none" w:sz="0" w:space="0" w:color="auto"/>
        <w:bottom w:val="none" w:sz="0" w:space="0" w:color="auto"/>
        <w:right w:val="none" w:sz="0" w:space="0" w:color="auto"/>
      </w:divBdr>
    </w:div>
    <w:div w:id="1216159189">
      <w:bodyDiv w:val="1"/>
      <w:marLeft w:val="0"/>
      <w:marRight w:val="0"/>
      <w:marTop w:val="0"/>
      <w:marBottom w:val="0"/>
      <w:divBdr>
        <w:top w:val="none" w:sz="0" w:space="0" w:color="auto"/>
        <w:left w:val="none" w:sz="0" w:space="0" w:color="auto"/>
        <w:bottom w:val="none" w:sz="0" w:space="0" w:color="auto"/>
        <w:right w:val="none" w:sz="0" w:space="0" w:color="auto"/>
      </w:divBdr>
    </w:div>
    <w:div w:id="1229804788">
      <w:bodyDiv w:val="1"/>
      <w:marLeft w:val="0"/>
      <w:marRight w:val="0"/>
      <w:marTop w:val="0"/>
      <w:marBottom w:val="0"/>
      <w:divBdr>
        <w:top w:val="none" w:sz="0" w:space="0" w:color="auto"/>
        <w:left w:val="none" w:sz="0" w:space="0" w:color="auto"/>
        <w:bottom w:val="none" w:sz="0" w:space="0" w:color="auto"/>
        <w:right w:val="none" w:sz="0" w:space="0" w:color="auto"/>
      </w:divBdr>
    </w:div>
    <w:div w:id="1237478488">
      <w:bodyDiv w:val="1"/>
      <w:marLeft w:val="0"/>
      <w:marRight w:val="0"/>
      <w:marTop w:val="0"/>
      <w:marBottom w:val="0"/>
      <w:divBdr>
        <w:top w:val="none" w:sz="0" w:space="0" w:color="auto"/>
        <w:left w:val="none" w:sz="0" w:space="0" w:color="auto"/>
        <w:bottom w:val="none" w:sz="0" w:space="0" w:color="auto"/>
        <w:right w:val="none" w:sz="0" w:space="0" w:color="auto"/>
      </w:divBdr>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247038974">
      <w:bodyDiv w:val="1"/>
      <w:marLeft w:val="0"/>
      <w:marRight w:val="0"/>
      <w:marTop w:val="0"/>
      <w:marBottom w:val="0"/>
      <w:divBdr>
        <w:top w:val="none" w:sz="0" w:space="0" w:color="auto"/>
        <w:left w:val="none" w:sz="0" w:space="0" w:color="auto"/>
        <w:bottom w:val="none" w:sz="0" w:space="0" w:color="auto"/>
        <w:right w:val="none" w:sz="0" w:space="0" w:color="auto"/>
      </w:divBdr>
      <w:divsChild>
        <w:div w:id="1063943409">
          <w:marLeft w:val="0"/>
          <w:marRight w:val="0"/>
          <w:marTop w:val="0"/>
          <w:marBottom w:val="0"/>
          <w:divBdr>
            <w:top w:val="none" w:sz="0" w:space="0" w:color="auto"/>
            <w:left w:val="none" w:sz="0" w:space="0" w:color="auto"/>
            <w:bottom w:val="none" w:sz="0" w:space="0" w:color="auto"/>
            <w:right w:val="none" w:sz="0" w:space="0" w:color="auto"/>
          </w:divBdr>
          <w:divsChild>
            <w:div w:id="496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208">
      <w:bodyDiv w:val="1"/>
      <w:marLeft w:val="0"/>
      <w:marRight w:val="0"/>
      <w:marTop w:val="0"/>
      <w:marBottom w:val="0"/>
      <w:divBdr>
        <w:top w:val="none" w:sz="0" w:space="0" w:color="auto"/>
        <w:left w:val="none" w:sz="0" w:space="0" w:color="auto"/>
        <w:bottom w:val="none" w:sz="0" w:space="0" w:color="auto"/>
        <w:right w:val="none" w:sz="0" w:space="0" w:color="auto"/>
      </w:divBdr>
    </w:div>
    <w:div w:id="1249386763">
      <w:bodyDiv w:val="1"/>
      <w:marLeft w:val="0"/>
      <w:marRight w:val="0"/>
      <w:marTop w:val="0"/>
      <w:marBottom w:val="0"/>
      <w:divBdr>
        <w:top w:val="none" w:sz="0" w:space="0" w:color="auto"/>
        <w:left w:val="none" w:sz="0" w:space="0" w:color="auto"/>
        <w:bottom w:val="none" w:sz="0" w:space="0" w:color="auto"/>
        <w:right w:val="none" w:sz="0" w:space="0" w:color="auto"/>
      </w:divBdr>
    </w:div>
    <w:div w:id="1260942972">
      <w:bodyDiv w:val="1"/>
      <w:marLeft w:val="0"/>
      <w:marRight w:val="0"/>
      <w:marTop w:val="0"/>
      <w:marBottom w:val="0"/>
      <w:divBdr>
        <w:top w:val="none" w:sz="0" w:space="0" w:color="auto"/>
        <w:left w:val="none" w:sz="0" w:space="0" w:color="auto"/>
        <w:bottom w:val="none" w:sz="0" w:space="0" w:color="auto"/>
        <w:right w:val="none" w:sz="0" w:space="0" w:color="auto"/>
      </w:divBdr>
    </w:div>
    <w:div w:id="1315061883">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6833229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403455053">
      <w:bodyDiv w:val="1"/>
      <w:marLeft w:val="0"/>
      <w:marRight w:val="0"/>
      <w:marTop w:val="0"/>
      <w:marBottom w:val="0"/>
      <w:divBdr>
        <w:top w:val="none" w:sz="0" w:space="0" w:color="auto"/>
        <w:left w:val="none" w:sz="0" w:space="0" w:color="auto"/>
        <w:bottom w:val="none" w:sz="0" w:space="0" w:color="auto"/>
        <w:right w:val="none" w:sz="0" w:space="0" w:color="auto"/>
      </w:divBdr>
    </w:div>
    <w:div w:id="1454440987">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22932123">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55696239">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580288462">
      <w:bodyDiv w:val="1"/>
      <w:marLeft w:val="0"/>
      <w:marRight w:val="0"/>
      <w:marTop w:val="0"/>
      <w:marBottom w:val="0"/>
      <w:divBdr>
        <w:top w:val="none" w:sz="0" w:space="0" w:color="auto"/>
        <w:left w:val="none" w:sz="0" w:space="0" w:color="auto"/>
        <w:bottom w:val="none" w:sz="0" w:space="0" w:color="auto"/>
        <w:right w:val="none" w:sz="0" w:space="0" w:color="auto"/>
      </w:divBdr>
    </w:div>
    <w:div w:id="1592395179">
      <w:bodyDiv w:val="1"/>
      <w:marLeft w:val="0"/>
      <w:marRight w:val="0"/>
      <w:marTop w:val="0"/>
      <w:marBottom w:val="0"/>
      <w:divBdr>
        <w:top w:val="none" w:sz="0" w:space="0" w:color="auto"/>
        <w:left w:val="none" w:sz="0" w:space="0" w:color="auto"/>
        <w:bottom w:val="none" w:sz="0" w:space="0" w:color="auto"/>
        <w:right w:val="none" w:sz="0" w:space="0" w:color="auto"/>
      </w:divBdr>
    </w:div>
    <w:div w:id="1603612187">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630357113">
      <w:bodyDiv w:val="1"/>
      <w:marLeft w:val="0"/>
      <w:marRight w:val="0"/>
      <w:marTop w:val="0"/>
      <w:marBottom w:val="0"/>
      <w:divBdr>
        <w:top w:val="none" w:sz="0" w:space="0" w:color="auto"/>
        <w:left w:val="none" w:sz="0" w:space="0" w:color="auto"/>
        <w:bottom w:val="none" w:sz="0" w:space="0" w:color="auto"/>
        <w:right w:val="none" w:sz="0" w:space="0" w:color="auto"/>
      </w:divBdr>
    </w:div>
    <w:div w:id="1648127569">
      <w:bodyDiv w:val="1"/>
      <w:marLeft w:val="0"/>
      <w:marRight w:val="0"/>
      <w:marTop w:val="0"/>
      <w:marBottom w:val="0"/>
      <w:divBdr>
        <w:top w:val="none" w:sz="0" w:space="0" w:color="auto"/>
        <w:left w:val="none" w:sz="0" w:space="0" w:color="auto"/>
        <w:bottom w:val="none" w:sz="0" w:space="0" w:color="auto"/>
        <w:right w:val="none" w:sz="0" w:space="0" w:color="auto"/>
      </w:divBdr>
      <w:divsChild>
        <w:div w:id="1056663035">
          <w:marLeft w:val="0"/>
          <w:marRight w:val="0"/>
          <w:marTop w:val="0"/>
          <w:marBottom w:val="0"/>
          <w:divBdr>
            <w:top w:val="none" w:sz="0" w:space="0" w:color="auto"/>
            <w:left w:val="none" w:sz="0" w:space="0" w:color="auto"/>
            <w:bottom w:val="none" w:sz="0" w:space="0" w:color="auto"/>
            <w:right w:val="none" w:sz="0" w:space="0" w:color="auto"/>
          </w:divBdr>
          <w:divsChild>
            <w:div w:id="1159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294">
      <w:bodyDiv w:val="1"/>
      <w:marLeft w:val="0"/>
      <w:marRight w:val="0"/>
      <w:marTop w:val="0"/>
      <w:marBottom w:val="0"/>
      <w:divBdr>
        <w:top w:val="none" w:sz="0" w:space="0" w:color="auto"/>
        <w:left w:val="none" w:sz="0" w:space="0" w:color="auto"/>
        <w:bottom w:val="none" w:sz="0" w:space="0" w:color="auto"/>
        <w:right w:val="none" w:sz="0" w:space="0" w:color="auto"/>
      </w:divBdr>
    </w:div>
    <w:div w:id="1667785839">
      <w:bodyDiv w:val="1"/>
      <w:marLeft w:val="0"/>
      <w:marRight w:val="0"/>
      <w:marTop w:val="0"/>
      <w:marBottom w:val="0"/>
      <w:divBdr>
        <w:top w:val="none" w:sz="0" w:space="0" w:color="auto"/>
        <w:left w:val="none" w:sz="0" w:space="0" w:color="auto"/>
        <w:bottom w:val="none" w:sz="0" w:space="0" w:color="auto"/>
        <w:right w:val="none" w:sz="0" w:space="0" w:color="auto"/>
      </w:divBdr>
    </w:div>
    <w:div w:id="1670447275">
      <w:bodyDiv w:val="1"/>
      <w:marLeft w:val="0"/>
      <w:marRight w:val="0"/>
      <w:marTop w:val="0"/>
      <w:marBottom w:val="0"/>
      <w:divBdr>
        <w:top w:val="none" w:sz="0" w:space="0" w:color="auto"/>
        <w:left w:val="none" w:sz="0" w:space="0" w:color="auto"/>
        <w:bottom w:val="none" w:sz="0" w:space="0" w:color="auto"/>
        <w:right w:val="none" w:sz="0" w:space="0" w:color="auto"/>
      </w:divBdr>
    </w:div>
    <w:div w:id="1686250699">
      <w:bodyDiv w:val="1"/>
      <w:marLeft w:val="0"/>
      <w:marRight w:val="0"/>
      <w:marTop w:val="0"/>
      <w:marBottom w:val="0"/>
      <w:divBdr>
        <w:top w:val="none" w:sz="0" w:space="0" w:color="auto"/>
        <w:left w:val="none" w:sz="0" w:space="0" w:color="auto"/>
        <w:bottom w:val="none" w:sz="0" w:space="0" w:color="auto"/>
        <w:right w:val="none" w:sz="0" w:space="0" w:color="auto"/>
      </w:divBdr>
    </w:div>
    <w:div w:id="169333808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741518370">
      <w:bodyDiv w:val="1"/>
      <w:marLeft w:val="0"/>
      <w:marRight w:val="0"/>
      <w:marTop w:val="0"/>
      <w:marBottom w:val="0"/>
      <w:divBdr>
        <w:top w:val="none" w:sz="0" w:space="0" w:color="auto"/>
        <w:left w:val="none" w:sz="0" w:space="0" w:color="auto"/>
        <w:bottom w:val="none" w:sz="0" w:space="0" w:color="auto"/>
        <w:right w:val="none" w:sz="0" w:space="0" w:color="auto"/>
      </w:divBdr>
      <w:divsChild>
        <w:div w:id="1005329196">
          <w:marLeft w:val="0"/>
          <w:marRight w:val="0"/>
          <w:marTop w:val="0"/>
          <w:marBottom w:val="0"/>
          <w:divBdr>
            <w:top w:val="none" w:sz="0" w:space="0" w:color="auto"/>
            <w:left w:val="none" w:sz="0" w:space="0" w:color="auto"/>
            <w:bottom w:val="none" w:sz="0" w:space="0" w:color="auto"/>
            <w:right w:val="none" w:sz="0" w:space="0" w:color="auto"/>
          </w:divBdr>
          <w:divsChild>
            <w:div w:id="1821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5993187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69444044">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09149234">
      <w:bodyDiv w:val="1"/>
      <w:marLeft w:val="0"/>
      <w:marRight w:val="0"/>
      <w:marTop w:val="0"/>
      <w:marBottom w:val="0"/>
      <w:divBdr>
        <w:top w:val="none" w:sz="0" w:space="0" w:color="auto"/>
        <w:left w:val="none" w:sz="0" w:space="0" w:color="auto"/>
        <w:bottom w:val="none" w:sz="0" w:space="0" w:color="auto"/>
        <w:right w:val="none" w:sz="0" w:space="0" w:color="auto"/>
      </w:divBdr>
    </w:div>
    <w:div w:id="1917009695">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1999773122">
      <w:bodyDiv w:val="1"/>
      <w:marLeft w:val="0"/>
      <w:marRight w:val="0"/>
      <w:marTop w:val="0"/>
      <w:marBottom w:val="0"/>
      <w:divBdr>
        <w:top w:val="none" w:sz="0" w:space="0" w:color="auto"/>
        <w:left w:val="none" w:sz="0" w:space="0" w:color="auto"/>
        <w:bottom w:val="none" w:sz="0" w:space="0" w:color="auto"/>
        <w:right w:val="none" w:sz="0" w:space="0" w:color="auto"/>
      </w:divBdr>
      <w:divsChild>
        <w:div w:id="1037118932">
          <w:marLeft w:val="0"/>
          <w:marRight w:val="0"/>
          <w:marTop w:val="0"/>
          <w:marBottom w:val="0"/>
          <w:divBdr>
            <w:top w:val="none" w:sz="0" w:space="0" w:color="auto"/>
            <w:left w:val="none" w:sz="0" w:space="0" w:color="auto"/>
            <w:bottom w:val="none" w:sz="0" w:space="0" w:color="auto"/>
            <w:right w:val="none" w:sz="0" w:space="0" w:color="auto"/>
          </w:divBdr>
          <w:divsChild>
            <w:div w:id="936333806">
              <w:marLeft w:val="0"/>
              <w:marRight w:val="0"/>
              <w:marTop w:val="0"/>
              <w:marBottom w:val="0"/>
              <w:divBdr>
                <w:top w:val="none" w:sz="0" w:space="0" w:color="auto"/>
                <w:left w:val="none" w:sz="0" w:space="0" w:color="auto"/>
                <w:bottom w:val="none" w:sz="0" w:space="0" w:color="auto"/>
                <w:right w:val="none" w:sz="0" w:space="0" w:color="auto"/>
              </w:divBdr>
              <w:divsChild>
                <w:div w:id="1530794750">
                  <w:marLeft w:val="0"/>
                  <w:marRight w:val="0"/>
                  <w:marTop w:val="0"/>
                  <w:marBottom w:val="0"/>
                  <w:divBdr>
                    <w:top w:val="none" w:sz="0" w:space="0" w:color="auto"/>
                    <w:left w:val="none" w:sz="0" w:space="0" w:color="auto"/>
                    <w:bottom w:val="none" w:sz="0" w:space="0" w:color="auto"/>
                    <w:right w:val="none" w:sz="0" w:space="0" w:color="auto"/>
                  </w:divBdr>
                  <w:divsChild>
                    <w:div w:id="109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768">
          <w:marLeft w:val="0"/>
          <w:marRight w:val="0"/>
          <w:marTop w:val="0"/>
          <w:marBottom w:val="0"/>
          <w:divBdr>
            <w:top w:val="none" w:sz="0" w:space="0" w:color="auto"/>
            <w:left w:val="none" w:sz="0" w:space="0" w:color="auto"/>
            <w:bottom w:val="none" w:sz="0" w:space="0" w:color="auto"/>
            <w:right w:val="none" w:sz="0" w:space="0" w:color="auto"/>
          </w:divBdr>
          <w:divsChild>
            <w:div w:id="163668006">
              <w:marLeft w:val="0"/>
              <w:marRight w:val="0"/>
              <w:marTop w:val="0"/>
              <w:marBottom w:val="0"/>
              <w:divBdr>
                <w:top w:val="none" w:sz="0" w:space="0" w:color="auto"/>
                <w:left w:val="none" w:sz="0" w:space="0" w:color="auto"/>
                <w:bottom w:val="none" w:sz="0" w:space="0" w:color="auto"/>
                <w:right w:val="none" w:sz="0" w:space="0" w:color="auto"/>
              </w:divBdr>
              <w:divsChild>
                <w:div w:id="1193957669">
                  <w:marLeft w:val="0"/>
                  <w:marRight w:val="0"/>
                  <w:marTop w:val="0"/>
                  <w:marBottom w:val="0"/>
                  <w:divBdr>
                    <w:top w:val="none" w:sz="0" w:space="0" w:color="auto"/>
                    <w:left w:val="none" w:sz="0" w:space="0" w:color="auto"/>
                    <w:bottom w:val="none" w:sz="0" w:space="0" w:color="auto"/>
                    <w:right w:val="none" w:sz="0" w:space="0" w:color="auto"/>
                  </w:divBdr>
                  <w:divsChild>
                    <w:div w:id="1043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2168">
      <w:bodyDiv w:val="1"/>
      <w:marLeft w:val="0"/>
      <w:marRight w:val="0"/>
      <w:marTop w:val="0"/>
      <w:marBottom w:val="0"/>
      <w:divBdr>
        <w:top w:val="none" w:sz="0" w:space="0" w:color="auto"/>
        <w:left w:val="none" w:sz="0" w:space="0" w:color="auto"/>
        <w:bottom w:val="none" w:sz="0" w:space="0" w:color="auto"/>
        <w:right w:val="none" w:sz="0" w:space="0" w:color="auto"/>
      </w:divBdr>
    </w:div>
    <w:div w:id="2009865068">
      <w:bodyDiv w:val="1"/>
      <w:marLeft w:val="0"/>
      <w:marRight w:val="0"/>
      <w:marTop w:val="0"/>
      <w:marBottom w:val="0"/>
      <w:divBdr>
        <w:top w:val="none" w:sz="0" w:space="0" w:color="auto"/>
        <w:left w:val="none" w:sz="0" w:space="0" w:color="auto"/>
        <w:bottom w:val="none" w:sz="0" w:space="0" w:color="auto"/>
        <w:right w:val="none" w:sz="0" w:space="0" w:color="auto"/>
      </w:divBdr>
    </w:div>
    <w:div w:id="2021928483">
      <w:bodyDiv w:val="1"/>
      <w:marLeft w:val="0"/>
      <w:marRight w:val="0"/>
      <w:marTop w:val="0"/>
      <w:marBottom w:val="0"/>
      <w:divBdr>
        <w:top w:val="none" w:sz="0" w:space="0" w:color="auto"/>
        <w:left w:val="none" w:sz="0" w:space="0" w:color="auto"/>
        <w:bottom w:val="none" w:sz="0" w:space="0" w:color="auto"/>
        <w:right w:val="none" w:sz="0" w:space="0" w:color="auto"/>
      </w:divBdr>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36079279">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4908653">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21146603">
      <w:bodyDiv w:val="1"/>
      <w:marLeft w:val="0"/>
      <w:marRight w:val="0"/>
      <w:marTop w:val="0"/>
      <w:marBottom w:val="0"/>
      <w:divBdr>
        <w:top w:val="none" w:sz="0" w:space="0" w:color="auto"/>
        <w:left w:val="none" w:sz="0" w:space="0" w:color="auto"/>
        <w:bottom w:val="none" w:sz="0" w:space="0" w:color="auto"/>
        <w:right w:val="none" w:sz="0" w:space="0" w:color="auto"/>
      </w:divBdr>
    </w:div>
    <w:div w:id="2128622066">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tsbomb.com/news/statsbomb-conference-research-papers-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bomb.com/news/statsbomb-conference-2023-research-paper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1</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2</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3</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4</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5</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6</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7</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8</b:RefOrder>
  </b:Source>
</b:Sources>
</file>

<file path=customXml/itemProps1.xml><?xml version="1.0" encoding="utf-8"?>
<ds:datastoreItem xmlns:ds="http://schemas.openxmlformats.org/officeDocument/2006/customXml" ds:itemID="{51B044BF-E8BB-4625-BC1A-A76CFA2B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17</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256</cp:revision>
  <cp:lastPrinted>2025-01-27T10:01:00Z</cp:lastPrinted>
  <dcterms:created xsi:type="dcterms:W3CDTF">2025-01-27T10:01:00Z</dcterms:created>
  <dcterms:modified xsi:type="dcterms:W3CDTF">2025-01-27T20:20:00Z</dcterms:modified>
</cp:coreProperties>
</file>