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4" w:rsidRPr="001D236F" w:rsidRDefault="008F2244" w:rsidP="008F2244">
      <w:pPr>
        <w:tabs>
          <w:tab w:val="left" w:pos="2655"/>
        </w:tabs>
        <w:rPr>
          <w:rFonts w:asciiTheme="majorBidi" w:hAnsiTheme="majorBidi" w:cstheme="majorBidi"/>
          <w:sz w:val="32"/>
          <w:szCs w:val="32"/>
        </w:rPr>
      </w:pP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27A8CD" wp14:editId="09838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333500"/>
            <wp:effectExtent l="0" t="0" r="0" b="0"/>
            <wp:wrapNone/>
            <wp:docPr id="34" name="Image 34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8AC5DB" wp14:editId="07D50F1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38250" cy="1333500"/>
            <wp:effectExtent l="0" t="0" r="0" b="0"/>
            <wp:wrapNone/>
            <wp:docPr id="11" name="Image 11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B61"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1D236F">
        <w:rPr>
          <w:rFonts w:asciiTheme="majorBidi" w:hAnsiTheme="majorBidi" w:cstheme="majorBidi"/>
          <w:sz w:val="40"/>
          <w:szCs w:val="40"/>
        </w:rPr>
        <w:t xml:space="preserve"> </w:t>
      </w:r>
      <w:r w:rsidRPr="001D236F">
        <w:rPr>
          <w:rFonts w:asciiTheme="majorBidi" w:hAnsiTheme="majorBidi" w:cstheme="majorBidi"/>
          <w:sz w:val="32"/>
          <w:szCs w:val="32"/>
        </w:rPr>
        <w:t>Université BEN YOUCEF BEN KADDA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highlight w:val="red"/>
        </w:rPr>
      </w:pPr>
      <w:r w:rsidRPr="001D236F">
        <w:rPr>
          <w:rFonts w:asciiTheme="majorBidi" w:hAnsiTheme="majorBidi" w:cstheme="majorBidi"/>
        </w:rPr>
        <w:t xml:space="preserve">                      </w:t>
      </w:r>
      <w:r w:rsidR="002C5B61">
        <w:rPr>
          <w:rFonts w:asciiTheme="majorBidi" w:hAnsiTheme="majorBidi" w:cstheme="majorBidi"/>
        </w:rPr>
        <w:t xml:space="preserve">                               </w:t>
      </w:r>
      <w:r w:rsidRPr="001D236F">
        <w:rPr>
          <w:rFonts w:asciiTheme="majorBidi" w:hAnsiTheme="majorBidi" w:cstheme="majorBidi"/>
        </w:rPr>
        <w:t xml:space="preserve">   </w:t>
      </w:r>
      <w:r w:rsidRPr="001D236F">
        <w:rPr>
          <w:rFonts w:asciiTheme="majorBidi" w:hAnsiTheme="majorBidi" w:cstheme="majorBidi"/>
          <w:sz w:val="32"/>
          <w:szCs w:val="32"/>
        </w:rPr>
        <w:t>Faculté des sciences</w:t>
      </w:r>
    </w:p>
    <w:p w:rsidR="008F2244" w:rsidRPr="001D236F" w:rsidRDefault="008F2244" w:rsidP="008F2244">
      <w:pPr>
        <w:rPr>
          <w:rFonts w:asciiTheme="majorBidi" w:hAnsiTheme="majorBidi" w:cstheme="majorBidi"/>
          <w:sz w:val="24"/>
          <w:szCs w:val="24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="002C5B61">
        <w:rPr>
          <w:rFonts w:asciiTheme="majorBidi" w:hAnsiTheme="majorBidi" w:cstheme="majorBidi"/>
        </w:rPr>
        <w:t xml:space="preserve">  </w:t>
      </w:r>
      <w:r w:rsidRPr="001D236F">
        <w:rPr>
          <w:rFonts w:asciiTheme="majorBidi" w:hAnsiTheme="majorBidi" w:cstheme="majorBidi"/>
          <w:sz w:val="24"/>
          <w:szCs w:val="24"/>
        </w:rPr>
        <w:t>Département Mathématique et informatique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highlight w:val="r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8F2244" w:rsidRPr="001D236F" w:rsidTr="008F2244">
        <w:trPr>
          <w:trHeight w:val="3704"/>
          <w:jc w:val="center"/>
        </w:trPr>
        <w:tc>
          <w:tcPr>
            <w:tcW w:w="89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F2244" w:rsidRPr="001D236F" w:rsidRDefault="008F2244" w:rsidP="00330DC1">
            <w:pPr>
              <w:rPr>
                <w:rFonts w:asciiTheme="majorBidi" w:hAnsiTheme="majorBidi" w:cstheme="majorBidi"/>
                <w:highlight w:val="red"/>
              </w:rPr>
            </w:pPr>
          </w:p>
          <w:p w:rsidR="008F2244" w:rsidRPr="001D236F" w:rsidRDefault="008F2244" w:rsidP="00330DC1">
            <w:pPr>
              <w:ind w:left="217"/>
              <w:rPr>
                <w:rFonts w:asciiTheme="majorBidi" w:hAnsiTheme="majorBidi" w:cstheme="majorBidi"/>
                <w:b/>
                <w:sz w:val="56"/>
                <w:szCs w:val="56"/>
              </w:rPr>
            </w:pPr>
            <w:r w:rsidRPr="001D236F">
              <w:rPr>
                <w:rFonts w:asciiTheme="majorBidi" w:hAnsiTheme="majorBidi" w:cstheme="majorBidi"/>
                <w:sz w:val="96"/>
                <w:szCs w:val="96"/>
              </w:rPr>
              <w:t xml:space="preserve"> </w:t>
            </w:r>
            <w:r w:rsidRPr="004C3F58">
              <w:rPr>
                <w:rFonts w:asciiTheme="majorBidi" w:hAnsiTheme="majorBidi" w:cstheme="majorBidi"/>
                <w:b/>
                <w:sz w:val="40"/>
                <w:szCs w:val="40"/>
              </w:rPr>
              <w:t>Projet TP 02</w:t>
            </w:r>
            <w:r w:rsidRPr="001D236F">
              <w:rPr>
                <w:rFonts w:asciiTheme="majorBidi" w:hAnsiTheme="majorBidi" w:cstheme="majorBidi"/>
                <w:b/>
                <w:sz w:val="56"/>
                <w:szCs w:val="56"/>
              </w:rPr>
              <w:t xml:space="preserve"> :   </w:t>
            </w:r>
          </w:p>
          <w:p w:rsidR="008F2244" w:rsidRPr="008F2244" w:rsidRDefault="008F2244" w:rsidP="008F22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5"/>
            </w:tblGrid>
            <w:tr w:rsidR="008F2244" w:rsidRPr="008F2244">
              <w:tblPrEx>
                <w:tblCellMar>
                  <w:top w:w="0" w:type="dxa"/>
                  <w:bottom w:w="0" w:type="dxa"/>
                </w:tblCellMar>
              </w:tblPrEx>
              <w:trPr>
                <w:trHeight w:val="163"/>
              </w:trPr>
              <w:tc>
                <w:tcPr>
                  <w:tcW w:w="0" w:type="auto"/>
                </w:tcPr>
                <w:p w:rsidR="008F2244" w:rsidRPr="008F2244" w:rsidRDefault="008F2244" w:rsidP="008F224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</w:pPr>
                  <w:r w:rsidRPr="004C3F58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Système de gestion d’une bibliothèque n</w:t>
                  </w:r>
                  <w:r w:rsidRPr="008F2244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umérique</w:t>
                  </w:r>
                </w:p>
              </w:tc>
            </w:tr>
          </w:tbl>
          <w:p w:rsidR="008F2244" w:rsidRPr="001D236F" w:rsidRDefault="008F2244" w:rsidP="008F2244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</w:tr>
    </w:tbl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 xml:space="preserve">Année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universitair</w:t>
      </w:r>
      <w:r w:rsidR="00BD72CC"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e : 2021/2022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Réalisé par</w:t>
      </w:r>
      <w:r w:rsidRPr="001D236F">
        <w:rPr>
          <w:rFonts w:asciiTheme="majorBidi" w:hAnsiTheme="majorBidi" w:cstheme="majorBidi"/>
          <w:sz w:val="32"/>
          <w:szCs w:val="32"/>
        </w:rPr>
        <w:t> : ZOUAI SERINE MARIA</w:t>
      </w:r>
      <w:r w:rsidRPr="001D236F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8F2244" w:rsidRPr="001D236F" w:rsidRDefault="00BD72CC" w:rsidP="00BD72CC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Spécialité</w:t>
      </w:r>
      <w:r w:rsidRPr="001D236F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Pr="001D236F">
        <w:rPr>
          <w:rFonts w:asciiTheme="majorBidi" w:hAnsiTheme="majorBidi" w:cstheme="majorBidi"/>
          <w:sz w:val="32"/>
          <w:szCs w:val="32"/>
        </w:rPr>
        <w:t>1 ère année master ISII</w:t>
      </w:r>
      <w:r w:rsidR="008F2244" w:rsidRPr="001D236F">
        <w:rPr>
          <w:rFonts w:asciiTheme="majorBidi" w:hAnsiTheme="majorBidi" w:cstheme="majorBidi"/>
          <w:sz w:val="32"/>
          <w:szCs w:val="32"/>
          <w:u w:val="single"/>
        </w:rPr>
        <w:t xml:space="preserve">                   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Chargé du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projet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1D236F">
        <w:rPr>
          <w:rFonts w:asciiTheme="majorBidi" w:hAnsiTheme="majorBidi" w:cstheme="majorBidi"/>
          <w:sz w:val="32"/>
          <w:szCs w:val="32"/>
        </w:rPr>
        <w:t xml:space="preserve"> </w:t>
      </w:r>
      <w:r w:rsidR="00BD72CC" w:rsidRPr="001D236F">
        <w:rPr>
          <w:rFonts w:asciiTheme="majorBidi" w:hAnsiTheme="majorBidi" w:cstheme="majorBidi"/>
          <w:sz w:val="32"/>
          <w:szCs w:val="32"/>
        </w:rPr>
        <w:t>Dr.</w:t>
      </w:r>
      <w:r w:rsidR="00BD72CC" w:rsidRPr="001D236F">
        <w:rPr>
          <w:rFonts w:asciiTheme="majorBidi" w:eastAsia="SimSun" w:hAnsiTheme="majorBidi" w:cstheme="majorBidi"/>
          <w:color w:val="000000"/>
          <w:sz w:val="32"/>
          <w:szCs w:val="32"/>
          <w:lang w:val="en-US" w:eastAsia="zh-CN" w:bidi="ar"/>
        </w:rPr>
        <w:t>GUENDOUZI Wassila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</w:rPr>
      </w:pPr>
    </w:p>
    <w:p w:rsidR="00BD72CC" w:rsidRPr="001D236F" w:rsidRDefault="00BD72CC" w:rsidP="008F2244">
      <w:pPr>
        <w:rPr>
          <w:rFonts w:asciiTheme="majorBidi" w:hAnsiTheme="majorBidi" w:cstheme="majorBidi"/>
          <w:sz w:val="32"/>
          <w:szCs w:val="32"/>
        </w:rPr>
      </w:pPr>
    </w:p>
    <w:p w:rsidR="0075197C" w:rsidRDefault="0075197C" w:rsidP="008F2244">
      <w:pPr>
        <w:rPr>
          <w:sz w:val="32"/>
          <w:szCs w:val="32"/>
        </w:rPr>
      </w:pPr>
    </w:p>
    <w:p w:rsidR="006908A7" w:rsidRDefault="00120CC0" w:rsidP="006908A7">
      <w:pPr>
        <w:rPr>
          <w:sz w:val="23"/>
          <w:szCs w:val="23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</w:t>
      </w:r>
      <w:r w:rsidR="001D236F"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uestion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6908A7" w:rsidRPr="006908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908A7" w:rsidRPr="006908A7">
        <w:rPr>
          <w:rFonts w:asciiTheme="majorBidi" w:hAnsiTheme="majorBidi" w:cstheme="majorBidi"/>
          <w:b/>
          <w:bCs/>
          <w:sz w:val="24"/>
          <w:szCs w:val="24"/>
        </w:rPr>
        <w:t>Donnez le diagramme de dépendance entre ces classes</w:t>
      </w:r>
      <w:r w:rsidR="006908A7">
        <w:rPr>
          <w:sz w:val="23"/>
          <w:szCs w:val="23"/>
        </w:rPr>
        <w:t xml:space="preserve"> </w:t>
      </w:r>
    </w:p>
    <w:p w:rsidR="006908A7" w:rsidRDefault="006908A7" w:rsidP="002659B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59B3">
        <w:rPr>
          <w:rFonts w:asciiTheme="majorBidi" w:hAnsiTheme="majorBidi" w:cstheme="majorBidi"/>
          <w:sz w:val="24"/>
          <w:szCs w:val="24"/>
        </w:rPr>
        <w:t xml:space="preserve">Dans ce </w:t>
      </w:r>
      <w:r w:rsidR="002659B3" w:rsidRPr="002659B3">
        <w:rPr>
          <w:rFonts w:asciiTheme="majorBidi" w:hAnsiTheme="majorBidi" w:cstheme="majorBidi"/>
          <w:sz w:val="24"/>
          <w:szCs w:val="24"/>
        </w:rPr>
        <w:t>projet,</w:t>
      </w:r>
      <w:r w:rsidRPr="002659B3">
        <w:rPr>
          <w:rFonts w:asciiTheme="majorBidi" w:hAnsiTheme="majorBidi" w:cstheme="majorBidi"/>
          <w:sz w:val="24"/>
          <w:szCs w:val="24"/>
        </w:rPr>
        <w:t xml:space="preserve"> nous avons 8 classe qui sont : DBconnection, Etudiant, EtudiantRepository</w:t>
      </w:r>
      <w:r w:rsidR="002659B3" w:rsidRPr="002659B3">
        <w:rPr>
          <w:rFonts w:asciiTheme="majorBidi" w:hAnsiTheme="majorBidi" w:cstheme="majorBidi"/>
          <w:sz w:val="24"/>
          <w:szCs w:val="24"/>
        </w:rPr>
        <w:t xml:space="preserve">, </w:t>
      </w:r>
      <w:r w:rsidR="002659B3">
        <w:rPr>
          <w:rFonts w:asciiTheme="majorBidi" w:hAnsiTheme="majorBidi" w:cstheme="majorBidi"/>
          <w:sz w:val="24"/>
          <w:szCs w:val="24"/>
        </w:rPr>
        <w:t>EtudiantService</w:t>
      </w:r>
      <w:r w:rsidRPr="002659B3">
        <w:rPr>
          <w:rFonts w:asciiTheme="majorBidi" w:hAnsiTheme="majorBidi" w:cstheme="majorBidi"/>
          <w:sz w:val="24"/>
          <w:szCs w:val="24"/>
        </w:rPr>
        <w:t>, Universite, UniversiteRepository, TypePackage et enfin la classe MainApp.</w:t>
      </w:r>
    </w:p>
    <w:p w:rsidR="002659B3" w:rsidRPr="002659B3" w:rsidRDefault="002659B3" w:rsidP="002659B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Nous a</w:t>
      </w:r>
      <w:r w:rsidR="0096574C">
        <w:rPr>
          <w:rFonts w:asciiTheme="majorBidi" w:hAnsiTheme="majorBidi" w:cstheme="majorBidi"/>
          <w:sz w:val="24"/>
          <w:szCs w:val="24"/>
        </w:rPr>
        <w:t>llons</w:t>
      </w:r>
      <w:r w:rsidR="00EC53E7">
        <w:rPr>
          <w:rFonts w:asciiTheme="majorBidi" w:hAnsiTheme="majorBidi" w:cstheme="majorBidi"/>
          <w:sz w:val="24"/>
          <w:szCs w:val="24"/>
        </w:rPr>
        <w:t xml:space="preserve"> à présent,</w:t>
      </w:r>
      <w:r w:rsidR="0096574C">
        <w:rPr>
          <w:rFonts w:asciiTheme="majorBidi" w:hAnsiTheme="majorBidi" w:cstheme="majorBidi"/>
          <w:sz w:val="24"/>
          <w:szCs w:val="24"/>
        </w:rPr>
        <w:t xml:space="preserve"> </w:t>
      </w:r>
      <w:r w:rsidR="007C12EB">
        <w:rPr>
          <w:rFonts w:asciiTheme="majorBidi" w:hAnsiTheme="majorBidi" w:cstheme="majorBidi"/>
          <w:sz w:val="24"/>
          <w:szCs w:val="24"/>
        </w:rPr>
        <w:t>illustrer</w:t>
      </w:r>
      <w:r w:rsidR="00EC53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diagramme de dépendances entre ces classe et en se basant sur l’utilisation d’un logiciel de schématisation </w:t>
      </w:r>
      <w:r w:rsidRPr="002659B3">
        <w:rPr>
          <w:rFonts w:asciiTheme="majorBidi" w:hAnsiTheme="majorBidi" w:cstheme="majorBidi"/>
          <w:b/>
          <w:bCs/>
          <w:sz w:val="24"/>
          <w:szCs w:val="24"/>
        </w:rPr>
        <w:t>Eclipse ObjectAid</w:t>
      </w:r>
      <w:r w:rsidR="00EC53E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20CC0" w:rsidRPr="002659B3" w:rsidRDefault="00120CC0" w:rsidP="002659B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69E1" w:rsidRPr="004C3F58" w:rsidRDefault="00305B82" w:rsidP="00305B82">
      <w:pPr>
        <w:rPr>
          <w:rFonts w:asciiTheme="majorBidi" w:hAnsiTheme="majorBidi" w:cstheme="majorBidi"/>
          <w:sz w:val="32"/>
          <w:szCs w:val="32"/>
        </w:rPr>
      </w:pPr>
      <w:r w:rsidRPr="004C3F58">
        <w:rPr>
          <w:rFonts w:asciiTheme="majorBidi" w:hAnsiTheme="majorBidi" w:cstheme="majorBidi"/>
          <w:noProof/>
        </w:rPr>
        <w:drawing>
          <wp:inline distT="0" distB="0" distL="0" distR="0" wp14:anchorId="0F08BA24" wp14:editId="5CD9A42F">
            <wp:extent cx="6305550" cy="59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17" cy="5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E6" w:rsidRDefault="00BB21E6" w:rsidP="009769E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A6326D" w:rsidRDefault="00BB21E6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B21E6">
        <w:rPr>
          <w:rFonts w:asciiTheme="majorBidi" w:hAnsiTheme="majorBidi" w:cstheme="majorBidi"/>
          <w:b/>
          <w:bCs/>
          <w:sz w:val="24"/>
          <w:szCs w:val="24"/>
        </w:rPr>
        <w:t>Remarque</w:t>
      </w:r>
      <w:r>
        <w:rPr>
          <w:rFonts w:asciiTheme="majorBidi" w:hAnsiTheme="majorBidi" w:cstheme="majorBidi"/>
          <w:sz w:val="24"/>
          <w:szCs w:val="24"/>
        </w:rPr>
        <w:t> : on a enlevé la classe MainApp qui est dans notre cas dépendante de la classe EtudiantService</w:t>
      </w:r>
      <w:r w:rsidR="002422F0">
        <w:rPr>
          <w:rFonts w:asciiTheme="majorBidi" w:hAnsiTheme="majorBidi" w:cstheme="majorBidi"/>
          <w:sz w:val="24"/>
          <w:szCs w:val="24"/>
        </w:rPr>
        <w:t>, car</w:t>
      </w:r>
      <w:r>
        <w:rPr>
          <w:rFonts w:asciiTheme="majorBidi" w:hAnsiTheme="majorBidi" w:cstheme="majorBidi"/>
          <w:sz w:val="24"/>
          <w:szCs w:val="24"/>
        </w:rPr>
        <w:t xml:space="preserve"> la classe MainApp peut </w:t>
      </w:r>
      <w:r w:rsidR="00F12FFA">
        <w:rPr>
          <w:rFonts w:asciiTheme="majorBidi" w:hAnsiTheme="majorBidi" w:cstheme="majorBidi"/>
          <w:sz w:val="24"/>
          <w:szCs w:val="24"/>
        </w:rPr>
        <w:t xml:space="preserve">utiliser toutes les </w:t>
      </w:r>
      <w:r>
        <w:rPr>
          <w:rFonts w:asciiTheme="majorBidi" w:hAnsiTheme="majorBidi" w:cstheme="majorBidi"/>
          <w:sz w:val="24"/>
          <w:szCs w:val="24"/>
        </w:rPr>
        <w:t>entité</w:t>
      </w:r>
      <w:r w:rsidR="00F12FF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 notre application</w:t>
      </w:r>
      <w:r w:rsidR="005D15C9">
        <w:rPr>
          <w:rFonts w:asciiTheme="majorBidi" w:hAnsiTheme="majorBidi" w:cstheme="majorBidi"/>
          <w:sz w:val="24"/>
          <w:szCs w:val="24"/>
        </w:rPr>
        <w:t xml:space="preserve"> et pas seulement la classe</w:t>
      </w:r>
      <w:r w:rsidR="00BF5316">
        <w:rPr>
          <w:rFonts w:asciiTheme="majorBidi" w:hAnsiTheme="majorBidi" w:cstheme="majorBidi"/>
          <w:sz w:val="24"/>
          <w:szCs w:val="24"/>
        </w:rPr>
        <w:t xml:space="preserve"> EtudiantService</w:t>
      </w:r>
      <w:r w:rsidR="002422F0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2422F0" w:rsidRPr="009769E1" w:rsidRDefault="00B6408A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classe la plus stable est : </w:t>
      </w:r>
      <w:r w:rsidR="00377579">
        <w:rPr>
          <w:rFonts w:asciiTheme="majorBidi" w:hAnsiTheme="majorBidi" w:cstheme="majorBidi"/>
          <w:sz w:val="24"/>
          <w:szCs w:val="24"/>
        </w:rPr>
        <w:t>EtudiantService,</w:t>
      </w:r>
      <w:r>
        <w:rPr>
          <w:rFonts w:asciiTheme="majorBidi" w:hAnsiTheme="majorBidi" w:cstheme="majorBidi"/>
          <w:sz w:val="24"/>
          <w:szCs w:val="24"/>
        </w:rPr>
        <w:t xml:space="preserve"> et la classe la moins stable est celle de type Repository(EtudiantRepository) et qui a un accès à la base de donnée.</w:t>
      </w:r>
    </w:p>
    <w:sectPr w:rsidR="002422F0" w:rsidRPr="009769E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D5" w:rsidRDefault="00C847D5" w:rsidP="00BD72CC">
      <w:pPr>
        <w:spacing w:after="0" w:line="240" w:lineRule="auto"/>
      </w:pPr>
      <w:r>
        <w:separator/>
      </w:r>
    </w:p>
  </w:endnote>
  <w:endnote w:type="continuationSeparator" w:id="0">
    <w:p w:rsidR="00C847D5" w:rsidRDefault="00C847D5" w:rsidP="00BD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CC" w:rsidRPr="00232765" w:rsidRDefault="00BD72CC" w:rsidP="00BD72CC">
    <w:pPr>
      <w:pStyle w:val="Pieddepage"/>
      <w:pBdr>
        <w:top w:val="single" w:sz="4" w:space="0" w:color="auto"/>
      </w:pBdr>
    </w:pPr>
    <w:r w:rsidRPr="001157D7">
      <w:rPr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4F499" wp14:editId="69686427">
              <wp:simplePos x="0" y="0"/>
              <wp:positionH relativeFrom="rightMargin">
                <wp:align>left</wp:align>
              </wp:positionH>
              <wp:positionV relativeFrom="bottomMargin">
                <wp:posOffset>27305</wp:posOffset>
              </wp:positionV>
              <wp:extent cx="457200" cy="5143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72CC" w:rsidRDefault="00BD72CC" w:rsidP="00BD72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847D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4F499" id="Rectangle 40" o:spid="_x0000_s1026" style="position:absolute;margin-left:0;margin-top:2.15pt;width:36pt;height:40.5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" fillcolor="black [3213]" stroked="f" strokeweight="3pt">
              <v:textbox>
                <w:txbxContent>
                  <w:p w:rsidR="00BD72CC" w:rsidRDefault="00BD72CC" w:rsidP="00BD72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847D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1157D7">
      <w:rPr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D70C73" wp14:editId="29058147">
              <wp:simplePos x="0" y="0"/>
              <wp:positionH relativeFrom="margin">
                <wp:posOffset>7729855</wp:posOffset>
              </wp:positionH>
              <wp:positionV relativeFrom="bottomMargin">
                <wp:posOffset>-10640060</wp:posOffset>
              </wp:positionV>
              <wp:extent cx="5925185" cy="315595"/>
              <wp:effectExtent l="0" t="133350" r="0" b="17970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5185" cy="315595"/>
                        <a:chOff x="18464" y="0"/>
                        <a:chExt cx="5944186" cy="31999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1017936">
                          <a:off x="18464" y="62820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89959524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D72CC" w:rsidRDefault="00BD72CC" w:rsidP="00BD72C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D72CC" w:rsidRDefault="00BD72CC" w:rsidP="00BD72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70C73" id="Groupe 37" o:spid="_x0000_s1027" style="position:absolute;margin-left:608.65pt;margin-top:-837.8pt;width:466.55pt;height:24.85pt;z-index:251660288;mso-wrap-distance-left:0;mso-wrap-distance-right:0;mso-position-horizontal-relative:margin;mso-position-vertical-relative:bottom-margin-area;mso-width-relative:margin;mso-height-relative:margin" coordorigin="184" coordsize="59441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left:184;top:628;width:59436;height:2571;rotation:-11558436fd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09cUA&#10;AADbAAAADwAAAGRycy9kb3ducmV2LnhtbESPT2vCQBTE74V+h+UJ3urGJorGbKQorQUP4h/w+sg+&#10;k9js25BdNf323UKhx2FmfsNky9404k6dqy0rGI8iEMSF1TWXCk7H95cZCOeRNTaWScE3OVjmz08Z&#10;pto+eE/3gy9FgLBLUUHlfZtK6YqKDLqRbYmDd7GdQR9kV0rd4SPATSNfo2gqDdYcFipsaVVR8XW4&#10;GQXbpLzayUcf1/Gc1rtksvHJ5qzUcNC/LUB46v1/+K/9qRXEc/j9En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T1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89959524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D72CC" w:rsidRDefault="00BD72CC" w:rsidP="00BD72C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D72CC" w:rsidRDefault="00BD72CC" w:rsidP="00BD72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32236">
      <w:rPr>
        <w:sz w:val="32"/>
        <w:szCs w:val="32"/>
      </w:rPr>
      <w:t>2021/2022</w:t>
    </w:r>
    <w:r>
      <w:t xml:space="preserve"> </w:t>
    </w:r>
    <w:r w:rsidRPr="001157D7">
      <w:rPr>
        <w:sz w:val="36"/>
        <w:szCs w:val="36"/>
      </w:rPr>
      <w:t>| Département Mathématique</w:t>
    </w:r>
    <w:r>
      <w:rPr>
        <w:sz w:val="36"/>
        <w:szCs w:val="36"/>
      </w:rPr>
      <w:t>s</w:t>
    </w:r>
    <w:r w:rsidRPr="001157D7">
      <w:rPr>
        <w:sz w:val="36"/>
        <w:szCs w:val="36"/>
      </w:rPr>
      <w:t xml:space="preserve"> et Informatique</w:t>
    </w:r>
  </w:p>
  <w:p w:rsidR="00BD72CC" w:rsidRDefault="00BD7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D5" w:rsidRDefault="00C847D5" w:rsidP="00BD72CC">
      <w:pPr>
        <w:spacing w:after="0" w:line="240" w:lineRule="auto"/>
      </w:pPr>
      <w:r>
        <w:separator/>
      </w:r>
    </w:p>
  </w:footnote>
  <w:footnote w:type="continuationSeparator" w:id="0">
    <w:p w:rsidR="00C847D5" w:rsidRDefault="00C847D5" w:rsidP="00BD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032"/>
    <w:multiLevelType w:val="hybridMultilevel"/>
    <w:tmpl w:val="C61C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D"/>
    <w:rsid w:val="000B0D5F"/>
    <w:rsid w:val="00120CC0"/>
    <w:rsid w:val="001A6907"/>
    <w:rsid w:val="001D236F"/>
    <w:rsid w:val="002422F0"/>
    <w:rsid w:val="002659B3"/>
    <w:rsid w:val="002C5B61"/>
    <w:rsid w:val="00305B82"/>
    <w:rsid w:val="00377579"/>
    <w:rsid w:val="0038615B"/>
    <w:rsid w:val="004C3F58"/>
    <w:rsid w:val="005D15C9"/>
    <w:rsid w:val="005F36FF"/>
    <w:rsid w:val="006908A7"/>
    <w:rsid w:val="0075197C"/>
    <w:rsid w:val="007C12EB"/>
    <w:rsid w:val="008F2244"/>
    <w:rsid w:val="00932236"/>
    <w:rsid w:val="0096574C"/>
    <w:rsid w:val="009769E1"/>
    <w:rsid w:val="00A6326D"/>
    <w:rsid w:val="00B6408A"/>
    <w:rsid w:val="00BB21E6"/>
    <w:rsid w:val="00BD72CC"/>
    <w:rsid w:val="00BF5316"/>
    <w:rsid w:val="00C847D5"/>
    <w:rsid w:val="00D9077D"/>
    <w:rsid w:val="00EC53E7"/>
    <w:rsid w:val="00F12FFA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C244-00EE-4678-AE59-47D3356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7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F91-0F67-45EB-B166-FB90DFA7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Poste5</dc:creator>
  <cp:keywords/>
  <dc:description/>
  <cp:lastModifiedBy>Poste5</cp:lastModifiedBy>
  <cp:revision>22</cp:revision>
  <dcterms:created xsi:type="dcterms:W3CDTF">2022-02-08T21:40:00Z</dcterms:created>
  <dcterms:modified xsi:type="dcterms:W3CDTF">2022-02-08T23:23:00Z</dcterms:modified>
</cp:coreProperties>
</file>