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D86BD" w14:textId="77777777" w:rsidR="00B8565B" w:rsidRPr="00B8565B" w:rsidRDefault="00B8565B" w:rsidP="00B8565B">
      <w:r w:rsidRPr="00B8565B">
        <w:t>-write a matlab script ephys_coherence.m for for computing coherence between particular pairs of electrodes, structured as: </w:t>
      </w:r>
    </w:p>
    <w:p w14:paraId="4DB6CBAA" w14:textId="77777777" w:rsidR="00B8565B" w:rsidRPr="00B8565B" w:rsidRDefault="00B8565B" w:rsidP="00B8565B">
      <w:r w:rsidRPr="00B8565B">
        <w:t>   coh = ephys_coherence(subs, op) </w:t>
      </w:r>
    </w:p>
    <w:p w14:paraId="78B00BC6" w14:textId="77777777" w:rsidR="00B8565B" w:rsidRPr="00B8565B" w:rsidRDefault="00B8565B" w:rsidP="00B8565B">
      <w:r w:rsidRPr="00B8565B">
        <w:t>-this function is intended to be run on a series of subjects described in the subs table</w:t>
      </w:r>
    </w:p>
    <w:p w14:paraId="14C0B507" w14:textId="77777777" w:rsidR="00B8565B" w:rsidRPr="00B8565B" w:rsidRDefault="00B8565B" w:rsidP="00B8565B">
      <w:r w:rsidRPr="00B8565B">
        <w:t>-subs table will have a variable ‘paths’, which is a nsubjects x 1 cell array containing, for each subject [row] a subject-specific struct with fields:</w:t>
      </w:r>
      <w:r w:rsidRPr="00B8565B">
        <w:br/>
        <w:t>---fieldtrip</w:t>
      </w:r>
    </w:p>
    <w:p w14:paraId="3FED7807" w14:textId="77777777" w:rsidR="00B8565B" w:rsidRPr="00B8565B" w:rsidRDefault="00B8565B" w:rsidP="00B8565B">
      <w:r w:rsidRPr="00B8565B">
        <w:t>---trials</w:t>
      </w:r>
    </w:p>
    <w:p w14:paraId="14227E03" w14:textId="77777777" w:rsidR="00B8565B" w:rsidRPr="00B8565B" w:rsidRDefault="00B8565B" w:rsidP="00B8565B">
      <w:r w:rsidRPr="00B8565B">
        <w:t>---artifact</w:t>
      </w:r>
    </w:p>
    <w:p w14:paraId="0A48E7EC" w14:textId="77777777" w:rsidR="00B8565B" w:rsidRPr="00B8565B" w:rsidRDefault="00B8565B" w:rsidP="00B8565B">
      <w:r w:rsidRPr="00B8565B">
        <w:t>---electrodes</w:t>
      </w:r>
    </w:p>
    <w:p w14:paraId="29F6105E" w14:textId="77777777" w:rsidR="00B8565B" w:rsidRPr="00B8565B" w:rsidRDefault="00B8565B" w:rsidP="00B8565B">
      <w:r w:rsidRPr="00B8565B">
        <w:t>---resp</w:t>
      </w:r>
    </w:p>
    <w:p w14:paraId="5FDEB280" w14:textId="77777777" w:rsidR="00B8565B" w:rsidRPr="00B8565B" w:rsidRDefault="00B8565B" w:rsidP="00B8565B">
      <w:r w:rsidRPr="00B8565B">
        <w:t>…</w:t>
      </w:r>
    </w:p>
    <w:p w14:paraId="7D72B5DB" w14:textId="77777777" w:rsidR="00B8565B" w:rsidRPr="00B8565B" w:rsidRDefault="00B8565B" w:rsidP="00B8565B">
      <w:r w:rsidRPr="00B8565B">
        <w:t>-the goal of this function is to do analysis inspired by kinygon et al 2015, in particular fig 1e….. https://doi.org/10.1016/j.neuroscience.2015.07.069</w:t>
      </w:r>
    </w:p>
    <w:p w14:paraId="34B79F33" w14:textId="77777777" w:rsidR="00B8565B" w:rsidRPr="00B8565B" w:rsidRDefault="00B8565B" w:rsidP="00B8565B">
      <w:r w:rsidRPr="00B8565B">
        <w:t>-use descriptive variable names, informative section descriptions, and thorough detailed commenting; reproduce this prompt as comments at the bottom of the function </w:t>
      </w:r>
    </w:p>
    <w:p w14:paraId="03633F1F" w14:textId="77777777" w:rsidR="00B8565B" w:rsidRPr="00B8565B" w:rsidRDefault="00B8565B" w:rsidP="00B8565B">
      <w:r w:rsidRPr="00B8565B">
        <w:t>…</w:t>
      </w:r>
    </w:p>
    <w:p w14:paraId="117948B4" w14:textId="77777777" w:rsidR="00B8565B" w:rsidRPr="00B8565B" w:rsidRDefault="00B8565B" w:rsidP="00B8565B">
      <w:r w:rsidRPr="00B8565B">
        <w:t>there are 5 key files/variables used in this experiment for each subject; these are specified by the struct subs.paths{isubject}... (isubject) is the index/row within subs table</w:t>
      </w:r>
    </w:p>
    <w:p w14:paraId="74E6DCF5" w14:textId="77777777" w:rsidR="00B8565B" w:rsidRPr="00B8565B" w:rsidRDefault="00B8565B" w:rsidP="00B8565B">
      <w:r w:rsidRPr="00B8565B">
        <w:t>-1. fieldtrip - .mat file containing struct D with standard fieldtrip formatting, using a single ‘trial’ containing all timepoints for the experiment</w:t>
      </w:r>
    </w:p>
    <w:p w14:paraId="57B78C5A" w14:textId="77777777" w:rsidR="00B8565B" w:rsidRPr="00B8565B" w:rsidRDefault="00B8565B" w:rsidP="00B8565B">
      <w:r w:rsidRPr="00B8565B">
        <w:t>….. time field is a 1-D vector with times for each of the samples in .trial{t}, which has rows for channels, columns for timepoints</w:t>
      </w:r>
    </w:p>
    <w:p w14:paraId="37904185" w14:textId="77777777" w:rsidR="00B8565B" w:rsidRPr="00B8565B" w:rsidRDefault="00B8565B" w:rsidP="00B8565B">
      <w:r w:rsidRPr="00B8565B">
        <w:t>…. in this prompt I call the fieldtrip struct D, but it may have a different name; this name is specified op.fieldtrip_var_name; default to ‘D_ref’</w:t>
      </w:r>
    </w:p>
    <w:p w14:paraId="342E6994" w14:textId="77777777" w:rsidR="00B8565B" w:rsidRPr="00B8565B" w:rsidRDefault="00B8565B" w:rsidP="00B8565B">
      <w:r w:rsidRPr="00B8565B">
        <w:t>……. additionally, this struct has a nonstandard (for fieldtrip) ‘electrode_label’ field; this is the same size and type as .label, and indicates the row of the electrodes table that this channel is linked to </w:t>
      </w:r>
    </w:p>
    <w:p w14:paraId="73951992" w14:textId="77777777" w:rsidR="00B8565B" w:rsidRPr="00B8565B" w:rsidRDefault="00B8565B" w:rsidP="00B8565B">
      <w:r w:rsidRPr="00B8565B">
        <w:lastRenderedPageBreak/>
        <w:t>-2. trials - .tsv table contains key timepoints for various events in the trial, like speech onset and offset, stim onset and offset; also contains trial conditions that may be used for grouping trial</w:t>
      </w:r>
    </w:p>
    <w:p w14:paraId="3A02E8D4" w14:textId="77777777" w:rsidR="00B8565B" w:rsidRPr="00B8565B" w:rsidRDefault="00B8565B" w:rsidP="00B8565B">
      <w:r w:rsidRPr="00B8565B">
        <w:t>…. also, this argument should be accepted as a table instead of a filename; if provided as a table, it will be structured the same way as the table in the .tsv would be expected to be structured</w:t>
      </w:r>
      <w:r w:rsidRPr="00B8565B">
        <w:br/>
        <w:t>….if paths.trials is not present or the value is sempty, do not look for a trials file. instead, asssume that the trials table is stored in subs.trials{subject_ind} </w:t>
      </w:r>
    </w:p>
    <w:p w14:paraId="1CAAF159" w14:textId="77777777" w:rsidR="00B8565B" w:rsidRPr="00B8565B" w:rsidRDefault="00B8565B" w:rsidP="00B8565B">
      <w:r w:rsidRPr="00B8565B">
        <w:t>-3. artifact - filename may be multiple files; each contains timepoints for each channel specifying where we had manually marked artifactual timepoints</w:t>
      </w:r>
    </w:p>
    <w:p w14:paraId="64F99F1F" w14:textId="77777777" w:rsidR="00B8565B" w:rsidRPr="00B8565B" w:rsidRDefault="00B8565B" w:rsidP="00B8565B">
      <w:r w:rsidRPr="00B8565B">
        <w:t>… each row of this table specifies a single artifactual window for one channel</w:t>
      </w:r>
    </w:p>
    <w:p w14:paraId="575A6684" w14:textId="77777777" w:rsidR="00B8565B" w:rsidRPr="00B8565B" w:rsidRDefault="00B8565B" w:rsidP="00B8565B">
      <w:r w:rsidRPr="00B8565B">
        <w:t>…chan names are the same as in fieldtrip ‘labels’ field, times correspond to fieldtrip ‘time’ field</w:t>
      </w:r>
    </w:p>
    <w:p w14:paraId="421BB244" w14:textId="77777777" w:rsidR="00B8565B" w:rsidRPr="00B8565B" w:rsidRDefault="00B8565B" w:rsidP="00B8565B">
      <w:r w:rsidRPr="00B8565B">
        <w:t>-4. electrodes - .tsv table listing info about electrodes; each channel in the fieldtrip file is linked to row in this table via fieldtrip stuct field ‘electrode_label’</w:t>
      </w:r>
    </w:p>
    <w:p w14:paraId="3B92AC27" w14:textId="77777777" w:rsidR="00B8565B" w:rsidRPr="00B8565B" w:rsidRDefault="00B8565B" w:rsidP="00B8565B">
      <w:r w:rsidRPr="00B8565B">
        <w:t>…… we will use the electrode info in this table to find the area and region of each channel/electrode, which will be used to decide whether to analyze the channel and which other channels to pair it with for coherence analysis</w:t>
      </w:r>
    </w:p>
    <w:p w14:paraId="04E318A8" w14:textId="77777777" w:rsidR="00B8565B" w:rsidRPr="00B8565B" w:rsidRDefault="00B8565B" w:rsidP="00B8565B">
      <w:r w:rsidRPr="00B8565B">
        <w:t>-5. resp - .mat file with table varable ‘resp’; resp contains a row for each channel (same names as D; we take tuning data for each channel from here specified by op.resp_vars)</w:t>
      </w:r>
    </w:p>
    <w:p w14:paraId="17359942" w14:textId="77777777" w:rsidR="00B8565B" w:rsidRPr="00B8565B" w:rsidRDefault="00B8565B" w:rsidP="00B8565B">
      <w:r w:rsidRPr="00B8565B">
        <w:t>….</w:t>
      </w:r>
    </w:p>
    <w:p w14:paraId="7E45439A" w14:textId="77777777" w:rsidR="00B8565B" w:rsidRPr="00B8565B" w:rsidRDefault="00B8565B" w:rsidP="00B8565B">
      <w:r w:rsidRPr="00B8565B">
        <w:t>the function you create will be called by a script with a name like ephys_coherence_seq.m (the suffix ‘seq’ is specific to the project we are calling this func for)....</w:t>
      </w:r>
    </w:p>
    <w:p w14:paraId="423F67DA" w14:textId="77777777" w:rsidR="00B8565B" w:rsidRPr="00B8565B" w:rsidRDefault="00B8565B" w:rsidP="00B8565B">
      <w:r w:rsidRPr="00B8565B">
        <w:t>…… which will set the following options as fields in an ‘op’ structure provided to ephys_coherence:</w:t>
      </w:r>
    </w:p>
    <w:p w14:paraId="157FE83F" w14:textId="77777777" w:rsidR="00B8565B" w:rsidRPr="00B8565B" w:rsidRDefault="00B8565B" w:rsidP="00B8565B">
      <w:r w:rsidRPr="00B8565B">
        <w:t>-sync_events - this is a table with rows ‘event’,’start’,’end’; ‘event’ will match the name of an event in the trial table which analysis windows will be synced to; ‘start’ and ‘end’ specify the amount of time around this event to cut the analysis window in each trial - e.g. start = -2 and end = 3 indicates to cut 2sec before that event and 3sec after that event</w:t>
      </w:r>
    </w:p>
    <w:p w14:paraId="66FD6864" w14:textId="77777777" w:rsidR="00B8565B" w:rsidRPr="00B8565B" w:rsidRDefault="00B8565B" w:rsidP="00B8565B">
      <w:r w:rsidRPr="00B8565B">
        <w:t>-freqs; a numerical vector specifying the frequencies at which to compute coherence</w:t>
      </w:r>
    </w:p>
    <w:p w14:paraId="229AA450" w14:textId="77777777" w:rsidR="00B8565B" w:rsidRPr="00B8565B" w:rsidRDefault="00B8565B" w:rsidP="00B8565B">
      <w:r w:rsidRPr="00B8565B">
        <w:t>-regions_to_analyze: cell array of strings e.g. {‘IFG’,’STN’,’Thal’}</w:t>
      </w:r>
    </w:p>
    <w:p w14:paraId="219E5EB1" w14:textId="77777777" w:rsidR="00B8565B" w:rsidRPr="00B8565B" w:rsidRDefault="00B8565B" w:rsidP="00B8565B">
      <w:r w:rsidRPr="00B8565B">
        <w:lastRenderedPageBreak/>
        <w:t>…. the intention is that we are computing coherence between regions…..</w:t>
      </w:r>
    </w:p>
    <w:p w14:paraId="53A366AB" w14:textId="77777777" w:rsidR="00B8565B" w:rsidRPr="00B8565B" w:rsidRDefault="00B8565B" w:rsidP="00B8565B">
      <w:r w:rsidRPr="00B8565B">
        <w:t>….. so in this case, for every ifg/stn or ifg/thal or stn/thal pair, we compute coherence (but not e.g. across ifg/ifg pairs) </w:t>
      </w:r>
    </w:p>
    <w:p w14:paraId="3EA69B11" w14:textId="77777777" w:rsidR="00B8565B" w:rsidRPr="00B8565B" w:rsidRDefault="00B8565B" w:rsidP="00B8565B">
      <w:r w:rsidRPr="00B8565B">
        <w:t>….. so we should compute ever inter-regional pair’s coherence, within each of the windows specified by sync_events table</w:t>
      </w:r>
    </w:p>
    <w:p w14:paraId="1897B910" w14:textId="77777777" w:rsidR="00B8565B" w:rsidRPr="00B8565B" w:rsidRDefault="00B8565B" w:rsidP="00B8565B">
      <w:r w:rsidRPr="00B8565B">
        <w:t>… these ‘regions’ will be variables in the processed electrodes table</w:t>
      </w:r>
    </w:p>
    <w:p w14:paraId="0FA36525" w14:textId="77777777" w:rsidR="00B8565B" w:rsidRPr="00B8565B" w:rsidRDefault="00B8565B" w:rsidP="00B8565B">
      <w:r w:rsidRPr="00B8565B">
        <w:t>-sort_cond: before analyze pairwise coherence, data should be split up by trials based on condition (eg ‘novel’,’learned’,’native’)...</w:t>
      </w:r>
    </w:p>
    <w:p w14:paraId="0A6BF71D" w14:textId="77777777" w:rsidR="00B8565B" w:rsidRPr="00B8565B" w:rsidRDefault="00B8565B" w:rsidP="00B8565B">
      <w:r w:rsidRPr="00B8565B">
        <w:t>…. condition will be the name of a variable in the trials table, matching this option op.sort_cond</w:t>
      </w:r>
    </w:p>
    <w:p w14:paraId="6AF3CFA0" w14:textId="77777777" w:rsidR="00B8565B" w:rsidRPr="00B8565B" w:rsidRDefault="00B8565B" w:rsidP="00B8565B">
      <w:r w:rsidRPr="00B8565B">
        <w:t>….. so we should end up with timecourses of coherence for each electrode pair for each freq band for each unique value of this trial sorting condition</w:t>
      </w:r>
    </w:p>
    <w:p w14:paraId="267120E4" w14:textId="77777777" w:rsidR="00B8565B" w:rsidRPr="00B8565B" w:rsidRDefault="00B8565B" w:rsidP="00B8565B">
      <w:r w:rsidRPr="00B8565B">
        <w:t>-sort_cond_vals: if provided, this is the list of values of sort_cond to use (ignore others); always store them in this specified order; if not provided, use all vals of sort_cond</w:t>
      </w:r>
    </w:p>
    <w:p w14:paraId="5D0796BB" w14:textId="77777777" w:rsidR="00B8565B" w:rsidRPr="00B8565B" w:rsidRDefault="00B8565B" w:rsidP="00B8565B">
      <w:r w:rsidRPr="00B8565B">
        <w:t>-resp_vars_to_copy …. this will be cell array of strings (e.g. {‘rspv’,’p_prod’,’bad_elc’}</w:t>
      </w:r>
    </w:p>
    <w:p w14:paraId="072E5DDA" w14:textId="77777777" w:rsidR="00B8565B" w:rsidRPr="00B8565B" w:rsidRDefault="00B8565B" w:rsidP="00B8565B">
      <w:r w:rsidRPr="00B8565B">
        <w:t>…. the idea is that for each channel, you will find its row in the resp table…</w:t>
      </w:r>
    </w:p>
    <w:p w14:paraId="18D3267A" w14:textId="77777777" w:rsidR="00B8565B" w:rsidRPr="00B8565B" w:rsidRDefault="00B8565B" w:rsidP="00B8565B">
      <w:r w:rsidRPr="00B8565B">
        <w:t>….  then for each of these vars i, copy the value of var specified for it in resp{CHANNAME,op.resp_vars.resp_vars{i}} to that chan’s entry in coh</w:t>
      </w:r>
    </w:p>
    <w:p w14:paraId="7777C539" w14:textId="77777777" w:rsidR="00B8565B" w:rsidRPr="00B8565B" w:rsidRDefault="00B8565B" w:rsidP="00B8565B">
      <w:r w:rsidRPr="00B8565B">
        <w:t>…. but in coh, there will be 2 cols in the corresponding variable (one for each channel of the pair)</w:t>
      </w:r>
    </w:p>
    <w:p w14:paraId="48D610AB" w14:textId="77777777" w:rsidR="00B8565B" w:rsidRPr="00B8565B" w:rsidRDefault="00B8565B" w:rsidP="00B8565B">
      <w:r w:rsidRPr="00B8565B">
        <w:t>-savefile: filename/path for saving results</w:t>
      </w:r>
    </w:p>
    <w:p w14:paraId="574A5ECA" w14:textId="77777777" w:rsidR="00B8565B" w:rsidRPr="00B8565B" w:rsidRDefault="00B8565B" w:rsidP="00B8565B">
      <w:r w:rsidRPr="00B8565B">
        <w:t>….</w:t>
      </w:r>
    </w:p>
    <w:p w14:paraId="5B235016" w14:textId="77777777" w:rsidR="00B8565B" w:rsidRPr="00B8565B" w:rsidRDefault="00B8565B" w:rsidP="00B8565B">
      <w:r w:rsidRPr="00B8565B">
        <w:t>-when starting to analyze a subject, first try to load the variable with name in op.fieldtrip_var_name from the fieldtrip file…</w:t>
      </w:r>
    </w:p>
    <w:p w14:paraId="74C43AA0" w14:textId="77777777" w:rsidR="00B8565B" w:rsidRPr="00B8565B" w:rsidRDefault="00B8565B" w:rsidP="00B8565B">
      <w:r w:rsidRPr="00B8565B">
        <w:t>….. if that variable isn’t in the file, throw error, and specify what was expected and what variables were found instead</w:t>
      </w:r>
    </w:p>
    <w:p w14:paraId="2709F5C7" w14:textId="77777777" w:rsidR="00B8565B" w:rsidRPr="00B8565B" w:rsidRDefault="00B8565B" w:rsidP="00B8565B">
      <w:r w:rsidRPr="00B8565B">
        <w:t>-after loading the fieldtrip file for a subject, load the electrodes .tsv as a table ‘electrodes’. </w:t>
      </w:r>
    </w:p>
    <w:p w14:paraId="44268B44" w14:textId="77777777" w:rsidR="00B8565B" w:rsidRPr="00B8565B" w:rsidRDefault="00B8565B" w:rsidP="00B8565B">
      <w:r w:rsidRPr="00B8565B">
        <w:t>-the fieldtrip structure D should have field electrode_label, which maps the channels of the fieldtrip struct to the names in electrodes.name. </w:t>
      </w:r>
    </w:p>
    <w:p w14:paraId="15B97D7B" w14:textId="77777777" w:rsidR="00B8565B" w:rsidRPr="00B8565B" w:rsidRDefault="00B8565B" w:rsidP="00B8565B">
      <w:r w:rsidRPr="00B8565B">
        <w:lastRenderedPageBreak/>
        <w:t>---then use</w:t>
      </w:r>
    </w:p>
    <w:p w14:paraId="080F9FFE" w14:textId="77777777" w:rsidR="00B8565B" w:rsidRPr="00B8565B" w:rsidRDefault="00B8565B" w:rsidP="00B8565B">
      <w:r w:rsidRPr="00B8565B">
        <w:t>    [electrodes, regiondef] = define_brain_regions(electrodes) % electrodes is the variable, not the filename</w:t>
      </w:r>
    </w:p>
    <w:p w14:paraId="5A79919D" w14:textId="77777777" w:rsidR="00B8565B" w:rsidRPr="00B8565B" w:rsidRDefault="00B8565B" w:rsidP="00B8565B">
      <w:r w:rsidRPr="00B8565B">
        <w:t>to create electrodes.region. then you should be able to figure out the region of each channel in the fieldtrip struct by mapping D.label to electrodes row, and finding that row of electrodes.region</w:t>
      </w:r>
    </w:p>
    <w:p w14:paraId="04D412AC" w14:textId="77777777" w:rsidR="00B8565B" w:rsidRPr="00B8565B" w:rsidRDefault="00B8565B" w:rsidP="00B8565B">
      <w:r w:rsidRPr="00B8565B">
        <w:t>-load all of the artifact tables and stack them together as the master artifact table for this subject</w:t>
      </w:r>
    </w:p>
    <w:p w14:paraId="56DD13C5" w14:textId="77777777" w:rsidR="00B8565B" w:rsidRPr="00B8565B" w:rsidRDefault="00B8565B" w:rsidP="00B8565B">
      <w:r w:rsidRPr="00B8565B">
        <w:t>…if the artifact file is a string rather than a cell array of strings, then it’s just one file to load rather than multiple files to load and combine</w:t>
      </w:r>
    </w:p>
    <w:p w14:paraId="7A4C4ABF" w14:textId="77777777" w:rsidR="00B8565B" w:rsidRPr="00B8565B" w:rsidRDefault="00B8565B" w:rsidP="00B8565B">
      <w:r w:rsidRPr="00B8565B">
        <w:t>….</w:t>
      </w:r>
    </w:p>
    <w:p w14:paraId="5BDC8DF3" w14:textId="77777777" w:rsidR="00B8565B" w:rsidRPr="00B8565B" w:rsidRDefault="00B8565B" w:rsidP="00B8565B">
      <w:r w:rsidRPr="00B8565B">
        <w:t>-when analyzing coherence for an electrode pair, </w:t>
      </w:r>
    </w:p>
    <w:p w14:paraId="373E9A30" w14:textId="77777777" w:rsidR="00B8565B" w:rsidRPr="00B8565B" w:rsidRDefault="00B8565B" w:rsidP="00B8565B">
      <w:r w:rsidRPr="00B8565B">
        <w:t>…exclude from analysis all trials where any timepoints within the analysis window for either electrode is marked as artifactual in the artifact table </w:t>
      </w:r>
    </w:p>
    <w:p w14:paraId="77AE0764" w14:textId="77777777" w:rsidR="00B8565B" w:rsidRPr="00B8565B" w:rsidRDefault="00B8565B" w:rsidP="00B8565B">
      <w:r w:rsidRPr="00B8565B">
        <w:t>…(this might vary by event window, e.g. the stim window might be artifactual while the speech window is not)</w:t>
      </w:r>
    </w:p>
    <w:p w14:paraId="6A5E6D01" w14:textId="77777777" w:rsidR="00B8565B" w:rsidRPr="00B8565B" w:rsidRDefault="00B8565B" w:rsidP="00B8565B">
      <w:r w:rsidRPr="00B8565B">
        <w:t>…also exclude trials where there are any nans for either channel within the analysis window</w:t>
      </w:r>
    </w:p>
    <w:p w14:paraId="4388ABEF" w14:textId="77777777" w:rsidR="00B8565B" w:rsidRPr="00B8565B" w:rsidRDefault="00B8565B" w:rsidP="00B8565B">
      <w:r w:rsidRPr="00B8565B">
        <w:t>….</w:t>
      </w:r>
    </w:p>
    <w:p w14:paraId="6D38D13B" w14:textId="77777777" w:rsidR="00B8565B" w:rsidRPr="00B8565B" w:rsidRDefault="00B8565B" w:rsidP="00B8565B">
      <w:r w:rsidRPr="00B8565B">
        <w:t>-provide coh as function output</w:t>
      </w:r>
    </w:p>
    <w:p w14:paraId="37BFA35E" w14:textId="77777777" w:rsidR="00B8565B" w:rsidRPr="00B8565B" w:rsidRDefault="00B8565B" w:rsidP="00B8565B">
      <w:r w:rsidRPr="00B8565B">
        <w:t>-save into the file op.savefile these variables: coh, subs, op</w:t>
      </w:r>
    </w:p>
    <w:p w14:paraId="4DEB2C62" w14:textId="77777777" w:rsidR="00B8565B" w:rsidRPr="00B8565B" w:rsidRDefault="00B8565B" w:rsidP="00B8565B">
      <w:r w:rsidRPr="00B8565B">
        <w:t>-coh is a table with 1 row per channel pair, with variables:</w:t>
      </w:r>
    </w:p>
    <w:p w14:paraId="52128045" w14:textId="77777777" w:rsidR="00B8565B" w:rsidRPr="00B8565B" w:rsidRDefault="00B8565B" w:rsidP="00B8565B">
      <w:r w:rsidRPr="00B8565B">
        <w:t>----sub - 1 x npairs cell - subject name that this pair belongs to</w:t>
      </w:r>
    </w:p>
    <w:p w14:paraId="2ACFBAA6" w14:textId="77777777" w:rsidR="00B8565B" w:rsidRPr="00B8565B" w:rsidRDefault="00B8565B" w:rsidP="00B8565B">
      <w:r w:rsidRPr="00B8565B">
        <w:t>----chan - 2 x npairs cell array of strings - the names of the 2 channels in the pair, taken from D.label</w:t>
      </w:r>
    </w:p>
    <w:p w14:paraId="7E383523" w14:textId="77777777" w:rsidR="00B8565B" w:rsidRPr="00B8565B" w:rsidRDefault="00B8565B" w:rsidP="00B8565B">
      <w:r w:rsidRPr="00B8565B">
        <w:t>----region - 2 x npairs cell</w:t>
      </w:r>
    </w:p>
    <w:p w14:paraId="4D5B80D1" w14:textId="77777777" w:rsidR="00B8565B" w:rsidRPr="00B8565B" w:rsidRDefault="00B8565B" w:rsidP="00B8565B">
      <w:r w:rsidRPr="00B8565B">
        <w:t>----n_good_trials - n_sortcond_vals x npairs int - the number of trials per condition which are usable jointly from both electrodes in the pair (trials must be usable for both) </w:t>
      </w:r>
    </w:p>
    <w:p w14:paraId="4A69AA91" w14:textId="77777777" w:rsidR="00B8565B" w:rsidRPr="00B8565B" w:rsidRDefault="00B8565B" w:rsidP="00B8565B">
      <w:r w:rsidRPr="00B8565B">
        <w:t>----[the other variables copied from resp table, specified by op.resp_vars_to_copy]</w:t>
      </w:r>
    </w:p>
    <w:p w14:paraId="52C151F1" w14:textId="77777777" w:rsidR="00B8565B" w:rsidRPr="00B8565B" w:rsidRDefault="00B8565B" w:rsidP="00B8565B">
      <w:r w:rsidRPr="00B8565B">
        <w:t>….</w:t>
      </w:r>
    </w:p>
    <w:p w14:paraId="5D717F83" w14:textId="77777777" w:rsidR="00B8565B" w:rsidRPr="00B8565B" w:rsidRDefault="00B8565B" w:rsidP="00B8565B">
      <w:r w:rsidRPr="00B8565B">
        <w:lastRenderedPageBreak/>
        <w:t>how to store coherence analysis in the table variable coh.coh{chan_pair_index}</w:t>
      </w:r>
    </w:p>
    <w:p w14:paraId="6635B32F" w14:textId="77777777" w:rsidR="00B8565B" w:rsidRPr="00B8565B" w:rsidRDefault="00B8565B" w:rsidP="00B8565B">
      <w:r w:rsidRPr="00B8565B">
        <w:t>-coh.coh contains one cell per chan pair (row of coh)</w:t>
      </w:r>
    </w:p>
    <w:p w14:paraId="3527EFCF" w14:textId="77777777" w:rsidR="00B8565B" w:rsidRPr="00B8565B" w:rsidRDefault="00B8565B" w:rsidP="00B8565B">
      <w:r w:rsidRPr="00B8565B">
        <w:t>-coh.coh cell contains a table with one row per sync event; thus each row contains the analysis for this pair for e.g. speech-onset-aligned coherence</w:t>
      </w:r>
    </w:p>
    <w:p w14:paraId="5827BAF4" w14:textId="77777777" w:rsidR="00B8565B" w:rsidRPr="00B8565B" w:rsidRDefault="00B8565B" w:rsidP="00B8565B">
      <w:r w:rsidRPr="00B8565B">
        <w:t>….. has column ‘time’ which is a cell containing the times relative to sync-time onset (which is x=0) of the datapoints stored deeper; this will be used for plotting as x values while coherence is y or z values</w:t>
      </w:r>
    </w:p>
    <w:p w14:paraId="073C0BEB" w14:textId="77777777" w:rsidR="00B8565B" w:rsidRPr="00B8565B" w:rsidRDefault="00B8565B" w:rsidP="00B8565B">
      <w:r w:rsidRPr="00B8565B">
        <w:t>….. has column event with the event label (also use these are rownames); also has column ‘trialconds’ which is cells - going a level deeper to contain trial conditions</w:t>
      </w:r>
    </w:p>
    <w:p w14:paraId="25A1F1B7" w14:textId="77777777" w:rsidR="00B8565B" w:rsidRPr="00B8565B" w:rsidRDefault="00B8565B" w:rsidP="00B8565B">
      <w:r w:rsidRPr="00B8565B">
        <w:t>-trialconds is a table with row for each value of op.sort_cond (make cond both a table column and the row names)</w:t>
      </w:r>
    </w:p>
    <w:p w14:paraId="50C2CDED" w14:textId="77777777" w:rsidR="00B8565B" w:rsidRPr="00B8565B" w:rsidRDefault="00B8565B" w:rsidP="00B8565B">
      <w:r w:rsidRPr="00B8565B">
        <w:t>…. trialconds has a column ‘freqs’ which is a cell containing another level of nested table</w:t>
      </w:r>
    </w:p>
    <w:p w14:paraId="5C62CBC5" w14:textId="77777777" w:rsidR="00B8565B" w:rsidRPr="00B8565B" w:rsidRDefault="00B8565B" w:rsidP="00B8565B">
      <w:r w:rsidRPr="00B8565B">
        <w:t>-freqs table has a row for each freq listed in op.freqs - make these a table variable and the table rownames</w:t>
      </w:r>
    </w:p>
    <w:p w14:paraId="55303A21" w14:textId="77777777" w:rsidR="00B8565B" w:rsidRPr="00B8565B" w:rsidRDefault="00B8565B" w:rsidP="00B8565B">
      <w:r w:rsidRPr="00B8565B">
        <w:t>…. freqs also has a variable ‘coh’; coh is a n_freqs x ntimes double, containing the actual coherence values for each timepoint for each freq</w:t>
      </w:r>
    </w:p>
    <w:p w14:paraId="3632DD9A" w14:textId="77777777" w:rsidR="00B8565B" w:rsidRPr="00B8565B" w:rsidRDefault="00B8565B" w:rsidP="00B8565B">
      <w:r w:rsidRPr="00B8565B">
        <w:t>….</w:t>
      </w:r>
    </w:p>
    <w:p w14:paraId="586C4013" w14:textId="77777777" w:rsidR="00B8565B" w:rsidRPr="00B8565B" w:rsidRDefault="00B8565B" w:rsidP="00B8565B">
      <w:r w:rsidRPr="00B8565B">
        <w:t>the following files are attached for reference:</w:t>
      </w:r>
    </w:p>
    <w:p w14:paraId="4BE2FEA8" w14:textId="77777777" w:rsidR="00B8565B" w:rsidRPr="00B8565B" w:rsidRDefault="00B8565B" w:rsidP="00B8565B">
      <w:r w:rsidRPr="00B8565B">
        <w:t>-ephys_coherence_seq.m - this will be and example of what i use to call the function you will create</w:t>
      </w:r>
    </w:p>
    <w:p w14:paraId="5E504022" w14:textId="77777777" w:rsidR="00B8565B" w:rsidRPr="00B8565B" w:rsidRDefault="00B8565B" w:rsidP="00B8565B">
      <w:r w:rsidRPr="00B8565B">
        <w:t>-function define_brain_regions.m</w:t>
      </w:r>
    </w:p>
    <w:p w14:paraId="47B92EAB" w14:textId="77777777" w:rsidR="00B8565B" w:rsidRPr="00B8565B" w:rsidRDefault="00B8565B" w:rsidP="00B8565B">
      <w:r w:rsidRPr="00B8565B">
        <w:t>-example trials, artifact, electrodes files</w:t>
      </w:r>
    </w:p>
    <w:p w14:paraId="2640398E" w14:textId="77777777" w:rsidR="00B8565B" w:rsidRPr="00B8565B" w:rsidRDefault="00B8565B" w:rsidP="00B8565B">
      <w:r w:rsidRPr="00B8565B">
        <w:t>-screenshot to of example resp table</w:t>
      </w:r>
    </w:p>
    <w:p w14:paraId="08ECB17D" w14:textId="77777777" w:rsidR="00B8565B" w:rsidRPr="00B8565B" w:rsidRDefault="00B8565B" w:rsidP="00B8565B">
      <w:r w:rsidRPr="00B8565B">
        <w:t>-screenshot of kinygon et al 2015, fig 1e - the kind of analysis I am eventually aiming at</w:t>
      </w:r>
    </w:p>
    <w:p w14:paraId="7B61C506" w14:textId="77777777" w:rsidR="00B8565B" w:rsidRPr="00B8565B" w:rsidRDefault="00B8565B" w:rsidP="00B8565B">
      <w:r w:rsidRPr="00B8565B">
        <w:t>….</w:t>
      </w:r>
    </w:p>
    <w:p w14:paraId="70D0755B" w14:textId="77777777" w:rsidR="00B8565B" w:rsidRPr="00B8565B" w:rsidRDefault="00B8565B" w:rsidP="00B8565B">
      <w:r w:rsidRPr="00B8565B">
        <w:t>before starting, help me go over key decisions about coherence analysis. also raise any aspects of my instructions which would be unclear for you to implement</w:t>
      </w:r>
    </w:p>
    <w:p w14:paraId="08331FC5" w14:textId="77777777" w:rsidR="00B8565B" w:rsidRPr="00B8565B" w:rsidRDefault="00B8565B" w:rsidP="00B8565B">
      <w:r w:rsidRPr="00B8565B">
        <w:t>…..</w:t>
      </w:r>
    </w:p>
    <w:p w14:paraId="2C5677D9" w14:textId="77777777" w:rsidR="00B8565B" w:rsidRPr="00B8565B" w:rsidRDefault="00B8565B" w:rsidP="00B8565B">
      <w:r w:rsidRPr="00B8565B">
        <w:t>-use morlet wavelet, with 7 wavelets; comment that kingyong 2015 used short time FFT</w:t>
      </w:r>
    </w:p>
    <w:p w14:paraId="0C408AEA" w14:textId="77777777" w:rsidR="00B8565B" w:rsidRPr="00B8565B" w:rsidRDefault="00B8565B" w:rsidP="00B8565B">
      <w:r w:rsidRPr="00B8565B">
        <w:lastRenderedPageBreak/>
        <w:t>-include a param op.coh_measure…. user can choose between ‘mag_sq’ for magnitude squared (default) and ‘imag’ (imaginary)... comment that kingyon 2015 use mag_sq</w:t>
      </w:r>
    </w:p>
    <w:p w14:paraId="231DE6A3" w14:textId="77777777" w:rsidR="00B8565B" w:rsidRPr="00B8565B" w:rsidRDefault="00B8565B" w:rsidP="00B8565B">
      <w:r w:rsidRPr="00B8565B">
        <w:t>-include a param op.buffer_window_sec…. default to 1sec</w:t>
      </w:r>
    </w:p>
    <w:p w14:paraId="4D25B476" w14:textId="77777777" w:rsidR="00B8565B" w:rsidRPr="00B8565B" w:rsidRDefault="00B8565B" w:rsidP="00B8565B">
      <w:r w:rsidRPr="00B8565B">
        <w:t>-include a param op.sort_cond_vals: if provided, this is the list of values of sort_cond to use (ignore others); always store them in this specified order; if not provided, use all vals of sort_cond</w:t>
      </w:r>
    </w:p>
    <w:p w14:paraId="3A88E404" w14:textId="77777777" w:rsidR="00B8565B" w:rsidRPr="00B8565B" w:rsidRDefault="00B8565B" w:rsidP="00B8565B">
      <w:r w:rsidRPr="00B8565B">
        <w:t>-include option op.show_progress - if true, do commandline output when proceeding to new subject with/ subject name</w:t>
      </w:r>
    </w:p>
    <w:p w14:paraId="30A03C6E" w14:textId="77777777" w:rsidR="00B8565B" w:rsidRPr="00B8565B" w:rsidRDefault="00B8565B" w:rsidP="00B8565B">
      <w:r w:rsidRPr="00B8565B">
        <w:t>…..</w:t>
      </w:r>
    </w:p>
    <w:p w14:paraId="0E3B0CAC" w14:textId="77777777" w:rsidR="00B8565B" w:rsidRPr="00B8565B" w:rsidRDefault="00B8565B" w:rsidP="00B8565B">
      <w:r w:rsidRPr="00B8565B">
        <w:t>next, I want to plot outputs of this script (the ‘coh’ table)</w:t>
      </w:r>
    </w:p>
    <w:p w14:paraId="0A61EB9E" w14:textId="77777777" w:rsidR="00B8565B" w:rsidRPr="00B8565B" w:rsidRDefault="00B8565B" w:rsidP="00B8565B">
      <w:r w:rsidRPr="00B8565B">
        <w:t>-basic goal is to plot coherence-time plots averaged across electrodes, while:</w:t>
      </w:r>
    </w:p>
    <w:p w14:paraId="6998CAA9" w14:textId="77777777" w:rsidR="00B8565B" w:rsidRPr="00B8565B" w:rsidRDefault="00B8565B" w:rsidP="00B8565B">
      <w:r w:rsidRPr="00B8565B">
        <w:t>….. continuing to sort by trial type and sync_event, as we have already embedded in the analysis script</w:t>
      </w:r>
    </w:p>
    <w:p w14:paraId="25A3B36D" w14:textId="77777777" w:rsidR="00B8565B" w:rsidRPr="00B8565B" w:rsidRDefault="00B8565B" w:rsidP="00B8565B">
      <w:r w:rsidRPr="00B8565B">
        <w:t>….. excluding certain electrodes - based on parameters that the analysis script copied over from the resp table e.g. ‘rspv’ (generaly responsivity), ‘p_stim_learn’ (p value of tuning to learning condition during stim)</w:t>
      </w:r>
    </w:p>
    <w:p w14:paraId="14272402" w14:textId="77777777" w:rsidR="00B8565B" w:rsidRPr="00B8565B" w:rsidRDefault="00B8565B" w:rsidP="00B8565B">
      <w:r w:rsidRPr="00B8565B">
        <w:t>…. format as :     op_out = coherence_plotting(coh,op)............... coh is the table we created in ephys_coherence</w:t>
      </w:r>
    </w:p>
    <w:p w14:paraId="3C9D182D" w14:textId="77777777" w:rsidR="00B8565B" w:rsidRPr="00B8565B" w:rsidRDefault="00B8565B" w:rsidP="00B8565B">
      <w:r w:rsidRPr="00B8565B">
        <w:t>-i want to plot mean coherence across pairs but split by pair type defined by region - so a separate group for each unique pair of region labels</w:t>
      </w:r>
    </w:p>
    <w:p w14:paraId="71B539B5" w14:textId="77777777" w:rsidR="00B8565B" w:rsidRPr="00B8565B" w:rsidRDefault="00B8565B" w:rsidP="00B8565B">
      <w:r w:rsidRPr="00B8565B">
        <w:t>-split up plots for each region pair into the trial conditions [data is already sorted this way]</w:t>
      </w:r>
    </w:p>
    <w:p w14:paraId="5073B9E8" w14:textId="77777777" w:rsidR="00B8565B" w:rsidRPr="00B8565B" w:rsidRDefault="00B8565B" w:rsidP="00B8565B">
      <w:r w:rsidRPr="00B8565B">
        <w:t>--use descriptive variable names, informative section descriptions, and thorough detailed commenting; reproduce this prompt as comments at the bottom of the function </w:t>
      </w:r>
    </w:p>
    <w:p w14:paraId="02AFDB84" w14:textId="77777777" w:rsidR="00B8565B" w:rsidRPr="00B8565B" w:rsidRDefault="00B8565B" w:rsidP="00B8565B">
      <w:r w:rsidRPr="00B8565B">
        <w:t>…</w:t>
      </w:r>
    </w:p>
    <w:p w14:paraId="2F850F73" w14:textId="77777777" w:rsidR="00B8565B" w:rsidRPr="00B8565B" w:rsidRDefault="00B8565B" w:rsidP="00B8565B">
      <w:r w:rsidRPr="00B8565B">
        <w:t>I will call this function will by a top level function - something like cohrence_plotting_seq.m -  (that sets parameters in the ‘op’ structure) - op struct options are</w:t>
      </w:r>
    </w:p>
    <w:p w14:paraId="1EAE86F9" w14:textId="77777777" w:rsidR="00B8565B" w:rsidRPr="00B8565B" w:rsidRDefault="00B8565B" w:rsidP="00B8565B">
      <w:r w:rsidRPr="00B8565B">
        <w:t>-sort_cond_vals - same meaning as in ephys_coherence.m - specifies which values of the sorting condition to include in plotting, and how to order them</w:t>
      </w:r>
    </w:p>
    <w:p w14:paraId="287CC0EC" w14:textId="77777777" w:rsidR="00B8565B" w:rsidRPr="00B8565B" w:rsidRDefault="00B8565B" w:rsidP="00B8565B">
      <w:r w:rsidRPr="00B8565B">
        <w:t>-sync_event - same meaning as in ephys_coherence.m - specifies which part of coh table to get data from</w:t>
      </w:r>
    </w:p>
    <w:p w14:paraId="5501D5A1" w14:textId="77777777" w:rsidR="00B8565B" w:rsidRPr="00B8565B" w:rsidRDefault="00B8565B" w:rsidP="00B8565B">
      <w:r w:rsidRPr="00B8565B">
        <w:lastRenderedPageBreak/>
        <w:t>-regions_to_analyze - only plot pairs where both elcs are from this region list; if this param is empty/unspecified, include all regions in coh table</w:t>
      </w:r>
    </w:p>
    <w:p w14:paraId="426D6EA9" w14:textId="77777777" w:rsidR="00B8565B" w:rsidRPr="00B8565B" w:rsidRDefault="00B8565B" w:rsidP="00B8565B">
      <w:r w:rsidRPr="00B8565B">
        <w:t>-tuning_param - this is the name of a column (that was likely copied from resp table) in coh table with a value for each elc in the pair (generally a p value)</w:t>
      </w:r>
    </w:p>
    <w:p w14:paraId="7B3B15D1" w14:textId="77777777" w:rsidR="00B8565B" w:rsidRPr="00B8565B" w:rsidRDefault="00B8565B" w:rsidP="00B8565B">
      <w:r w:rsidRPr="00B8565B">
        <w:t>…… allow this to be a string/char or a cell containing strings, so that multiple tuning params can be specified</w:t>
      </w:r>
    </w:p>
    <w:p w14:paraId="24C0FD9F" w14:textId="77777777" w:rsidR="00B8565B" w:rsidRPr="00B8565B" w:rsidRDefault="00B8565B" w:rsidP="00B8565B">
      <w:r w:rsidRPr="00B8565B">
        <w:t>-tuning_alpha - electrodes must have the tuning_param less than this value to be considered tuned (default 0.05)</w:t>
      </w:r>
    </w:p>
    <w:p w14:paraId="1ACE78A2" w14:textId="77777777" w:rsidR="00B8565B" w:rsidRPr="00B8565B" w:rsidRDefault="00B8565B" w:rsidP="00B8565B">
      <w:r w:rsidRPr="00B8565B">
        <w:t>….. number or array of numbers; if a single number, apply it to all tuning params; otherwise, it must match the size of tuning_param and apply to the corresponding entry</w:t>
      </w:r>
    </w:p>
    <w:p w14:paraId="7DF69758" w14:textId="77777777" w:rsidR="00B8565B" w:rsidRPr="00B8565B" w:rsidRDefault="00B8565B" w:rsidP="00B8565B">
      <w:r w:rsidRPr="00B8565B">
        <w:t>-min_tuned_elcs - either 0,1,2….. in order for a pair to be included in the plotting, it must have at least this many electrodes with tuning_param below tuning_alpha</w:t>
      </w:r>
    </w:p>
    <w:p w14:paraId="78190985" w14:textId="77777777" w:rsidR="00B8565B" w:rsidRPr="00B8565B" w:rsidRDefault="00B8565B" w:rsidP="00B8565B">
      <w:r w:rsidRPr="00B8565B">
        <w:t>….. number or array of numbers; if a single number, apply it to all tuning params; otherwise, it must match the size of tuning_param and apply to the corresponding entry</w:t>
      </w:r>
    </w:p>
    <w:p w14:paraId="738F2B93" w14:textId="77777777" w:rsidR="00B8565B" w:rsidRPr="00B8565B" w:rsidRDefault="00B8565B" w:rsidP="00B8565B">
      <w:r w:rsidRPr="00B8565B">
        <w:t>-min_responsive_elcs either 0,1,2 …. this is a sort of special case of tuning inclusion, because it is ubiquitously relevant</w:t>
      </w:r>
    </w:p>
    <w:p w14:paraId="568794C5" w14:textId="77777777" w:rsidR="00B8565B" w:rsidRPr="00B8565B" w:rsidRDefault="00B8565B" w:rsidP="00B8565B">
      <w:r w:rsidRPr="00B8565B">
        <w:t>….. coh table will generally have a column ‘rspv’ with 0 or 1 indicating for each elc in the pair whether it’s generally task-responsive</w:t>
      </w:r>
    </w:p>
    <w:p w14:paraId="2A6338D6" w14:textId="77777777" w:rsidR="00B8565B" w:rsidRPr="00B8565B" w:rsidRDefault="00B8565B" w:rsidP="00B8565B">
      <w:r w:rsidRPr="00B8565B">
        <w:t>…..  an elc pair should only be included in plotting if it has at least this many elcs for which rsvp equals 1</w:t>
      </w:r>
    </w:p>
    <w:p w14:paraId="3B883977" w14:textId="77777777" w:rsidR="00B8565B" w:rsidRPr="00B8565B" w:rsidRDefault="00B8565B" w:rsidP="00B8565B">
      <w:r w:rsidRPr="00B8565B">
        <w:t>-yscale_mode - determines how we visulize the frequency bands in time-coh plots, taking one of these vals:</w:t>
      </w:r>
    </w:p>
    <w:p w14:paraId="74116E42" w14:textId="77777777" w:rsidR="00B8565B" w:rsidRPr="00B8565B" w:rsidRDefault="00B8565B" w:rsidP="00B8565B">
      <w:r w:rsidRPr="00B8565B">
        <w:t>…. linear (default) - rectangles representing coh at particular time/freq have their heights proportional to the spacing between neighboring freqs - so that xtick value spacing represents actual freq spacing</w:t>
      </w:r>
    </w:p>
    <w:p w14:paraId="5BBFC69F" w14:textId="77777777" w:rsidR="00B8565B" w:rsidRPr="00B8565B" w:rsidRDefault="00B8565B" w:rsidP="00B8565B">
      <w:r w:rsidRPr="00B8565B">
        <w:t>…. equal - rectangles all have identical height; this means that if the freq distribution specified in ephys_coherence.m was e.g. logspaced, the y axis will effectively also be logspaced</w:t>
      </w:r>
    </w:p>
    <w:p w14:paraId="6733AA49" w14:textId="77777777" w:rsidR="00B8565B" w:rsidRPr="00B8565B" w:rsidRDefault="00B8565B" w:rsidP="00B8565B">
      <w:r w:rsidRPr="00B8565B">
        <w:t>………………….</w:t>
      </w:r>
    </w:p>
    <w:p w14:paraId="44189B45" w14:textId="77777777" w:rsidR="00B8565B" w:rsidRPr="00B8565B" w:rsidRDefault="00B8565B" w:rsidP="00B8565B">
      <w:r w:rsidRPr="00B8565B">
        <w:t>analysis/plotting</w:t>
      </w:r>
    </w:p>
    <w:p w14:paraId="7F097D5B" w14:textId="77777777" w:rsidR="00B8565B" w:rsidRPr="00B8565B" w:rsidRDefault="00B8565B" w:rsidP="00B8565B">
      <w:r w:rsidRPr="00B8565B">
        <w:lastRenderedPageBreak/>
        <w:t>-each unique region-pair (e.g. IFS - STN) gets its own plot - maximized windows - put name of pair at the top of fig</w:t>
      </w:r>
    </w:p>
    <w:p w14:paraId="2A1AFD5A" w14:textId="77777777" w:rsidR="00B8565B" w:rsidRPr="00B8565B" w:rsidRDefault="00B8565B" w:rsidP="00B8565B">
      <w:r w:rsidRPr="00B8565B">
        <w:t>-within each fig, a subplot for each trial condition condition; use a max of 3 rows of , after which add more rows of subplots</w:t>
      </w:r>
    </w:p>
    <w:p w14:paraId="687631BF" w14:textId="77777777" w:rsidR="00B8565B" w:rsidRPr="00B8565B" w:rsidRDefault="00B8565B" w:rsidP="00B8565B">
      <w:r w:rsidRPr="00B8565B">
        <w:t>-each subplot will have the average coherence-time plot for all coherence-time that:</w:t>
      </w:r>
    </w:p>
    <w:p w14:paraId="195F543D" w14:textId="77777777" w:rsidR="00B8565B" w:rsidRPr="00B8565B" w:rsidRDefault="00B8565B" w:rsidP="00B8565B">
      <w:r w:rsidRPr="00B8565B">
        <w:t>…. have elc pairs which meet tuning and responsivity criteria (see above)</w:t>
      </w:r>
    </w:p>
    <w:p w14:paraId="792F788E" w14:textId="77777777" w:rsidR="00B8565B" w:rsidRPr="00B8565B" w:rsidRDefault="00B8565B" w:rsidP="00B8565B">
      <w:r w:rsidRPr="00B8565B">
        <w:t>…. have elcs from this region pair </w:t>
      </w:r>
    </w:p>
    <w:p w14:paraId="2D30DBF8" w14:textId="77777777" w:rsidR="00B8565B" w:rsidRPr="00B8565B" w:rsidRDefault="00B8565B" w:rsidP="00B8565B">
      <w:r w:rsidRPr="00B8565B">
        <w:t>…. have this sync event and this trial condition</w:t>
      </w:r>
    </w:p>
    <w:p w14:paraId="467380A6" w14:textId="77777777" w:rsidR="00B8565B" w:rsidRPr="00B8565B" w:rsidRDefault="00B8565B" w:rsidP="00B8565B">
      <w:r w:rsidRPr="00B8565B">
        <w:t>-x = time, y = frequency, z = coherence [similar to spectrogram]</w:t>
      </w:r>
    </w:p>
    <w:p w14:paraId="581B4C0D" w14:textId="77777777" w:rsidR="00B8565B" w:rsidRPr="00B8565B" w:rsidRDefault="00B8565B" w:rsidP="00B8565B">
      <w:r w:rsidRPr="00B8565B">
        <w:t>-low value freqs on bottom, high on top (regardless of whether they are in reverse order in trialconds.freqs)</w:t>
      </w:r>
    </w:p>
    <w:p w14:paraId="2A417035" w14:textId="77777777" w:rsidR="00B8565B" w:rsidRPr="00B8565B" w:rsidRDefault="00B8565B" w:rsidP="00B8565B">
      <w:r w:rsidRPr="00B8565B">
        <w:t>-use as xticks the xtimes stored in the coh.coh.time field</w:t>
      </w:r>
    </w:p>
    <w:p w14:paraId="2B7A60CB" w14:textId="77777777" w:rsidR="00B8565B" w:rsidRPr="00B8565B" w:rsidRDefault="00B8565B" w:rsidP="00B8565B">
      <w:r w:rsidRPr="00B8565B">
        <w:t>-label x axis as…… xlabel(['Time after ', sync_event, ' (s)'])</w:t>
      </w:r>
    </w:p>
    <w:p w14:paraId="10E026CA" w14:textId="77777777" w:rsidR="00B8565B" w:rsidRPr="00B8565B" w:rsidRDefault="00B8565B" w:rsidP="00B8565B">
      <w:r w:rsidRPr="00B8565B">
        <w:t>-ylabel('Frequency (Hz)')</w:t>
      </w:r>
    </w:p>
    <w:p w14:paraId="023CBB19" w14:textId="77777777" w:rsidR="00B8565B" w:rsidRPr="00B8565B" w:rsidRDefault="00B8565B" w:rsidP="00B8565B">
      <w:r w:rsidRPr="00B8565B">
        <w:t>-set the height of rectangles according to yscale_mode</w:t>
      </w:r>
    </w:p>
    <w:p w14:paraId="6EE26BE5" w14:textId="77777777" w:rsidR="00B8565B" w:rsidRPr="00B8565B" w:rsidRDefault="00B8565B" w:rsidP="00B8565B">
      <w:r w:rsidRPr="00B8565B">
        <w:t>-small title above each subplot specifying the trial condition</w:t>
      </w:r>
    </w:p>
    <w:p w14:paraId="7F522AC6" w14:textId="77777777" w:rsidR="00B8565B" w:rsidRPr="00B8565B" w:rsidRDefault="00B8565B" w:rsidP="00B8565B">
      <w:r w:rsidRPr="00B8565B">
        <w:t>-dotted not-overly-prominent xline at x=0 (the sync event)</w:t>
      </w:r>
    </w:p>
    <w:p w14:paraId="0E3FE525" w14:textId="77777777" w:rsidR="00B8565B" w:rsidRPr="00B8565B" w:rsidRDefault="00B8565B" w:rsidP="00B8565B">
      <w:r w:rsidRPr="00B8565B">
        <w:t>…..</w:t>
      </w:r>
    </w:p>
    <w:p w14:paraId="44466F9E" w14:textId="77777777" w:rsidR="00B8565B" w:rsidRPr="00B8565B" w:rsidRDefault="00B8565B" w:rsidP="00B8565B">
      <w:r w:rsidRPr="00B8565B">
        <w:t>before we start, let’s talk about whether averaging coherences across pairs (which come from a mixture of subjects) like this is valid / commonly done in this type of analysis</w:t>
      </w:r>
    </w:p>
    <w:p w14:paraId="5D34DC8F" w14:textId="77777777" w:rsidR="00B8565B" w:rsidRPr="00B8565B" w:rsidRDefault="00B8565B" w:rsidP="00B8565B">
      <w:r w:rsidRPr="00B8565B">
        <w:t>….. or whether some type of normalization is necessary first</w:t>
      </w:r>
    </w:p>
    <w:p w14:paraId="4FFE43D2" w14:textId="77777777" w:rsidR="00B8565B" w:rsidRPr="00B8565B" w:rsidRDefault="00B8565B" w:rsidP="00B8565B">
      <w:r w:rsidRPr="00B8565B">
        <w:t>…. and whether any further clarification is needed</w:t>
      </w:r>
    </w:p>
    <w:p w14:paraId="687CC260" w14:textId="77777777" w:rsidR="00B8565B" w:rsidRPr="00B8565B" w:rsidRDefault="00B8565B" w:rsidP="00B8565B">
      <w:r w:rsidRPr="00B8565B">
        <w:t>…</w:t>
      </w:r>
    </w:p>
    <w:p w14:paraId="1539DD15" w14:textId="77777777" w:rsidR="00B8565B" w:rsidRPr="00B8565B" w:rsidRDefault="00B8565B" w:rsidP="00B8565B">
      <w:r w:rsidRPr="00B8565B">
        <w:t>further edits: </w:t>
      </w:r>
    </w:p>
    <w:p w14:paraId="67E319EF" w14:textId="77777777" w:rsidR="00B8565B" w:rsidRPr="00B8565B" w:rsidRDefault="00B8565B" w:rsidP="00B8565B">
      <w:r w:rsidRPr="00B8565B">
        <w:t>-Region Pair Directionality &amp; Canonization - order doesn’t matter, so ifg-stn is the same as stn-ifg</w:t>
      </w:r>
    </w:p>
    <w:p w14:paraId="0E66E595" w14:textId="77777777" w:rsidR="00B8565B" w:rsidRPr="00B8565B" w:rsidRDefault="00B8565B" w:rsidP="00B8565B">
      <w:r w:rsidRPr="00B8565B">
        <w:t>-Multiple Tuning Parameters Criteria - tuning_param is logical AND, not OR… but if only 1 elc is required tuned in param 1 and param 2, it doesn’t need to be the same elc</w:t>
      </w:r>
      <w:r w:rsidRPr="00B8565B">
        <w:br/>
      </w:r>
      <w:r w:rsidRPr="00B8565B">
        <w:lastRenderedPageBreak/>
        <w:t>-Indexed Tuning Parameters (e.g. tuning for syllable 1 vs syllable )  - don’t implement yet - assume a tuning param has only 1 value per elc (2 values per pair)</w:t>
      </w:r>
      <w:r w:rsidRPr="00B8565B">
        <w:br/>
        <w:t>-also: include colorbar labeled with units - but only 1 bar per figure (not 1 per subplot) on hte right side</w:t>
      </w:r>
      <w:r w:rsidRPr="00B8565B">
        <w:br/>
        <w:t>-also: include the ylabel only on the leftmost subplot on a row, but include yticks on all subplots</w:t>
      </w:r>
    </w:p>
    <w:p w14:paraId="1C822CFE" w14:textId="77777777" w:rsidR="00B8565B" w:rsidRPr="00B8565B" w:rsidRDefault="00B8565B" w:rsidP="00B8565B">
      <w:r w:rsidRPr="00B8565B">
        <w:t>-include param op.norm_method, with valid params ‘zscore_atanh ’ and ‘zscore_base’ and ‘none’</w:t>
      </w:r>
    </w:p>
    <w:p w14:paraId="4904D807" w14:textId="77777777" w:rsidR="00B8565B" w:rsidRPr="00B8565B" w:rsidRDefault="00B8565B" w:rsidP="00B8565B">
      <w:r w:rsidRPr="00B8565B">
        <w:t>… if ‘zscore_base’ is selected, then user must also include op.zscore_base_window - a 2-value vector specifying the baseline window</w:t>
      </w:r>
    </w:p>
    <w:p w14:paraId="59E05085" w14:textId="77777777" w:rsidR="00B8565B" w:rsidRPr="00B8565B" w:rsidRDefault="00B8565B" w:rsidP="00B8565B">
      <w:r w:rsidRPr="00B8565B">
        <w:t>………. base window is relative to zero time point within trials, so e.g. [-2 0] would mean, if sync time is speech onset, that base starts 2sec before speech and ends right at speech</w:t>
      </w:r>
    </w:p>
    <w:p w14:paraId="0D7DDF34" w14:textId="77777777" w:rsidR="00B8565B" w:rsidRPr="00B8565B" w:rsidRDefault="00B8565B" w:rsidP="00B8565B">
      <w:r w:rsidRPr="00B8565B">
        <w:t>….</w:t>
      </w:r>
    </w:p>
    <w:p w14:paraId="30E87C0C" w14:textId="77777777" w:rsidR="00B8565B" w:rsidRPr="00B8565B" w:rsidRDefault="00B8565B" w:rsidP="00B8565B">
      <w:r w:rsidRPr="00B8565B">
        <w:t>add to options (two enable plotting the data in either of 2 different ways):</w:t>
      </w:r>
    </w:p>
    <w:p w14:paraId="61EBAE00" w14:textId="77777777" w:rsidR="00B8565B" w:rsidRPr="00B8565B" w:rsidRDefault="00B8565B" w:rsidP="00B8565B">
      <w:r w:rsidRPr="00B8565B">
        <w:t>-op.show_heatmap; if this is false, then do not plot any of the heatmaps the function currently plots</w:t>
      </w:r>
    </w:p>
    <w:p w14:paraId="297F2771" w14:textId="77777777" w:rsidR="00B8565B" w:rsidRPr="00B8565B" w:rsidRDefault="00B8565B" w:rsidP="00B8565B">
      <w:r w:rsidRPr="00B8565B">
        <w:t>-op.show_canon_timecourses; if true, then make plots overlaying trial conditions for a region showing the timecourse of the power within a freq band</w:t>
      </w:r>
    </w:p>
    <w:p w14:paraId="0E18F40B" w14:textId="77777777" w:rsidR="00B8565B" w:rsidRPr="00B8565B" w:rsidRDefault="00B8565B" w:rsidP="00B8565B">
      <w:r w:rsidRPr="00B8565B">
        <w:t>…. as before, one fig per region pair in maximized on a separate monitor</w:t>
      </w:r>
    </w:p>
    <w:p w14:paraId="6E57033D" w14:textId="77777777" w:rsidR="00B8565B" w:rsidRPr="00B8565B" w:rsidRDefault="00B8565B" w:rsidP="00B8565B">
      <w:r w:rsidRPr="00B8565B">
        <w:t>…. subplots now show the coherence within a freq band; overlay all conditions with each subplot</w:t>
      </w:r>
    </w:p>
    <w:p w14:paraId="1B2432AC" w14:textId="77777777" w:rsidR="00B8565B" w:rsidRPr="00B8565B" w:rsidRDefault="00B8565B" w:rsidP="00B8565B">
      <w:r w:rsidRPr="00B8565B">
        <w:t>…. 3 columns of subplots</w:t>
      </w:r>
    </w:p>
    <w:p w14:paraId="56B8BF88" w14:textId="77777777" w:rsidR="00B8565B" w:rsidRPr="00B8565B" w:rsidRDefault="00B8565B" w:rsidP="00B8565B">
      <w:r w:rsidRPr="00B8565B">
        <w:t>…. ylabel ‘Coherence [BAND NAME, FREQ RANGE]’ - fill in name and range</w:t>
      </w:r>
    </w:p>
    <w:p w14:paraId="0898B673" w14:textId="77777777" w:rsidR="00B8565B" w:rsidRPr="00B8565B" w:rsidRDefault="00B8565B" w:rsidP="00B8565B">
      <w:r w:rsidRPr="00B8565B">
        <w:t>…. same top figure label as before</w:t>
      </w:r>
    </w:p>
    <w:p w14:paraId="659C1EC9" w14:textId="77777777" w:rsidR="00B8565B" w:rsidRPr="00B8565B" w:rsidRDefault="00B8565B" w:rsidP="00B8565B">
      <w:r w:rsidRPr="00B8565B">
        <w:t>…. follow the same pair exclusion processes and norm method as was selected for the heatmap; the timecourses should look like the averages of rows from the heatmap</w:t>
      </w:r>
    </w:p>
    <w:p w14:paraId="3155EA06" w14:textId="77777777" w:rsidR="00B8565B" w:rsidRPr="00B8565B" w:rsidRDefault="00B8565B" w:rsidP="00B8565B">
      <w:r w:rsidRPr="00B8565B">
        <w:t>…. use these canonical bands (average all freqs listed in coh table that fall into them): </w:t>
      </w:r>
    </w:p>
    <w:p w14:paraId="47FFBC53" w14:textId="77777777" w:rsidR="00B8565B" w:rsidRPr="00B8565B" w:rsidRDefault="00B8565B" w:rsidP="00B8565B">
      <w:r w:rsidRPr="00B8565B">
        <w:t>--- Delta: 0.5-4 Hz</w:t>
      </w:r>
    </w:p>
    <w:p w14:paraId="38E89551" w14:textId="77777777" w:rsidR="00B8565B" w:rsidRPr="00B8565B" w:rsidRDefault="00B8565B" w:rsidP="00B8565B">
      <w:r w:rsidRPr="00B8565B">
        <w:t>--- Theta: 4-8 Hz</w:t>
      </w:r>
    </w:p>
    <w:p w14:paraId="4DB5241C" w14:textId="77777777" w:rsidR="00B8565B" w:rsidRPr="00B8565B" w:rsidRDefault="00B8565B" w:rsidP="00B8565B">
      <w:r w:rsidRPr="00B8565B">
        <w:t>--- Alpha: 8-12 Hz</w:t>
      </w:r>
    </w:p>
    <w:p w14:paraId="39371E4A" w14:textId="77777777" w:rsidR="00B8565B" w:rsidRPr="00B8565B" w:rsidRDefault="00B8565B" w:rsidP="00B8565B">
      <w:r w:rsidRPr="00B8565B">
        <w:lastRenderedPageBreak/>
        <w:t>--- Beta: 12-30 Hz</w:t>
      </w:r>
    </w:p>
    <w:p w14:paraId="1291C7BD" w14:textId="77777777" w:rsidR="00B8565B" w:rsidRPr="00B8565B" w:rsidRDefault="00B8565B" w:rsidP="00B8565B">
      <w:r w:rsidRPr="00B8565B">
        <w:t>--- Low Gamma: 30-70 Hz</w:t>
      </w:r>
    </w:p>
    <w:p w14:paraId="7DA862BE" w14:textId="77777777" w:rsidR="00B8565B" w:rsidRPr="00B8565B" w:rsidRDefault="00B8565B" w:rsidP="00B8565B">
      <w:r w:rsidRPr="00B8565B">
        <w:t>--- High Gamma: 70-150 Hz</w:t>
      </w:r>
    </w:p>
    <w:p w14:paraId="3FE0FEFF" w14:textId="77777777" w:rsidR="00B8565B" w:rsidRPr="00B8565B" w:rsidRDefault="00B8565B" w:rsidP="00B8565B">
      <w:r w:rsidRPr="00B8565B">
        <w:t>…..</w:t>
      </w:r>
    </w:p>
    <w:p w14:paraId="35A34CBC" w14:textId="77777777" w:rsidR="00B8565B" w:rsidRPr="00B8565B" w:rsidRDefault="00B8565B" w:rsidP="00B8565B">
      <w:r w:rsidRPr="00B8565B">
        <w:t>on the canon timecourses plot:</w:t>
      </w:r>
    </w:p>
    <w:p w14:paraId="54C3A8CE" w14:textId="77777777" w:rsidR="00B8565B" w:rsidRPr="00B8565B" w:rsidRDefault="00B8565B" w:rsidP="00B8565B">
      <w:r w:rsidRPr="00B8565B">
        <w:t>-include the trial condition legend in all plots</w:t>
      </w:r>
    </w:p>
    <w:p w14:paraId="712FBEE0" w14:textId="77777777" w:rsidR="00B8565B" w:rsidRPr="00B8565B" w:rsidRDefault="00B8565B" w:rsidP="00B8565B">
      <w:r w:rsidRPr="00B8565B">
        <w:t>-add an option op.smooth_timecourse_width_sec (default zero); if nonzero, smooth timecourses with a moving average of this width in seconds</w:t>
      </w:r>
    </w:p>
    <w:p w14:paraId="4FBA819F" w14:textId="77777777" w:rsidR="00B8565B" w:rsidRPr="00B8565B" w:rsidRDefault="00B8565B" w:rsidP="00B8565B">
      <w:r w:rsidRPr="00B8565B">
        <w:t>-include shading indicating SEM</w:t>
      </w:r>
    </w:p>
    <w:p w14:paraId="410BA07B" w14:textId="77777777" w:rsidR="00B8565B" w:rsidRPr="00B8565B" w:rsidRDefault="00B8565B" w:rsidP="00B8565B">
      <w:r w:rsidRPr="00B8565B">
        <w:t>……</w:t>
      </w:r>
    </w:p>
    <w:p w14:paraId="761861DA" w14:textId="77777777" w:rsidR="00B8565B" w:rsidRPr="00B8565B" w:rsidRDefault="00B8565B" w:rsidP="00B8565B">
      <w:r w:rsidRPr="00B8565B">
        <w:t>add an option for the user to specify their own freq bands to plot/include; if empty or not specified, use the ones you already are using</w:t>
      </w:r>
    </w:p>
    <w:p w14:paraId="206ED9DD" w14:textId="77777777" w:rsidR="00B8565B" w:rsidRPr="00B8565B" w:rsidRDefault="00B8565B" w:rsidP="00B8565B">
      <w:r w:rsidRPr="00B8565B">
        <w:t>-the user will specify in this format:</w:t>
      </w:r>
    </w:p>
    <w:p w14:paraId="57A8BBE4" w14:textId="77777777" w:rsidR="00B8565B" w:rsidRPr="00B8565B" w:rsidRDefault="00B8565B" w:rsidP="00B8565B">
      <w:r w:rsidRPr="00B8565B">
        <w:t>op.canon_bands = {...</w:t>
      </w:r>
    </w:p>
    <w:p w14:paraId="7F3CF40A" w14:textId="77777777" w:rsidR="00B8565B" w:rsidRPr="00B8565B" w:rsidRDefault="00B8565B" w:rsidP="00B8565B">
      <w:r w:rsidRPr="00B8565B">
        <w:t>    'Delta',[0.5 4],...</w:t>
      </w:r>
    </w:p>
    <w:p w14:paraId="606B1825" w14:textId="77777777" w:rsidR="00B8565B" w:rsidRPr="00B8565B" w:rsidRDefault="00B8565B" w:rsidP="00B8565B">
      <w:r w:rsidRPr="00B8565B">
        <w:t>    'Theta', [4 8],... </w:t>
      </w:r>
    </w:p>
    <w:p w14:paraId="078A2EAB" w14:textId="77777777" w:rsidR="00B8565B" w:rsidRPr="00B8565B" w:rsidRDefault="00B8565B" w:rsidP="00B8565B">
      <w:r w:rsidRPr="00B8565B">
        <w:t>    'Alpha', [8 12],...</w:t>
      </w:r>
    </w:p>
    <w:p w14:paraId="5B2D06D3" w14:textId="77777777" w:rsidR="00B8565B" w:rsidRPr="00B8565B" w:rsidRDefault="00B8565B" w:rsidP="00B8565B">
      <w:r w:rsidRPr="00B8565B">
        <w:t>    'Beta', [12 30],...</w:t>
      </w:r>
    </w:p>
    <w:p w14:paraId="696BA909" w14:textId="77777777" w:rsidR="00B8565B" w:rsidRPr="00B8565B" w:rsidRDefault="00B8565B" w:rsidP="00B8565B">
      <w:r w:rsidRPr="00B8565B">
        <w:t>    'Low Gamma', [30 70],...</w:t>
      </w:r>
    </w:p>
    <w:p w14:paraId="6240BD0C" w14:textId="77777777" w:rsidR="00B8565B" w:rsidRPr="00B8565B" w:rsidRDefault="00B8565B" w:rsidP="00B8565B">
      <w:r w:rsidRPr="00B8565B">
        <w:t>    'High Gamma', [70 150],...</w:t>
      </w:r>
    </w:p>
    <w:p w14:paraId="68A15C15" w14:textId="77777777" w:rsidR="00B8565B" w:rsidRPr="00B8565B" w:rsidRDefault="00B8565B" w:rsidP="00B8565B">
      <w:r w:rsidRPr="00B8565B">
        <w:t>    };</w:t>
      </w:r>
    </w:p>
    <w:p w14:paraId="115692F5" w14:textId="77777777" w:rsidR="00B8565B" w:rsidRPr="00B8565B" w:rsidRDefault="00B8565B" w:rsidP="00B8565B">
      <w:r w:rsidRPr="00B8565B">
        <w:t>……</w:t>
      </w:r>
    </w:p>
    <w:p w14:paraId="4150881C" w14:textId="77777777" w:rsidR="00B8565B" w:rsidRPr="00B8565B" w:rsidRDefault="00B8565B" w:rsidP="00B8565B">
      <w:r w:rsidRPr="00B8565B">
        <w:t>add an option ‘op.smooth_timecourse_method’ which changes smoothing - can either be ‘mean’ (default) or ‘median’</w:t>
      </w:r>
    </w:p>
    <w:p w14:paraId="2FECF239" w14:textId="77777777" w:rsidR="00B8565B" w:rsidRDefault="00B8565B"/>
    <w:sectPr w:rsidR="00B856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5B"/>
    <w:rsid w:val="00B8565B"/>
    <w:rsid w:val="00EE4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C65D4"/>
  <w15:chartTrackingRefBased/>
  <w15:docId w15:val="{0EAB0E93-DD60-479F-AAEE-F437E276A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6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6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6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6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6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6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6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5B"/>
    <w:rPr>
      <w:rFonts w:eastAsiaTheme="majorEastAsia" w:cstheme="majorBidi"/>
      <w:color w:val="272727" w:themeColor="text1" w:themeTint="D8"/>
    </w:rPr>
  </w:style>
  <w:style w:type="paragraph" w:styleId="Title">
    <w:name w:val="Title"/>
    <w:basedOn w:val="Normal"/>
    <w:next w:val="Normal"/>
    <w:link w:val="TitleChar"/>
    <w:uiPriority w:val="10"/>
    <w:qFormat/>
    <w:rsid w:val="00B85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65B"/>
    <w:pPr>
      <w:spacing w:before="160"/>
      <w:jc w:val="center"/>
    </w:pPr>
    <w:rPr>
      <w:i/>
      <w:iCs/>
      <w:color w:val="404040" w:themeColor="text1" w:themeTint="BF"/>
    </w:rPr>
  </w:style>
  <w:style w:type="character" w:customStyle="1" w:styleId="QuoteChar">
    <w:name w:val="Quote Char"/>
    <w:basedOn w:val="DefaultParagraphFont"/>
    <w:link w:val="Quote"/>
    <w:uiPriority w:val="29"/>
    <w:rsid w:val="00B8565B"/>
    <w:rPr>
      <w:i/>
      <w:iCs/>
      <w:color w:val="404040" w:themeColor="text1" w:themeTint="BF"/>
    </w:rPr>
  </w:style>
  <w:style w:type="paragraph" w:styleId="ListParagraph">
    <w:name w:val="List Paragraph"/>
    <w:basedOn w:val="Normal"/>
    <w:uiPriority w:val="34"/>
    <w:qFormat/>
    <w:rsid w:val="00B8565B"/>
    <w:pPr>
      <w:ind w:left="720"/>
      <w:contextualSpacing/>
    </w:pPr>
  </w:style>
  <w:style w:type="character" w:styleId="IntenseEmphasis">
    <w:name w:val="Intense Emphasis"/>
    <w:basedOn w:val="DefaultParagraphFont"/>
    <w:uiPriority w:val="21"/>
    <w:qFormat/>
    <w:rsid w:val="00B8565B"/>
    <w:rPr>
      <w:i/>
      <w:iCs/>
      <w:color w:val="0F4761" w:themeColor="accent1" w:themeShade="BF"/>
    </w:rPr>
  </w:style>
  <w:style w:type="paragraph" w:styleId="IntenseQuote">
    <w:name w:val="Intense Quote"/>
    <w:basedOn w:val="Normal"/>
    <w:next w:val="Normal"/>
    <w:link w:val="IntenseQuoteChar"/>
    <w:uiPriority w:val="30"/>
    <w:qFormat/>
    <w:rsid w:val="00B85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65B"/>
    <w:rPr>
      <w:i/>
      <w:iCs/>
      <w:color w:val="0F4761" w:themeColor="accent1" w:themeShade="BF"/>
    </w:rPr>
  </w:style>
  <w:style w:type="character" w:styleId="IntenseReference">
    <w:name w:val="Intense Reference"/>
    <w:basedOn w:val="DefaultParagraphFont"/>
    <w:uiPriority w:val="32"/>
    <w:qFormat/>
    <w:rsid w:val="00B856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2550</Words>
  <Characters>14535</Characters>
  <Application>Microsoft Office Word</Application>
  <DocSecurity>0</DocSecurity>
  <Lines>121</Lines>
  <Paragraphs>34</Paragraphs>
  <ScaleCrop>false</ScaleCrop>
  <Company/>
  <LinksUpToDate>false</LinksUpToDate>
  <CharactersWithSpaces>17051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Andrew</dc:creator>
  <cp:keywords/>
  <dc:description/>
  <cp:lastModifiedBy>Meier, Andrew</cp:lastModifiedBy>
  <cp:revision>1</cp:revision>
  <dcterms:created xsi:type="dcterms:W3CDTF">2026-10-06T14:06:00Z</dcterms:created>
  <dcterms:modified xsi:type="dcterms:W3CDTF">2026-10-06T14:07:00Z</dcterms:modified>
</cp:coreProperties>
</file>