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4.xml" ContentType="application/vnd.openxmlformats-officedocument.customXml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1031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670"/>
        <w:gridCol w:w="1006"/>
        <w:gridCol w:w="1168"/>
        <w:gridCol w:w="2388"/>
        <w:gridCol w:w="1882"/>
        <w:gridCol w:w="2204"/>
      </w:tblGrid>
      <w:tr>
        <w:trPr/>
        <w:tc>
          <w:tcPr>
            <w:tcW w:w="10318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2"/>
                <w:lang w:val="zxx" w:eastAsia="zxx" w:bidi="zxx"/>
              </w:rPr>
              <w:t>TMDB Movies Dataset</w:t>
            </w:r>
          </w:p>
        </w:tc>
      </w:tr>
      <w:tr>
        <w:trPr/>
        <w:tc>
          <w:tcPr>
            <w:tcW w:w="2676" w:type="dxa"/>
            <w:gridSpan w:val="2"/>
            <w:tcBorders>
              <w:top w:val="single" w:sz="24" w:space="0" w:color="000000"/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Descrição</w:t>
            </w:r>
          </w:p>
        </w:tc>
        <w:tc>
          <w:tcPr>
            <w:tcW w:w="7642" w:type="dxa"/>
            <w:gridSpan w:val="4"/>
            <w:tcBorders>
              <w:top w:val="single" w:sz="24" w:space="0" w:color="000000"/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Dados de filmes cadastrados na plataforma TMDB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Total de registros: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8554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Total de características: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10</w:t>
            </w:r>
          </w:p>
        </w:tc>
      </w:tr>
      <w:tr>
        <w:trPr/>
        <w:tc>
          <w:tcPr>
            <w:tcW w:w="2676" w:type="dxa"/>
            <w:gridSpan w:val="2"/>
            <w:tcBorders>
              <w:start w:val="single" w:sz="24" w:space="0" w:color="000000"/>
            </w:tcBorders>
            <w:shd w:fill="6B5E9B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Total de colunas objetivo:</w:t>
            </w:r>
          </w:p>
        </w:tc>
        <w:tc>
          <w:tcPr>
            <w:tcW w:w="7642" w:type="dxa"/>
            <w:gridSpan w:val="4"/>
            <w:tcBorders>
              <w:end w:val="single" w:sz="2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1</w:t>
            </w:r>
          </w:p>
        </w:tc>
      </w:tr>
      <w:tr>
        <w:trPr/>
        <w:tc>
          <w:tcPr>
            <w:tcW w:w="10318" w:type="dxa"/>
            <w:gridSpan w:val="6"/>
            <w:tcBorders>
              <w:top w:val="single" w:sz="24" w:space="0" w:color="000000"/>
              <w:start w:val="single" w:sz="24" w:space="0" w:color="000000"/>
              <w:bottom w:val="single" w:sz="24" w:space="0" w:color="000000"/>
              <w:end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/>
                <w:bCs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/>
                <w:bCs/>
                <w:kern w:val="0"/>
                <w:sz w:val="24"/>
                <w:szCs w:val="22"/>
                <w:lang w:val="zxx" w:eastAsia="zxx" w:bidi="zxx"/>
              </w:rPr>
              <w:t>Resultados</w:t>
            </w:r>
          </w:p>
        </w:tc>
      </w:tr>
      <w:tr>
        <w:trPr>
          <w:trHeight w:val="283" w:hRule="atLeast"/>
        </w:trPr>
        <w:tc>
          <w:tcPr>
            <w:tcW w:w="1670" w:type="dxa"/>
            <w:tcBorders>
              <w:top w:val="single" w:sz="24" w:space="0" w:color="000000"/>
              <w:start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Método</w:t>
            </w:r>
          </w:p>
        </w:tc>
        <w:tc>
          <w:tcPr>
            <w:tcW w:w="2174" w:type="dxa"/>
            <w:gridSpan w:val="2"/>
            <w:tcBorders>
              <w:top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Configuração</w:t>
            </w:r>
          </w:p>
        </w:tc>
        <w:tc>
          <w:tcPr>
            <w:tcW w:w="2388" w:type="dxa"/>
            <w:tcBorders>
              <w:top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Tratamento de dados</w:t>
            </w:r>
          </w:p>
        </w:tc>
        <w:tc>
          <w:tcPr>
            <w:tcW w:w="1882" w:type="dxa"/>
            <w:tcBorders>
              <w:top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Score %</w:t>
            </w:r>
          </w:p>
        </w:tc>
        <w:tc>
          <w:tcPr>
            <w:tcW w:w="2204" w:type="dxa"/>
            <w:tcBorders>
              <w:top w:val="single" w:sz="24" w:space="0" w:color="000000"/>
              <w:end w:val="single" w:sz="24" w:space="0" w:color="000000"/>
            </w:tcBorders>
            <w:shd w:fill="6B5E9B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b w:val="false"/>
                <w:bCs w:val="false"/>
                <w:kern w:val="0"/>
                <w:sz w:val="22"/>
                <w:szCs w:val="22"/>
                <w:lang w:val="zxx" w:eastAsia="zxx" w:bidi="zxx"/>
              </w:rPr>
              <w:t>RMSE</w:t>
            </w:r>
          </w:p>
        </w:tc>
      </w:tr>
      <w:tr>
        <w:trPr>
          <w:trHeight w:val="676" w:hRule="atLeast"/>
        </w:trPr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7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Padronização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0.69891</w:t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87289281.73776</w:t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7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Padronização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0.70430</w:t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86504618.69827</w:t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Regressão Linear Múltipla</w:t>
            </w:r>
          </w:p>
        </w:tc>
        <w:tc>
          <w:tcPr>
            <w:tcW w:w="217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-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LabelEncoder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Variáveis Dummy</w:t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0.70433</w:t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  <w:t>86500347.11165</w:t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4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  <w:tr>
        <w:trPr/>
        <w:tc>
          <w:tcPr>
            <w:tcW w:w="1670" w:type="dxa"/>
            <w:tcBorders>
              <w:start w:val="single" w:sz="24" w:space="0" w:color="000000"/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174" w:type="dxa"/>
            <w:gridSpan w:val="2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388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1882" w:type="dxa"/>
            <w:tcBorders>
              <w:bottom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  <w:tc>
          <w:tcPr>
            <w:tcW w:w="2204" w:type="dxa"/>
            <w:tcBorders>
              <w:bottom w:val="single" w:sz="24" w:space="0" w:color="000000"/>
              <w:end w:val="single" w:sz="2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Calibri" w:cs=""/>
                <w:kern w:val="0"/>
                <w:sz w:val="22"/>
                <w:szCs w:val="22"/>
                <w:lang w:val="zxx" w:eastAsia="zxx" w:bidi="zxx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zxx" w:eastAsia="zxx" w:bidi="zxx"/>
              </w:rPr>
            </w:r>
          </w:p>
        </w:tc>
      </w:tr>
    </w:tbl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"/>
        <w:spacing w:before="0" w:after="160"/>
        <w:rPr>
          <w:lang w:val="zxx" w:eastAsia="zxx" w:bidi="zxx"/>
        </w:rPr>
      </w:pPr>
      <w:r>
        <w:rPr>
          <w:lang w:val="zxx" w:eastAsia="zxx" w:bidi="zxx"/>
        </w:rPr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032f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<Relationship Id="rId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445836416C7C142B9190D37D75D98A9" ma:contentTypeVersion="10" ma:contentTypeDescription="Crie um novo documento." ma:contentTypeScope="" ma:versionID="46ffd406e04f8079ba29262aae37ef90">
  <xsd:schema xmlns:xsd="http://www.w3.org/2001/XMLSchema" xmlns:xs="http://www.w3.org/2001/XMLSchema" xmlns:p="http://schemas.microsoft.com/office/2006/metadata/properties" xmlns:ns2="ab157843-751e-4736-af67-1fc677112fd5" xmlns:ns3="ecafa820-e5d1-45f6-b947-69321225fd2e" targetNamespace="http://schemas.microsoft.com/office/2006/metadata/properties" ma:root="true" ma:fieldsID="f536e7a34482e1c211c535781e745146" ns2:_="" ns3:_="">
    <xsd:import namespace="ab157843-751e-4736-af67-1fc677112fd5"/>
    <xsd:import namespace="ecafa820-e5d1-45f6-b947-69321225fd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57843-751e-4736-af67-1fc677112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c666036a-182f-4ecd-b44e-d420e52619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afa820-e5d1-45f6-b947-69321225fd2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0da6ba2-6c42-4f1a-8e2c-b1dd22507e35}" ma:internalName="TaxCatchAll" ma:showField="CatchAllData" ma:web="ecafa820-e5d1-45f6-b947-69321225fd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b157843-751e-4736-af67-1fc677112fd5">
      <Terms xmlns="http://schemas.microsoft.com/office/infopath/2007/PartnerControls"/>
    </lcf76f155ced4ddcb4097134ff3c332f>
    <TaxCatchAll xmlns="ecafa820-e5d1-45f6-b947-69321225fd2e" xsi:nil="true"/>
  </documentManagement>
</p:properties>
</file>

<file path=customXml/itemProps1.xml><?xml version="1.0" encoding="utf-8"?>
<ds:datastoreItem xmlns:ds="http://schemas.openxmlformats.org/officeDocument/2006/customXml" ds:itemID="{88929780-74E0-47C4-A001-4A047B8E3DED}"/>
</file>

<file path=customXml/itemProps2.xml><?xml version="1.0" encoding="utf-8"?>
<ds:datastoreItem xmlns:ds="http://schemas.openxmlformats.org/officeDocument/2006/customXml" ds:itemID="{CBFE5E63-BDE8-44C0-BD5A-FA7C71782879}"/>
</file>

<file path=customXml/itemProps3.xml><?xml version="1.0" encoding="utf-8"?>
<ds:datastoreItem xmlns:ds="http://schemas.openxmlformats.org/officeDocument/2006/customXml" ds:itemID="{073916F9-D862-41B1-B064-32B81C1D37D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58A346-64CC-4951-8EC9-F5E2025EF56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Application>LibreOffice/26.2.1.2$Windows_X86_64 LibreOffice_project/620$Build-2</Application>
  <AppVersion>15.0000</AppVersion>
  <Pages>1</Pages>
  <Words>60</Words>
  <Characters>414</Characters>
  <CharactersWithSpaces>440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2019-09-08T17:29:00Z</dcterms:created>
  <dc:creator>Marco André Abud Kappel</dc:creator>
  <dc:description/>
  <dc:language>pt-BR</dc:language>
  <cp:lastModifiedBy/>
  <dcterms:modified xsi:type="dcterms:W3CDTF">2026-05-13T15:33:08Z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0x0101008445836416C7C142B9190D37D75D98A9</vt:lpwstr>
  </property>
</Properties>
</file>