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DDB562" w14:textId="662F9E65" w:rsidR="0023607E" w:rsidRDefault="0071398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Aluno: Luiz Henrique Martendal</w:t>
      </w:r>
    </w:p>
    <w:p w14:paraId="04815E5C" w14:textId="77777777" w:rsidR="00713981" w:rsidRDefault="00713981">
      <w:pPr>
        <w:rPr>
          <w:rFonts w:ascii="Arial" w:hAnsi="Arial" w:cs="Arial"/>
          <w:b/>
          <w:bCs/>
          <w:sz w:val="24"/>
          <w:szCs w:val="24"/>
        </w:rPr>
      </w:pPr>
    </w:p>
    <w:p w14:paraId="0F322E9C" w14:textId="6F818019" w:rsidR="00713981" w:rsidRPr="00713981" w:rsidRDefault="00713981" w:rsidP="0071398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13981">
        <w:rPr>
          <w:rFonts w:ascii="Arial" w:hAnsi="Arial" w:cs="Arial"/>
          <w:b/>
          <w:bCs/>
          <w:sz w:val="28"/>
          <w:szCs w:val="28"/>
        </w:rPr>
        <w:t>Unidade 3</w:t>
      </w:r>
    </w:p>
    <w:p w14:paraId="5E2C4935" w14:textId="77777777" w:rsidR="00713981" w:rsidRPr="00713981" w:rsidRDefault="00713981" w:rsidP="00713981">
      <w:pPr>
        <w:rPr>
          <w:rFonts w:ascii="Arial" w:hAnsi="Arial" w:cs="Arial"/>
          <w:sz w:val="24"/>
          <w:szCs w:val="24"/>
        </w:rPr>
      </w:pPr>
    </w:p>
    <w:p w14:paraId="640170FC" w14:textId="77777777" w:rsidR="00713981" w:rsidRPr="00713981" w:rsidRDefault="00713981" w:rsidP="00713981">
      <w:pPr>
        <w:rPr>
          <w:rFonts w:ascii="Arial" w:hAnsi="Arial" w:cs="Arial"/>
          <w:b/>
          <w:bCs/>
          <w:sz w:val="24"/>
          <w:szCs w:val="24"/>
        </w:rPr>
      </w:pPr>
      <w:r w:rsidRPr="00713981">
        <w:rPr>
          <w:rFonts w:ascii="Arial" w:hAnsi="Arial" w:cs="Arial"/>
          <w:b/>
          <w:bCs/>
          <w:sz w:val="24"/>
          <w:szCs w:val="24"/>
        </w:rPr>
        <w:t>Atividade 8: Monitoração de tráfego de rede na visualização de streaming</w:t>
      </w:r>
    </w:p>
    <w:p w14:paraId="558D0314" w14:textId="0FF1DC1B" w:rsidR="00713981" w:rsidRDefault="00713981" w:rsidP="00713981">
      <w:pPr>
        <w:jc w:val="both"/>
        <w:rPr>
          <w:rFonts w:ascii="Arial" w:hAnsi="Arial" w:cs="Arial"/>
          <w:sz w:val="24"/>
          <w:szCs w:val="24"/>
        </w:rPr>
      </w:pPr>
      <w:r w:rsidRPr="00713981">
        <w:rPr>
          <w:rFonts w:ascii="Arial" w:hAnsi="Arial" w:cs="Arial"/>
          <w:sz w:val="24"/>
          <w:szCs w:val="24"/>
        </w:rPr>
        <w:t xml:space="preserve">Utilizando o monitor de tráfego de rede do seu computador, mostre qual o consumo de banda de transmissão utilizado para assistir um streaming de vídeo no YouTube e/ou no Netflix, por exemplo. Indique o que foi visualizado, o valor médio obtido e a quantidade total aproximada de bytes recebidos nesse </w:t>
      </w:r>
      <w:r w:rsidRPr="00713981">
        <w:rPr>
          <w:rFonts w:ascii="Arial" w:hAnsi="Arial" w:cs="Arial"/>
          <w:sz w:val="24"/>
          <w:szCs w:val="24"/>
        </w:rPr>
        <w:t>período</w:t>
      </w:r>
      <w:r w:rsidRPr="00713981">
        <w:rPr>
          <w:rFonts w:ascii="Arial" w:hAnsi="Arial" w:cs="Arial"/>
          <w:sz w:val="24"/>
          <w:szCs w:val="24"/>
        </w:rPr>
        <w:t>. Antes de iniciar a observação, certifique-se que nenhum outro aplicativo esteja utilizando a rede.</w:t>
      </w:r>
    </w:p>
    <w:p w14:paraId="46E75853" w14:textId="77777777" w:rsidR="00CF78D7" w:rsidRPr="00CF78D7" w:rsidRDefault="00CF78D7" w:rsidP="00CF78D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F78D7">
        <w:rPr>
          <w:rFonts w:ascii="Arial" w:hAnsi="Arial" w:cs="Arial"/>
          <w:sz w:val="24"/>
          <w:szCs w:val="24"/>
        </w:rPr>
        <w:t>Conteúdo Visualizado: Vídeo do YouTube com o link específico https://www.youtube.com/watch?v=n9rlNTjpv4w.</w:t>
      </w:r>
    </w:p>
    <w:p w14:paraId="3434448A" w14:textId="77777777" w:rsidR="00CF78D7" w:rsidRPr="00CF78D7" w:rsidRDefault="00CF78D7" w:rsidP="00CF78D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F78D7">
        <w:rPr>
          <w:rFonts w:ascii="Arial" w:hAnsi="Arial" w:cs="Arial"/>
          <w:sz w:val="24"/>
          <w:szCs w:val="24"/>
        </w:rPr>
        <w:t>Consumo Médio de Banda: 49786 Bytes por segundo.</w:t>
      </w:r>
    </w:p>
    <w:p w14:paraId="54363A8C" w14:textId="429299A4" w:rsidR="00CF78D7" w:rsidRPr="00CF78D7" w:rsidRDefault="00CF78D7" w:rsidP="00CF78D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F78D7">
        <w:rPr>
          <w:rFonts w:ascii="Arial" w:hAnsi="Arial" w:cs="Arial"/>
          <w:sz w:val="24"/>
          <w:szCs w:val="24"/>
        </w:rPr>
        <w:t xml:space="preserve">Quantidade Total de Bytes Recebidos: </w:t>
      </w:r>
    </w:p>
    <w:p w14:paraId="4D876A7F" w14:textId="635DADA5" w:rsidR="00CF78D7" w:rsidRPr="00CF78D7" w:rsidRDefault="00CF78D7" w:rsidP="006C11E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F78D7">
        <w:rPr>
          <w:rFonts w:ascii="Arial" w:hAnsi="Arial" w:cs="Arial"/>
          <w:sz w:val="24"/>
          <w:szCs w:val="24"/>
        </w:rPr>
        <w:t>Quantidade Total de Bytes</w:t>
      </w:r>
      <w:r w:rsidRPr="00CF78D7">
        <w:rPr>
          <w:rFonts w:ascii="Arial" w:hAnsi="Arial" w:cs="Arial"/>
          <w:sz w:val="24"/>
          <w:szCs w:val="24"/>
        </w:rPr>
        <w:t xml:space="preserve"> </w:t>
      </w:r>
      <w:r w:rsidRPr="00CF78D7">
        <w:rPr>
          <w:rFonts w:ascii="Arial" w:hAnsi="Arial" w:cs="Arial"/>
          <w:sz w:val="24"/>
          <w:szCs w:val="24"/>
        </w:rPr>
        <w:t>=</w:t>
      </w:r>
      <w:r w:rsidRPr="00CF78D7">
        <w:rPr>
          <w:rFonts w:ascii="Arial" w:hAnsi="Arial" w:cs="Arial"/>
          <w:sz w:val="24"/>
          <w:szCs w:val="24"/>
        </w:rPr>
        <w:t xml:space="preserve"> </w:t>
      </w:r>
      <w:r w:rsidRPr="00CF78D7">
        <w:rPr>
          <w:rFonts w:ascii="Arial" w:hAnsi="Arial" w:cs="Arial"/>
          <w:sz w:val="24"/>
          <w:szCs w:val="24"/>
        </w:rPr>
        <w:t>49786 Bytes/s</w:t>
      </w:r>
      <w:r w:rsidRPr="00CF78D7">
        <w:rPr>
          <w:rFonts w:ascii="Arial" w:hAnsi="Arial" w:cs="Arial"/>
          <w:sz w:val="24"/>
          <w:szCs w:val="24"/>
        </w:rPr>
        <w:t xml:space="preserve"> </w:t>
      </w:r>
      <w:r w:rsidRPr="00CF78D7">
        <w:rPr>
          <w:rFonts w:ascii="Arial" w:hAnsi="Arial" w:cs="Arial"/>
          <w:sz w:val="24"/>
          <w:szCs w:val="24"/>
        </w:rPr>
        <w:t>×</w:t>
      </w:r>
      <w:r w:rsidRPr="00CF78D7">
        <w:rPr>
          <w:rFonts w:ascii="Arial" w:hAnsi="Arial" w:cs="Arial"/>
          <w:sz w:val="24"/>
          <w:szCs w:val="24"/>
        </w:rPr>
        <w:t xml:space="preserve"> </w:t>
      </w:r>
      <w:r w:rsidRPr="00CF78D7">
        <w:rPr>
          <w:rFonts w:ascii="Arial" w:hAnsi="Arial" w:cs="Arial"/>
          <w:sz w:val="24"/>
          <w:szCs w:val="24"/>
        </w:rPr>
        <w:t>300s</w:t>
      </w:r>
    </w:p>
    <w:p w14:paraId="1EBE8B22" w14:textId="05384693" w:rsidR="00CF78D7" w:rsidRPr="00CF78D7" w:rsidRDefault="00CF78D7" w:rsidP="00CF78D7">
      <w:pPr>
        <w:pStyle w:val="Pargrafoda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F78D7">
        <w:rPr>
          <w:rFonts w:ascii="Arial" w:hAnsi="Arial" w:cs="Arial"/>
          <w:sz w:val="24"/>
          <w:szCs w:val="24"/>
        </w:rPr>
        <w:t>Quantidade Total de Bytes</w:t>
      </w:r>
      <w:r>
        <w:rPr>
          <w:rFonts w:ascii="Arial" w:hAnsi="Arial" w:cs="Arial"/>
          <w:sz w:val="24"/>
          <w:szCs w:val="24"/>
        </w:rPr>
        <w:t xml:space="preserve"> </w:t>
      </w:r>
      <w:r w:rsidRPr="00CF78D7">
        <w:rPr>
          <w:rFonts w:ascii="Arial" w:hAnsi="Arial" w:cs="Arial"/>
          <w:sz w:val="24"/>
          <w:szCs w:val="24"/>
        </w:rPr>
        <w:t>=</w:t>
      </w:r>
      <w:r>
        <w:rPr>
          <w:rFonts w:ascii="Arial" w:hAnsi="Arial" w:cs="Arial"/>
          <w:sz w:val="24"/>
          <w:szCs w:val="24"/>
        </w:rPr>
        <w:t xml:space="preserve"> </w:t>
      </w:r>
      <w:r w:rsidRPr="00CF78D7">
        <w:rPr>
          <w:rFonts w:ascii="Arial" w:hAnsi="Arial" w:cs="Arial"/>
          <w:sz w:val="24"/>
          <w:szCs w:val="24"/>
        </w:rPr>
        <w:t>49786 Bytes/s</w:t>
      </w:r>
      <w:r>
        <w:rPr>
          <w:rFonts w:ascii="Arial" w:hAnsi="Arial" w:cs="Arial"/>
          <w:sz w:val="24"/>
          <w:szCs w:val="24"/>
        </w:rPr>
        <w:t xml:space="preserve"> </w:t>
      </w:r>
      <w:r w:rsidRPr="00CF78D7">
        <w:rPr>
          <w:rFonts w:ascii="Arial" w:hAnsi="Arial" w:cs="Arial"/>
          <w:sz w:val="24"/>
          <w:szCs w:val="24"/>
        </w:rPr>
        <w:t>×</w:t>
      </w:r>
      <w:r>
        <w:rPr>
          <w:rFonts w:ascii="Arial" w:hAnsi="Arial" w:cs="Arial"/>
          <w:sz w:val="24"/>
          <w:szCs w:val="24"/>
        </w:rPr>
        <w:t xml:space="preserve"> </w:t>
      </w:r>
      <w:r w:rsidRPr="00CF78D7">
        <w:rPr>
          <w:rFonts w:ascii="Arial" w:hAnsi="Arial" w:cs="Arial"/>
          <w:sz w:val="24"/>
          <w:szCs w:val="24"/>
        </w:rPr>
        <w:t>300s</w:t>
      </w:r>
    </w:p>
    <w:p w14:paraId="60FCB308" w14:textId="5D9A48AB" w:rsidR="00CF78D7" w:rsidRPr="00CF78D7" w:rsidRDefault="00CF78D7" w:rsidP="006A5655">
      <w:pPr>
        <w:pStyle w:val="Pargrafoda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F78D7">
        <w:rPr>
          <w:rFonts w:ascii="Arial" w:hAnsi="Arial" w:cs="Arial"/>
          <w:sz w:val="24"/>
          <w:szCs w:val="24"/>
        </w:rPr>
        <w:t>Quantidade Total de Bytes</w:t>
      </w:r>
      <w:r w:rsidRPr="00CF78D7">
        <w:rPr>
          <w:rFonts w:ascii="Arial" w:hAnsi="Arial" w:cs="Arial"/>
          <w:sz w:val="24"/>
          <w:szCs w:val="24"/>
        </w:rPr>
        <w:t xml:space="preserve"> </w:t>
      </w:r>
      <w:r w:rsidRPr="00CF78D7">
        <w:rPr>
          <w:rFonts w:ascii="Arial" w:hAnsi="Arial" w:cs="Arial"/>
          <w:sz w:val="24"/>
          <w:szCs w:val="24"/>
        </w:rPr>
        <w:t>=</w:t>
      </w:r>
      <w:r w:rsidRPr="00CF78D7">
        <w:rPr>
          <w:rFonts w:ascii="Arial" w:hAnsi="Arial" w:cs="Arial"/>
          <w:sz w:val="24"/>
          <w:szCs w:val="24"/>
        </w:rPr>
        <w:t xml:space="preserve"> </w:t>
      </w:r>
      <w:r w:rsidRPr="00CF78D7">
        <w:rPr>
          <w:rFonts w:ascii="Arial" w:hAnsi="Arial" w:cs="Arial"/>
          <w:sz w:val="24"/>
          <w:szCs w:val="24"/>
        </w:rPr>
        <w:t>14,935,800 Bytes</w:t>
      </w:r>
    </w:p>
    <w:p w14:paraId="4CCE67B1" w14:textId="77CEBAA2" w:rsidR="00CF78D7" w:rsidRPr="004C7157" w:rsidRDefault="00CF78D7" w:rsidP="00CF78D7">
      <w:pPr>
        <w:pStyle w:val="Pargrafoda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F78D7">
        <w:rPr>
          <w:rFonts w:ascii="Arial" w:hAnsi="Arial" w:cs="Arial"/>
          <w:sz w:val="24"/>
          <w:szCs w:val="24"/>
        </w:rPr>
        <w:t>Quantidade Total de Bytes</w:t>
      </w:r>
      <w:r>
        <w:rPr>
          <w:rFonts w:ascii="Arial" w:hAnsi="Arial" w:cs="Arial"/>
          <w:sz w:val="24"/>
          <w:szCs w:val="24"/>
        </w:rPr>
        <w:t xml:space="preserve"> </w:t>
      </w:r>
      <w:r w:rsidRPr="00CF78D7">
        <w:rPr>
          <w:rFonts w:ascii="Arial" w:hAnsi="Arial" w:cs="Arial"/>
          <w:sz w:val="24"/>
          <w:szCs w:val="24"/>
        </w:rPr>
        <w:t>=</w:t>
      </w:r>
      <w:r>
        <w:rPr>
          <w:rFonts w:ascii="Arial" w:hAnsi="Arial" w:cs="Arial"/>
          <w:sz w:val="24"/>
          <w:szCs w:val="24"/>
        </w:rPr>
        <w:t xml:space="preserve"> </w:t>
      </w:r>
      <w:r w:rsidRPr="00CF78D7">
        <w:rPr>
          <w:rFonts w:ascii="Arial" w:hAnsi="Arial" w:cs="Arial"/>
          <w:sz w:val="24"/>
          <w:szCs w:val="24"/>
        </w:rPr>
        <w:t>14,935,800 Bytes</w:t>
      </w:r>
    </w:p>
    <w:p w14:paraId="12F576C4" w14:textId="77777777" w:rsidR="004C7157" w:rsidRDefault="00CF78D7" w:rsidP="00AE1CE4">
      <w:pPr>
        <w:pStyle w:val="Pargrafoda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4C7157">
        <w:rPr>
          <w:rFonts w:ascii="Arial" w:hAnsi="Arial" w:cs="Arial"/>
          <w:sz w:val="24"/>
          <w:szCs w:val="24"/>
        </w:rPr>
        <w:t>Convertendo para megabytes (MB):</w:t>
      </w:r>
      <w:r w:rsidR="004C7157">
        <w:rPr>
          <w:rFonts w:ascii="Arial" w:hAnsi="Arial" w:cs="Arial"/>
          <w:sz w:val="24"/>
          <w:szCs w:val="24"/>
        </w:rPr>
        <w:t xml:space="preserve"> </w:t>
      </w:r>
    </w:p>
    <w:p w14:paraId="78615E63" w14:textId="13DAD671" w:rsidR="00CF78D7" w:rsidRPr="004C7157" w:rsidRDefault="00CF78D7" w:rsidP="008C2D12">
      <w:pPr>
        <w:pStyle w:val="PargrafodaLista"/>
        <w:numPr>
          <w:ilvl w:val="2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4C7157">
        <w:rPr>
          <w:rFonts w:ascii="Arial" w:hAnsi="Arial" w:cs="Arial"/>
          <w:sz w:val="24"/>
          <w:szCs w:val="24"/>
        </w:rPr>
        <w:t>Quantidade Total de Bytes</w:t>
      </w:r>
      <w:r w:rsidR="004C7157" w:rsidRPr="004C7157">
        <w:rPr>
          <w:rFonts w:ascii="Arial" w:hAnsi="Arial" w:cs="Arial"/>
          <w:sz w:val="24"/>
          <w:szCs w:val="24"/>
        </w:rPr>
        <w:t xml:space="preserve"> </w:t>
      </w:r>
      <w:r w:rsidRPr="004C7157">
        <w:rPr>
          <w:rFonts w:ascii="Arial" w:hAnsi="Arial" w:cs="Arial"/>
          <w:sz w:val="24"/>
          <w:szCs w:val="24"/>
        </w:rPr>
        <w:t>≈</w:t>
      </w:r>
      <w:r w:rsidR="004C7157" w:rsidRPr="004C7157">
        <w:rPr>
          <w:rFonts w:ascii="Arial" w:hAnsi="Arial" w:cs="Arial"/>
          <w:sz w:val="24"/>
          <w:szCs w:val="24"/>
        </w:rPr>
        <w:t xml:space="preserve"> </w:t>
      </w:r>
      <w:r w:rsidRPr="004C7157">
        <w:rPr>
          <w:rFonts w:ascii="Arial" w:hAnsi="Arial" w:cs="Arial"/>
          <w:sz w:val="24"/>
          <w:szCs w:val="24"/>
        </w:rPr>
        <w:t>14.94 MB</w:t>
      </w:r>
    </w:p>
    <w:p w14:paraId="1CF284C9" w14:textId="46A331DE" w:rsidR="00CF78D7" w:rsidRPr="004C7157" w:rsidRDefault="00CF78D7" w:rsidP="00CF78D7">
      <w:pPr>
        <w:pStyle w:val="Pargrafoda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4C7157">
        <w:rPr>
          <w:rFonts w:ascii="Arial" w:hAnsi="Arial" w:cs="Arial"/>
          <w:sz w:val="24"/>
          <w:szCs w:val="24"/>
        </w:rPr>
        <w:t>Quantidade Total de Bytes</w:t>
      </w:r>
      <w:r w:rsidR="004C7157">
        <w:rPr>
          <w:rFonts w:ascii="Arial" w:hAnsi="Arial" w:cs="Arial"/>
          <w:sz w:val="24"/>
          <w:szCs w:val="24"/>
        </w:rPr>
        <w:t xml:space="preserve"> </w:t>
      </w:r>
      <w:r w:rsidRPr="004C7157">
        <w:rPr>
          <w:rFonts w:ascii="Arial" w:hAnsi="Arial" w:cs="Arial"/>
          <w:sz w:val="24"/>
          <w:szCs w:val="24"/>
        </w:rPr>
        <w:t>≈</w:t>
      </w:r>
      <w:r w:rsidR="004C7157">
        <w:rPr>
          <w:rFonts w:ascii="Arial" w:hAnsi="Arial" w:cs="Arial"/>
          <w:sz w:val="24"/>
          <w:szCs w:val="24"/>
        </w:rPr>
        <w:t xml:space="preserve"> </w:t>
      </w:r>
      <w:r w:rsidRPr="004C7157">
        <w:rPr>
          <w:rFonts w:ascii="Arial" w:hAnsi="Arial" w:cs="Arial"/>
          <w:sz w:val="24"/>
          <w:szCs w:val="24"/>
        </w:rPr>
        <w:t>14.94 MB</w:t>
      </w:r>
    </w:p>
    <w:p w14:paraId="63B77576" w14:textId="1EDCC96B" w:rsidR="00CF78D7" w:rsidRDefault="00CF78D7" w:rsidP="00CF78D7">
      <w:pPr>
        <w:jc w:val="both"/>
        <w:rPr>
          <w:rFonts w:ascii="Arial" w:hAnsi="Arial" w:cs="Arial"/>
          <w:sz w:val="24"/>
          <w:szCs w:val="24"/>
        </w:rPr>
      </w:pPr>
      <w:r w:rsidRPr="00CF78D7">
        <w:rPr>
          <w:rFonts w:ascii="Arial" w:hAnsi="Arial" w:cs="Arial"/>
          <w:sz w:val="24"/>
          <w:szCs w:val="24"/>
        </w:rPr>
        <w:t>Portanto, durante a visualização do vídeo do YouTube, aproximadamente 14.94 megabytes de dados foram recebidos.</w:t>
      </w:r>
    </w:p>
    <w:p w14:paraId="233813F2" w14:textId="214BB67B" w:rsidR="00713981" w:rsidRDefault="00073232" w:rsidP="00713981">
      <w:pPr>
        <w:jc w:val="both"/>
        <w:rPr>
          <w:rFonts w:ascii="Arial" w:hAnsi="Arial" w:cs="Arial"/>
          <w:sz w:val="24"/>
          <w:szCs w:val="24"/>
        </w:rPr>
      </w:pPr>
      <w:r w:rsidRPr="00073232">
        <w:rPr>
          <w:rFonts w:ascii="Arial" w:hAnsi="Arial" w:cs="Arial"/>
          <w:sz w:val="24"/>
          <w:szCs w:val="24"/>
        </w:rPr>
        <w:drawing>
          <wp:inline distT="0" distB="0" distL="0" distR="0" wp14:anchorId="7483C2DA" wp14:editId="70A44627">
            <wp:extent cx="5400040" cy="2777490"/>
            <wp:effectExtent l="0" t="0" r="0" b="3810"/>
            <wp:docPr id="82720774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07746" name="Imagem 1" descr="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51E1" w14:textId="6F02AA9D" w:rsidR="00D9578F" w:rsidRDefault="00CF78D7" w:rsidP="00713981">
      <w:pPr>
        <w:jc w:val="both"/>
        <w:rPr>
          <w:rFonts w:ascii="Arial" w:hAnsi="Arial" w:cs="Arial"/>
          <w:sz w:val="24"/>
          <w:szCs w:val="24"/>
        </w:rPr>
      </w:pPr>
      <w:r w:rsidRPr="00CF78D7">
        <w:rPr>
          <w:rFonts w:ascii="Arial" w:hAnsi="Arial" w:cs="Arial"/>
          <w:sz w:val="24"/>
          <w:szCs w:val="24"/>
        </w:rPr>
        <w:drawing>
          <wp:inline distT="0" distB="0" distL="0" distR="0" wp14:anchorId="545832AF" wp14:editId="3B7B0AD6">
            <wp:extent cx="5400040" cy="173355"/>
            <wp:effectExtent l="0" t="0" r="0" b="0"/>
            <wp:docPr id="18551693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693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812B" w14:textId="6C9AC7BB" w:rsidR="00D9578F" w:rsidRDefault="00CF78D7" w:rsidP="00713981">
      <w:pPr>
        <w:jc w:val="both"/>
        <w:rPr>
          <w:rFonts w:ascii="Arial" w:hAnsi="Arial" w:cs="Arial"/>
          <w:sz w:val="24"/>
          <w:szCs w:val="24"/>
        </w:rPr>
      </w:pPr>
      <w:r w:rsidRPr="00CF78D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555846A" wp14:editId="352DD1E7">
            <wp:extent cx="5400040" cy="2924175"/>
            <wp:effectExtent l="0" t="0" r="0" b="9525"/>
            <wp:docPr id="68779780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97800" name="Imagem 1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9453" w14:textId="368CBA01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</w:p>
    <w:p w14:paraId="14DC9F16" w14:textId="77777777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</w:p>
    <w:p w14:paraId="35D6EB13" w14:textId="506C6E3F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</w:p>
    <w:p w14:paraId="080E1427" w14:textId="77777777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</w:p>
    <w:p w14:paraId="532817B4" w14:textId="77777777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</w:p>
    <w:p w14:paraId="6D576A7C" w14:textId="77777777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</w:p>
    <w:p w14:paraId="1B5BA8FD" w14:textId="77777777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</w:p>
    <w:p w14:paraId="7D2D7FBF" w14:textId="77777777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</w:p>
    <w:p w14:paraId="46BF9388" w14:textId="77777777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</w:p>
    <w:p w14:paraId="0E1E3996" w14:textId="77777777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</w:p>
    <w:p w14:paraId="1F70D37F" w14:textId="77777777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</w:p>
    <w:p w14:paraId="16C9702E" w14:textId="77777777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</w:p>
    <w:p w14:paraId="075E76CF" w14:textId="77777777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</w:p>
    <w:p w14:paraId="08565460" w14:textId="77777777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</w:p>
    <w:p w14:paraId="6E4611C0" w14:textId="77777777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</w:p>
    <w:p w14:paraId="2A51D638" w14:textId="77777777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</w:p>
    <w:p w14:paraId="53D989A0" w14:textId="77777777" w:rsidR="004C7157" w:rsidRDefault="004C7157" w:rsidP="00713981">
      <w:pPr>
        <w:jc w:val="both"/>
        <w:rPr>
          <w:rFonts w:ascii="Arial" w:hAnsi="Arial" w:cs="Arial"/>
          <w:sz w:val="24"/>
          <w:szCs w:val="24"/>
        </w:rPr>
      </w:pPr>
    </w:p>
    <w:p w14:paraId="158B50C5" w14:textId="77777777" w:rsidR="004C7157" w:rsidRDefault="004C7157" w:rsidP="00713981">
      <w:pPr>
        <w:jc w:val="both"/>
        <w:rPr>
          <w:rFonts w:ascii="Arial" w:hAnsi="Arial" w:cs="Arial"/>
          <w:sz w:val="24"/>
          <w:szCs w:val="24"/>
        </w:rPr>
      </w:pPr>
    </w:p>
    <w:p w14:paraId="646A34D8" w14:textId="77777777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</w:p>
    <w:p w14:paraId="7812FB23" w14:textId="77777777" w:rsidR="00336167" w:rsidRPr="00336167" w:rsidRDefault="00336167" w:rsidP="00336167">
      <w:pPr>
        <w:jc w:val="both"/>
        <w:rPr>
          <w:rFonts w:ascii="Arial" w:hAnsi="Arial" w:cs="Arial"/>
          <w:sz w:val="24"/>
          <w:szCs w:val="24"/>
        </w:rPr>
      </w:pPr>
    </w:p>
    <w:p w14:paraId="0B396D2C" w14:textId="77777777" w:rsidR="00336167" w:rsidRPr="00336167" w:rsidRDefault="00336167" w:rsidP="0033616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336167">
        <w:rPr>
          <w:rFonts w:ascii="Arial" w:hAnsi="Arial" w:cs="Arial"/>
          <w:b/>
          <w:bCs/>
          <w:sz w:val="24"/>
          <w:szCs w:val="24"/>
        </w:rPr>
        <w:lastRenderedPageBreak/>
        <w:t>Atividade 9: Registro de domínio da internet do Brasil</w:t>
      </w:r>
    </w:p>
    <w:p w14:paraId="531FFE67" w14:textId="351DE36A" w:rsidR="00336167" w:rsidRDefault="00336167" w:rsidP="00336167">
      <w:pPr>
        <w:jc w:val="both"/>
        <w:rPr>
          <w:rFonts w:ascii="Arial" w:hAnsi="Arial" w:cs="Arial"/>
          <w:sz w:val="24"/>
          <w:szCs w:val="24"/>
        </w:rPr>
      </w:pPr>
      <w:r w:rsidRPr="00336167">
        <w:rPr>
          <w:rFonts w:ascii="Arial" w:hAnsi="Arial" w:cs="Arial"/>
          <w:sz w:val="24"/>
          <w:szCs w:val="24"/>
        </w:rPr>
        <w:t>Escolha um nome de domínio para profissional liberal (indicando a profissão escolhida: ___.???.</w:t>
      </w:r>
      <w:proofErr w:type="spellStart"/>
      <w:r w:rsidRPr="00336167">
        <w:rPr>
          <w:rFonts w:ascii="Arial" w:hAnsi="Arial" w:cs="Arial"/>
          <w:sz w:val="24"/>
          <w:szCs w:val="24"/>
        </w:rPr>
        <w:t>br</w:t>
      </w:r>
      <w:proofErr w:type="spellEnd"/>
      <w:r w:rsidRPr="00336167">
        <w:rPr>
          <w:rFonts w:ascii="Arial" w:hAnsi="Arial" w:cs="Arial"/>
          <w:sz w:val="24"/>
          <w:szCs w:val="24"/>
        </w:rPr>
        <w:t>) e mostre que está disponível para registro e o seu valor anual (Registro de Domínios para Internet do Brasil – registro.br).</w:t>
      </w:r>
    </w:p>
    <w:p w14:paraId="0A78F86E" w14:textId="5628410D" w:rsidR="00336167" w:rsidRDefault="00336167" w:rsidP="007139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547F10" wp14:editId="3EFF0D0F">
            <wp:extent cx="5400040" cy="5603875"/>
            <wp:effectExtent l="0" t="0" r="0" b="0"/>
            <wp:docPr id="1527472109" name="Imagem 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72109" name="Imagem 5" descr="Interface gráfica do usuário, Site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5F27" w14:textId="77777777" w:rsidR="00336167" w:rsidRDefault="00336167" w:rsidP="00713981">
      <w:pPr>
        <w:jc w:val="both"/>
        <w:rPr>
          <w:rFonts w:ascii="Arial" w:hAnsi="Arial" w:cs="Arial"/>
          <w:sz w:val="24"/>
          <w:szCs w:val="24"/>
        </w:rPr>
      </w:pPr>
    </w:p>
    <w:p w14:paraId="5AF82A85" w14:textId="77777777" w:rsidR="00336167" w:rsidRDefault="00336167" w:rsidP="00713981">
      <w:pPr>
        <w:jc w:val="both"/>
        <w:rPr>
          <w:rFonts w:ascii="Arial" w:hAnsi="Arial" w:cs="Arial"/>
          <w:sz w:val="24"/>
          <w:szCs w:val="24"/>
        </w:rPr>
      </w:pPr>
    </w:p>
    <w:p w14:paraId="4ED3E333" w14:textId="77777777" w:rsidR="00336167" w:rsidRDefault="00336167" w:rsidP="00713981">
      <w:pPr>
        <w:jc w:val="both"/>
        <w:rPr>
          <w:rFonts w:ascii="Arial" w:hAnsi="Arial" w:cs="Arial"/>
          <w:sz w:val="24"/>
          <w:szCs w:val="24"/>
        </w:rPr>
      </w:pPr>
    </w:p>
    <w:p w14:paraId="2F42C5A5" w14:textId="77777777" w:rsidR="00336167" w:rsidRDefault="00336167" w:rsidP="00713981">
      <w:pPr>
        <w:jc w:val="both"/>
        <w:rPr>
          <w:rFonts w:ascii="Arial" w:hAnsi="Arial" w:cs="Arial"/>
          <w:sz w:val="24"/>
          <w:szCs w:val="24"/>
        </w:rPr>
      </w:pPr>
    </w:p>
    <w:p w14:paraId="6C2DAD96" w14:textId="77777777" w:rsidR="00336167" w:rsidRDefault="00336167" w:rsidP="00713981">
      <w:pPr>
        <w:jc w:val="both"/>
        <w:rPr>
          <w:rFonts w:ascii="Arial" w:hAnsi="Arial" w:cs="Arial"/>
          <w:sz w:val="24"/>
          <w:szCs w:val="24"/>
        </w:rPr>
      </w:pPr>
    </w:p>
    <w:p w14:paraId="74CE3BA7" w14:textId="77777777" w:rsidR="00336167" w:rsidRDefault="00336167" w:rsidP="00713981">
      <w:pPr>
        <w:jc w:val="both"/>
        <w:rPr>
          <w:rFonts w:ascii="Arial" w:hAnsi="Arial" w:cs="Arial"/>
          <w:sz w:val="24"/>
          <w:szCs w:val="24"/>
        </w:rPr>
      </w:pPr>
    </w:p>
    <w:p w14:paraId="2318B313" w14:textId="77777777" w:rsidR="00336167" w:rsidRDefault="00336167" w:rsidP="00713981">
      <w:pPr>
        <w:jc w:val="both"/>
        <w:rPr>
          <w:rFonts w:ascii="Arial" w:hAnsi="Arial" w:cs="Arial"/>
          <w:sz w:val="24"/>
          <w:szCs w:val="24"/>
        </w:rPr>
      </w:pPr>
    </w:p>
    <w:p w14:paraId="402C0B60" w14:textId="77777777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</w:p>
    <w:p w14:paraId="501145CA" w14:textId="77777777" w:rsidR="00713981" w:rsidRPr="00713981" w:rsidRDefault="00713981" w:rsidP="0071398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13981">
        <w:rPr>
          <w:rFonts w:ascii="Arial" w:hAnsi="Arial" w:cs="Arial"/>
          <w:b/>
          <w:bCs/>
          <w:sz w:val="24"/>
          <w:szCs w:val="24"/>
        </w:rPr>
        <w:lastRenderedPageBreak/>
        <w:t>Atividade 10: Acesso por linha de comando a um conteúdo web via Telnet</w:t>
      </w:r>
    </w:p>
    <w:p w14:paraId="7852B274" w14:textId="00DFD1A3" w:rsidR="00713981" w:rsidRPr="00713981" w:rsidRDefault="00713981" w:rsidP="00713981">
      <w:pPr>
        <w:jc w:val="both"/>
        <w:rPr>
          <w:rFonts w:ascii="Arial" w:hAnsi="Arial" w:cs="Arial"/>
          <w:sz w:val="24"/>
          <w:szCs w:val="24"/>
        </w:rPr>
      </w:pPr>
      <w:r w:rsidRPr="00713981">
        <w:rPr>
          <w:rFonts w:ascii="Arial" w:hAnsi="Arial" w:cs="Arial"/>
          <w:sz w:val="24"/>
          <w:szCs w:val="24"/>
        </w:rPr>
        <w:t xml:space="preserve">Em uma janela de linha de comando, utilizando o comando </w:t>
      </w:r>
      <w:proofErr w:type="spellStart"/>
      <w:r w:rsidRPr="00713981">
        <w:rPr>
          <w:rFonts w:ascii="Arial" w:hAnsi="Arial" w:cs="Arial"/>
          <w:sz w:val="24"/>
          <w:szCs w:val="24"/>
        </w:rPr>
        <w:t>telnet</w:t>
      </w:r>
      <w:proofErr w:type="spellEnd"/>
      <w:r w:rsidRPr="00713981">
        <w:rPr>
          <w:rFonts w:ascii="Arial" w:hAnsi="Arial" w:cs="Arial"/>
          <w:sz w:val="24"/>
          <w:szCs w:val="24"/>
        </w:rPr>
        <w:t xml:space="preserve"> com o protocolo HTTP (porta 80), acesse uma página simples não certificada de um servidor Web de sua escolha. Mostre o conteúdo da tela do </w:t>
      </w:r>
      <w:proofErr w:type="spellStart"/>
      <w:r w:rsidRPr="00713981">
        <w:rPr>
          <w:rFonts w:ascii="Arial" w:hAnsi="Arial" w:cs="Arial"/>
          <w:sz w:val="24"/>
          <w:szCs w:val="24"/>
        </w:rPr>
        <w:t>telnet</w:t>
      </w:r>
      <w:proofErr w:type="spellEnd"/>
      <w:r w:rsidRPr="00713981">
        <w:rPr>
          <w:rFonts w:ascii="Arial" w:hAnsi="Arial" w:cs="Arial"/>
          <w:sz w:val="24"/>
          <w:szCs w:val="24"/>
        </w:rPr>
        <w:t xml:space="preserve"> utilizado na criação da requisição, assim como o conteúdo texto da página web recebido. Os comandos obrigatórios utilizados pela requisição HTTP são:</w:t>
      </w:r>
    </w:p>
    <w:p w14:paraId="17950DC5" w14:textId="684A2AC5" w:rsidR="00713981" w:rsidRPr="00713981" w:rsidRDefault="00713981" w:rsidP="00713981">
      <w:pPr>
        <w:jc w:val="both"/>
        <w:rPr>
          <w:rFonts w:ascii="Arial" w:hAnsi="Arial" w:cs="Arial"/>
          <w:sz w:val="24"/>
          <w:szCs w:val="24"/>
        </w:rPr>
      </w:pPr>
      <w:r w:rsidRPr="00713981">
        <w:rPr>
          <w:rFonts w:ascii="Arial" w:hAnsi="Arial" w:cs="Arial"/>
          <w:sz w:val="24"/>
          <w:szCs w:val="24"/>
        </w:rPr>
        <w:t>GET / HTTP/1.1</w:t>
      </w:r>
    </w:p>
    <w:p w14:paraId="7DDC2E9F" w14:textId="466F6142" w:rsidR="00713981" w:rsidRDefault="00713981" w:rsidP="00713981">
      <w:pPr>
        <w:jc w:val="both"/>
        <w:rPr>
          <w:rFonts w:ascii="Arial" w:hAnsi="Arial" w:cs="Arial"/>
          <w:sz w:val="24"/>
          <w:szCs w:val="24"/>
        </w:rPr>
      </w:pPr>
      <w:r w:rsidRPr="00713981">
        <w:rPr>
          <w:rFonts w:ascii="Arial" w:hAnsi="Arial" w:cs="Arial"/>
          <w:sz w:val="24"/>
          <w:szCs w:val="24"/>
        </w:rPr>
        <w:t xml:space="preserve">Host: </w:t>
      </w:r>
      <w:proofErr w:type="spellStart"/>
      <w:proofErr w:type="gramStart"/>
      <w:r w:rsidRPr="00713981">
        <w:rPr>
          <w:rFonts w:ascii="Arial" w:hAnsi="Arial" w:cs="Arial"/>
          <w:sz w:val="24"/>
          <w:szCs w:val="24"/>
        </w:rPr>
        <w:t>xxx.xxx.xxx.xx</w:t>
      </w:r>
      <w:proofErr w:type="spellEnd"/>
      <w:proofErr w:type="gramEnd"/>
    </w:p>
    <w:p w14:paraId="5AE3CFBF" w14:textId="106FE345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Site utilizado: </w:t>
      </w:r>
      <w:hyperlink r:id="rId9" w:history="1">
        <w:r w:rsidRPr="00D9578F">
          <w:rPr>
            <w:rStyle w:val="Hyperlink"/>
            <w:rFonts w:ascii="Arial" w:hAnsi="Arial" w:cs="Arial"/>
            <w:sz w:val="24"/>
            <w:szCs w:val="24"/>
          </w:rPr>
          <w:t>http://s</w:t>
        </w:r>
        <w:r w:rsidRPr="00D9578F">
          <w:rPr>
            <w:rStyle w:val="Hyperlink"/>
            <w:rFonts w:ascii="Arial" w:hAnsi="Arial" w:cs="Arial"/>
            <w:sz w:val="24"/>
            <w:szCs w:val="24"/>
          </w:rPr>
          <w:t>d</w:t>
        </w:r>
        <w:r w:rsidRPr="00D9578F">
          <w:rPr>
            <w:rStyle w:val="Hyperlink"/>
            <w:rFonts w:ascii="Arial" w:hAnsi="Arial" w:cs="Arial"/>
            <w:sz w:val="24"/>
            <w:szCs w:val="24"/>
          </w:rPr>
          <w:t>f.org/</w:t>
        </w:r>
      </w:hyperlink>
    </w:p>
    <w:p w14:paraId="50EEE63C" w14:textId="7E348659" w:rsidR="00D9578F" w:rsidRDefault="00D9578F" w:rsidP="007139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Comandos utilizados:</w:t>
      </w:r>
    </w:p>
    <w:p w14:paraId="24694E43" w14:textId="2CCB3834" w:rsidR="00D9578F" w:rsidRDefault="00D9578F" w:rsidP="00D9578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telnet</w:t>
      </w:r>
      <w:proofErr w:type="spellEnd"/>
      <w:r>
        <w:rPr>
          <w:rFonts w:ascii="Arial" w:hAnsi="Arial" w:cs="Arial"/>
          <w:sz w:val="24"/>
          <w:szCs w:val="24"/>
        </w:rPr>
        <w:t xml:space="preserve"> sdf.org 80</w:t>
      </w:r>
    </w:p>
    <w:p w14:paraId="548B08D6" w14:textId="03EDA461" w:rsidR="00D9578F" w:rsidRDefault="00D9578F" w:rsidP="00D9578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GET / HTTP/1.1</w:t>
      </w:r>
    </w:p>
    <w:p w14:paraId="161E34A3" w14:textId="2F6E781A" w:rsidR="00D9578F" w:rsidRDefault="00336167" w:rsidP="00D9578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79FD0EF" wp14:editId="4048C3CA">
            <wp:simplePos x="0" y="0"/>
            <wp:positionH relativeFrom="column">
              <wp:posOffset>2606040</wp:posOffset>
            </wp:positionH>
            <wp:positionV relativeFrom="paragraph">
              <wp:posOffset>400685</wp:posOffset>
            </wp:positionV>
            <wp:extent cx="3676650" cy="4219575"/>
            <wp:effectExtent l="0" t="0" r="0" b="9525"/>
            <wp:wrapTight wrapText="bothSides">
              <wp:wrapPolygon edited="0">
                <wp:start x="0" y="0"/>
                <wp:lineTo x="0" y="21551"/>
                <wp:lineTo x="21488" y="21551"/>
                <wp:lineTo x="21488" y="0"/>
                <wp:lineTo x="0" y="0"/>
              </wp:wrapPolygon>
            </wp:wrapTight>
            <wp:docPr id="1363020427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20427" name="Imagem 4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E140B07" wp14:editId="3C025377">
            <wp:simplePos x="0" y="0"/>
            <wp:positionH relativeFrom="column">
              <wp:posOffset>-870585</wp:posOffset>
            </wp:positionH>
            <wp:positionV relativeFrom="paragraph">
              <wp:posOffset>401320</wp:posOffset>
            </wp:positionV>
            <wp:extent cx="3419475" cy="3990975"/>
            <wp:effectExtent l="0" t="0" r="9525" b="9525"/>
            <wp:wrapTight wrapText="bothSides">
              <wp:wrapPolygon edited="0">
                <wp:start x="0" y="0"/>
                <wp:lineTo x="0" y="21548"/>
                <wp:lineTo x="21540" y="21548"/>
                <wp:lineTo x="21540" y="0"/>
                <wp:lineTo x="0" y="0"/>
              </wp:wrapPolygon>
            </wp:wrapTight>
            <wp:docPr id="1098053360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3360" name="Imagem 2" descr="Interface gráfica do usuário, Texto, Aplicativo, Email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9578F">
        <w:rPr>
          <w:rFonts w:ascii="Arial" w:hAnsi="Arial" w:cs="Arial"/>
          <w:sz w:val="24"/>
          <w:szCs w:val="24"/>
        </w:rPr>
        <w:t>Host: sdf.org</w:t>
      </w:r>
    </w:p>
    <w:p w14:paraId="29DC9D21" w14:textId="7966EC32" w:rsidR="00D9578F" w:rsidRPr="00D9578F" w:rsidRDefault="00D9578F" w:rsidP="00D9578F">
      <w:pPr>
        <w:jc w:val="both"/>
        <w:rPr>
          <w:rFonts w:ascii="Arial" w:hAnsi="Arial" w:cs="Arial"/>
          <w:sz w:val="24"/>
          <w:szCs w:val="24"/>
        </w:rPr>
      </w:pPr>
    </w:p>
    <w:sectPr w:rsidR="00D9578F" w:rsidRPr="00D957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6D1317"/>
    <w:multiLevelType w:val="hybridMultilevel"/>
    <w:tmpl w:val="77B6E5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F84CAA"/>
    <w:multiLevelType w:val="hybridMultilevel"/>
    <w:tmpl w:val="CE38BB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7997700">
    <w:abstractNumId w:val="1"/>
  </w:num>
  <w:num w:numId="2" w16cid:durableId="2061246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59A"/>
    <w:rsid w:val="00073232"/>
    <w:rsid w:val="0023607E"/>
    <w:rsid w:val="00336167"/>
    <w:rsid w:val="004C7157"/>
    <w:rsid w:val="006D1ED6"/>
    <w:rsid w:val="00713981"/>
    <w:rsid w:val="0083759A"/>
    <w:rsid w:val="00CF78D7"/>
    <w:rsid w:val="00D9578F"/>
    <w:rsid w:val="00E83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E6841"/>
  <w15:chartTrackingRefBased/>
  <w15:docId w15:val="{64337729-942B-4C3D-A7BA-C084A288B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375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375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375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375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375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375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375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375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375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375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375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375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3759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3759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3759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3759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3759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3759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375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375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375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375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375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3759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3759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3759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375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3759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375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D9578F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9578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9578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43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sdf.org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318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Henrique Martendal</dc:creator>
  <cp:keywords/>
  <dc:description/>
  <cp:lastModifiedBy>Luiz Henrique Martendal</cp:lastModifiedBy>
  <cp:revision>2</cp:revision>
  <dcterms:created xsi:type="dcterms:W3CDTF">2024-06-23T23:27:00Z</dcterms:created>
  <dcterms:modified xsi:type="dcterms:W3CDTF">2024-06-24T01:14:00Z</dcterms:modified>
</cp:coreProperties>
</file>