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4A7" w:rsidRPr="0037468E" w:rsidRDefault="00B00BFB" w:rsidP="0037468E">
      <w:pPr>
        <w:spacing w:line="360" w:lineRule="auto"/>
        <w:jc w:val="both"/>
        <w:rPr>
          <w:rFonts w:ascii="Arial" w:hAnsi="Arial" w:cs="Arial"/>
          <w:sz w:val="24"/>
          <w:lang w:val="en-US"/>
        </w:rPr>
      </w:pPr>
      <w:r w:rsidRPr="0037468E">
        <w:rPr>
          <w:rFonts w:ascii="Arial" w:hAnsi="Arial" w:cs="Arial"/>
          <w:sz w:val="24"/>
          <w:lang w:val="en-US"/>
        </w:rPr>
        <w:t xml:space="preserve">The ticking of the clock never stops, every moment we get older, and one of the </w:t>
      </w:r>
      <w:r w:rsidR="00EF74A7" w:rsidRPr="0037468E">
        <w:rPr>
          <w:rFonts w:ascii="Arial" w:hAnsi="Arial" w:cs="Arial"/>
          <w:sz w:val="24"/>
          <w:lang w:val="en-US"/>
        </w:rPr>
        <w:t>most striking effects of age is probably the involuntary loss of muscle mass, strength, and function. This is called Sarcopenia.</w:t>
      </w:r>
    </w:p>
    <w:p w:rsidR="00EF74A7" w:rsidRPr="0037468E" w:rsidRDefault="009A3F18" w:rsidP="0037468E">
      <w:pPr>
        <w:spacing w:line="360" w:lineRule="auto"/>
        <w:jc w:val="both"/>
        <w:rPr>
          <w:rFonts w:ascii="Arial" w:hAnsi="Arial" w:cs="Arial"/>
          <w:sz w:val="24"/>
          <w:lang w:val="en-US"/>
        </w:rPr>
      </w:pPr>
      <w:r w:rsidRPr="0037468E">
        <w:rPr>
          <w:rFonts w:ascii="Arial" w:hAnsi="Arial" w:cs="Arial"/>
          <w:sz w:val="24"/>
          <w:lang w:val="en-US"/>
        </w:rPr>
        <w:t>Sarcopenia</w:t>
      </w:r>
      <w:r w:rsidR="00EF74A7" w:rsidRPr="0037468E">
        <w:rPr>
          <w:rFonts w:ascii="Arial" w:hAnsi="Arial" w:cs="Arial"/>
          <w:sz w:val="24"/>
          <w:lang w:val="en-US"/>
        </w:rPr>
        <w:t xml:space="preserve"> is a fundamental cause of and contributor to disability in older people. And mass decreases approximately 3–8\% per decade after the age of 30 and this rate of decline is even higher after the age of 60 (</w:t>
      </w:r>
      <w:proofErr w:type="spellStart"/>
      <w:r w:rsidR="00EF74A7" w:rsidRPr="0037468E">
        <w:rPr>
          <w:rFonts w:ascii="Arial" w:hAnsi="Arial" w:cs="Arial"/>
          <w:sz w:val="24"/>
          <w:lang w:val="en-US"/>
        </w:rPr>
        <w:t>Brocklehurst</w:t>
      </w:r>
      <w:proofErr w:type="spellEnd"/>
      <w:r w:rsidR="00EF74A7" w:rsidRPr="0037468E">
        <w:rPr>
          <w:rFonts w:ascii="Arial" w:hAnsi="Arial" w:cs="Arial"/>
          <w:sz w:val="24"/>
          <w:lang w:val="en-US"/>
        </w:rPr>
        <w:t>, 1976).</w:t>
      </w:r>
    </w:p>
    <w:p w:rsidR="00EF74A7" w:rsidRPr="0037468E" w:rsidRDefault="00EF74A7" w:rsidP="0037468E">
      <w:pPr>
        <w:spacing w:line="360" w:lineRule="auto"/>
        <w:jc w:val="both"/>
        <w:rPr>
          <w:rFonts w:ascii="Arial" w:hAnsi="Arial" w:cs="Arial"/>
          <w:sz w:val="24"/>
          <w:lang w:val="en-US"/>
        </w:rPr>
      </w:pPr>
      <w:bookmarkStart w:id="0" w:name="_GoBack"/>
      <w:r w:rsidRPr="0037468E">
        <w:rPr>
          <w:rFonts w:ascii="Arial" w:hAnsi="Arial" w:cs="Arial"/>
          <w:sz w:val="24"/>
          <w:lang w:val="en-US"/>
        </w:rPr>
        <w:t xml:space="preserve">Several factors, including chronic inflammation, increased reactive oxidative species, increased fibrosis of muscle, and increased loss of motor neurons, have been reported to contribute to development of sarcopenia </w:t>
      </w:r>
      <w:r w:rsidR="00DB6EC3" w:rsidRPr="0037468E">
        <w:rPr>
          <w:rFonts w:ascii="Arial" w:hAnsi="Arial" w:cs="Arial"/>
          <w:sz w:val="24"/>
          <w:lang w:val="en-US"/>
        </w:rPr>
        <w:t>(</w:t>
      </w:r>
      <w:proofErr w:type="spellStart"/>
      <w:r w:rsidRPr="0037468E">
        <w:rPr>
          <w:rFonts w:ascii="Arial" w:hAnsi="Arial" w:cs="Arial"/>
          <w:sz w:val="24"/>
          <w:lang w:val="en-US"/>
        </w:rPr>
        <w:t>Yanai</w:t>
      </w:r>
      <w:proofErr w:type="spellEnd"/>
      <w:r w:rsidR="00DB6EC3" w:rsidRPr="0037468E">
        <w:rPr>
          <w:rFonts w:ascii="Arial" w:hAnsi="Arial" w:cs="Arial"/>
          <w:sz w:val="24"/>
          <w:lang w:val="en-US"/>
        </w:rPr>
        <w:t>, 2020), therefore, it makes sense to aim for a therapeutic that als</w:t>
      </w:r>
      <w:r w:rsidR="00ED5F18">
        <w:rPr>
          <w:rFonts w:ascii="Arial" w:hAnsi="Arial" w:cs="Arial"/>
          <w:sz w:val="24"/>
          <w:lang w:val="en-US"/>
        </w:rPr>
        <w:t xml:space="preserve">o targets multiple </w:t>
      </w:r>
      <w:r w:rsidR="00DB6EC3" w:rsidRPr="0037468E">
        <w:rPr>
          <w:rFonts w:ascii="Arial" w:hAnsi="Arial" w:cs="Arial"/>
          <w:sz w:val="24"/>
          <w:lang w:val="en-US"/>
        </w:rPr>
        <w:t>pathways.</w:t>
      </w:r>
      <w:bookmarkEnd w:id="0"/>
      <w:r w:rsidR="00DB6EC3" w:rsidRPr="0037468E">
        <w:rPr>
          <w:rFonts w:ascii="Arial" w:hAnsi="Arial" w:cs="Arial"/>
          <w:sz w:val="24"/>
          <w:lang w:val="en-US"/>
        </w:rPr>
        <w:t xml:space="preserve">  </w:t>
      </w:r>
      <w:r w:rsidR="009A3F18" w:rsidRPr="0037468E">
        <w:rPr>
          <w:rFonts w:ascii="Arial" w:hAnsi="Arial" w:cs="Arial"/>
          <w:sz w:val="24"/>
          <w:lang w:val="en-US"/>
        </w:rPr>
        <w:t xml:space="preserve">   ****** NEEDS IMPROVEMENT</w:t>
      </w:r>
    </w:p>
    <w:p w:rsidR="00DB6EC3" w:rsidRPr="0037468E" w:rsidRDefault="00DB6EC3" w:rsidP="0037468E">
      <w:pPr>
        <w:spacing w:line="360" w:lineRule="auto"/>
        <w:jc w:val="both"/>
        <w:rPr>
          <w:rFonts w:ascii="Arial" w:hAnsi="Arial" w:cs="Arial"/>
          <w:sz w:val="24"/>
          <w:lang w:val="en-US"/>
        </w:rPr>
      </w:pPr>
      <w:r w:rsidRPr="0037468E">
        <w:rPr>
          <w:rFonts w:ascii="Arial" w:hAnsi="Arial" w:cs="Arial"/>
          <w:sz w:val="24"/>
          <w:lang w:val="en-US"/>
        </w:rPr>
        <w:t>The approach that this project takes i</w:t>
      </w:r>
      <w:r w:rsidR="00477EEA" w:rsidRPr="0037468E">
        <w:rPr>
          <w:rFonts w:ascii="Arial" w:hAnsi="Arial" w:cs="Arial"/>
          <w:sz w:val="24"/>
          <w:lang w:val="en-US"/>
        </w:rPr>
        <w:t>t</w:t>
      </w:r>
      <w:r w:rsidRPr="0037468E">
        <w:rPr>
          <w:rFonts w:ascii="Arial" w:hAnsi="Arial" w:cs="Arial"/>
          <w:sz w:val="24"/>
          <w:lang w:val="en-US"/>
        </w:rPr>
        <w:t xml:space="preserve"> on the hand of micro RNAs. </w:t>
      </w:r>
    </w:p>
    <w:p w:rsidR="00EF74A7" w:rsidRPr="0037468E" w:rsidRDefault="0037468E" w:rsidP="0037468E">
      <w:pPr>
        <w:spacing w:line="360" w:lineRule="auto"/>
        <w:jc w:val="both"/>
        <w:rPr>
          <w:rFonts w:ascii="Arial" w:hAnsi="Arial" w:cs="Arial"/>
          <w:sz w:val="24"/>
          <w:lang w:val="en-US"/>
        </w:rPr>
      </w:pPr>
      <w:proofErr w:type="spellStart"/>
      <w:r w:rsidRPr="0037468E">
        <w:rPr>
          <w:rFonts w:ascii="Arial" w:hAnsi="Arial" w:cs="Arial"/>
          <w:sz w:val="24"/>
          <w:lang w:val="en-US"/>
        </w:rPr>
        <w:t>Mircro</w:t>
      </w:r>
      <w:proofErr w:type="spellEnd"/>
      <w:r w:rsidRPr="0037468E">
        <w:rPr>
          <w:rFonts w:ascii="Arial" w:hAnsi="Arial" w:cs="Arial"/>
          <w:sz w:val="24"/>
          <w:lang w:val="en-US"/>
        </w:rPr>
        <w:t xml:space="preserve"> RNA or </w:t>
      </w:r>
      <w:r w:rsidR="00DB6EC3" w:rsidRPr="0037468E">
        <w:rPr>
          <w:rFonts w:ascii="Arial" w:hAnsi="Arial" w:cs="Arial"/>
          <w:sz w:val="24"/>
          <w:lang w:val="en-US"/>
        </w:rPr>
        <w:t xml:space="preserve">miRNA are conserved small non-coding RNAs that play an important role in the regulation of gene </w:t>
      </w:r>
      <w:r w:rsidRPr="0037468E">
        <w:rPr>
          <w:rFonts w:ascii="Arial" w:hAnsi="Arial" w:cs="Arial"/>
          <w:sz w:val="24"/>
          <w:lang w:val="en-US"/>
        </w:rPr>
        <w:t>expression,</w:t>
      </w:r>
      <w:r w:rsidR="00DB6EC3" w:rsidRPr="0037468E">
        <w:rPr>
          <w:rFonts w:ascii="Arial" w:hAnsi="Arial" w:cs="Arial"/>
          <w:sz w:val="24"/>
          <w:lang w:val="en-US"/>
        </w:rPr>
        <w:t xml:space="preserve"> they are short nucleotide single stranded RNAs (</w:t>
      </w:r>
      <w:proofErr w:type="spellStart"/>
      <w:r w:rsidR="00DB6EC3" w:rsidRPr="0037468E">
        <w:rPr>
          <w:rFonts w:ascii="Arial" w:hAnsi="Arial" w:cs="Arial"/>
          <w:sz w:val="24"/>
          <w:lang w:val="en-US"/>
        </w:rPr>
        <w:t>ssRNAs</w:t>
      </w:r>
      <w:proofErr w:type="spellEnd"/>
      <w:r w:rsidR="00DB6EC3" w:rsidRPr="0037468E">
        <w:rPr>
          <w:rFonts w:ascii="Arial" w:hAnsi="Arial" w:cs="Arial"/>
          <w:sz w:val="24"/>
          <w:lang w:val="en-US"/>
        </w:rPr>
        <w:t xml:space="preserve">), between </w:t>
      </w:r>
      <w:r w:rsidR="00477EEA" w:rsidRPr="0037468E">
        <w:rPr>
          <w:rFonts w:ascii="Arial" w:hAnsi="Arial" w:cs="Arial"/>
          <w:sz w:val="24"/>
          <w:lang w:val="en-US"/>
        </w:rPr>
        <w:t xml:space="preserve">14 and 33, with an average of 20 as </w:t>
      </w:r>
      <w:proofErr w:type="spellStart"/>
      <w:r w:rsidR="00477EEA" w:rsidRPr="0037468E">
        <w:rPr>
          <w:rFonts w:ascii="Arial" w:hAnsi="Arial" w:cs="Arial"/>
          <w:sz w:val="24"/>
          <w:lang w:val="en-US"/>
        </w:rPr>
        <w:t>MirBase</w:t>
      </w:r>
      <w:proofErr w:type="spellEnd"/>
      <w:r w:rsidR="00477EEA" w:rsidRPr="0037468E">
        <w:rPr>
          <w:rFonts w:ascii="Arial" w:hAnsi="Arial" w:cs="Arial"/>
          <w:sz w:val="24"/>
          <w:lang w:val="en-US"/>
        </w:rPr>
        <w:t xml:space="preserve"> suggest today. </w:t>
      </w:r>
    </w:p>
    <w:p w:rsidR="00477EEA" w:rsidRPr="0037468E" w:rsidRDefault="00477EEA" w:rsidP="0037468E">
      <w:pPr>
        <w:spacing w:line="360" w:lineRule="auto"/>
        <w:jc w:val="both"/>
        <w:rPr>
          <w:rFonts w:ascii="Arial" w:hAnsi="Arial" w:cs="Arial"/>
          <w:sz w:val="24"/>
          <w:lang w:val="en-US"/>
        </w:rPr>
      </w:pPr>
    </w:p>
    <w:p w:rsidR="009A3F18" w:rsidRPr="0037468E" w:rsidRDefault="009A3F18" w:rsidP="0037468E">
      <w:pPr>
        <w:spacing w:line="360" w:lineRule="auto"/>
        <w:jc w:val="both"/>
        <w:rPr>
          <w:rFonts w:ascii="Arial" w:hAnsi="Arial" w:cs="Arial"/>
          <w:sz w:val="24"/>
          <w:lang w:val="en-US"/>
        </w:rPr>
      </w:pPr>
      <w:r w:rsidRPr="0037468E">
        <w:rPr>
          <w:rFonts w:ascii="Arial" w:hAnsi="Arial" w:cs="Arial"/>
          <w:sz w:val="24"/>
          <w:lang w:val="en-US"/>
        </w:rPr>
        <w:t>I</w:t>
      </w:r>
      <w:r w:rsidR="00477EEA" w:rsidRPr="0037468E">
        <w:rPr>
          <w:rFonts w:ascii="Arial" w:hAnsi="Arial" w:cs="Arial"/>
          <w:sz w:val="24"/>
          <w:lang w:val="en-US"/>
        </w:rPr>
        <w:t>t is likely</w:t>
      </w:r>
      <w:r w:rsidRPr="0037468E">
        <w:rPr>
          <w:rFonts w:ascii="Arial" w:hAnsi="Arial" w:cs="Arial"/>
          <w:sz w:val="24"/>
          <w:lang w:val="en-US"/>
        </w:rPr>
        <w:t xml:space="preserve"> </w:t>
      </w:r>
      <w:r w:rsidR="00477EEA" w:rsidRPr="0037468E">
        <w:rPr>
          <w:rFonts w:ascii="Arial" w:hAnsi="Arial" w:cs="Arial"/>
          <w:sz w:val="24"/>
          <w:lang w:val="en-US"/>
        </w:rPr>
        <w:t>that miRNAs naturally build regulatory networks that control different cellular functions</w:t>
      </w:r>
      <w:r w:rsidRPr="0037468E">
        <w:rPr>
          <w:rFonts w:ascii="Arial" w:hAnsi="Arial" w:cs="Arial"/>
          <w:sz w:val="24"/>
          <w:lang w:val="en-US"/>
        </w:rPr>
        <w:t xml:space="preserve">, if this is the case, it would make sense to represent this interaction on a mathematical way in the shape of a network. And using computing methodologies, it would be possible to identify the participation of the </w:t>
      </w:r>
      <w:proofErr w:type="spellStart"/>
      <w:r w:rsidRPr="0037468E">
        <w:rPr>
          <w:rFonts w:ascii="Arial" w:hAnsi="Arial" w:cs="Arial"/>
          <w:sz w:val="24"/>
          <w:lang w:val="en-US"/>
        </w:rPr>
        <w:t>mirnas</w:t>
      </w:r>
      <w:proofErr w:type="spellEnd"/>
      <w:r w:rsidRPr="0037468E">
        <w:rPr>
          <w:rFonts w:ascii="Arial" w:hAnsi="Arial" w:cs="Arial"/>
          <w:sz w:val="24"/>
          <w:lang w:val="en-US"/>
        </w:rPr>
        <w:t xml:space="preserve"> in the system, allowing to filter and selecting the best candidates for further experimentation in lab for muscle wasting treatment.  *** NEEDS IPROVEMENT</w:t>
      </w:r>
    </w:p>
    <w:p w:rsidR="009A3F18" w:rsidRPr="0037468E" w:rsidRDefault="009A3F18" w:rsidP="0037468E">
      <w:pPr>
        <w:spacing w:line="360" w:lineRule="auto"/>
        <w:jc w:val="both"/>
        <w:rPr>
          <w:rFonts w:ascii="Arial" w:hAnsi="Arial" w:cs="Arial"/>
          <w:sz w:val="24"/>
          <w:lang w:val="en-US"/>
        </w:rPr>
      </w:pPr>
    </w:p>
    <w:p w:rsidR="009A3F18" w:rsidRPr="0037468E" w:rsidRDefault="009A3F18" w:rsidP="0037468E">
      <w:pPr>
        <w:spacing w:line="360" w:lineRule="auto"/>
        <w:jc w:val="both"/>
        <w:rPr>
          <w:rFonts w:ascii="Arial" w:hAnsi="Arial" w:cs="Arial"/>
          <w:sz w:val="24"/>
          <w:lang w:val="en-US"/>
        </w:rPr>
      </w:pPr>
      <w:r w:rsidRPr="0037468E">
        <w:rPr>
          <w:rFonts w:ascii="Arial" w:hAnsi="Arial" w:cs="Arial"/>
          <w:sz w:val="24"/>
          <w:lang w:val="en-US"/>
        </w:rPr>
        <w:t>Therefore, our hypothesis is:</w:t>
      </w:r>
    </w:p>
    <w:p w:rsidR="009A3F18" w:rsidRPr="0037468E" w:rsidRDefault="009A3F18" w:rsidP="0037468E">
      <w:pPr>
        <w:spacing w:line="360" w:lineRule="auto"/>
        <w:jc w:val="both"/>
        <w:rPr>
          <w:rFonts w:ascii="Arial" w:hAnsi="Arial" w:cs="Arial"/>
          <w:sz w:val="24"/>
          <w:lang w:val="en-US"/>
        </w:rPr>
      </w:pPr>
      <w:r w:rsidRPr="0037468E">
        <w:rPr>
          <w:rFonts w:ascii="Arial" w:hAnsi="Arial" w:cs="Arial"/>
          <w:sz w:val="24"/>
          <w:lang w:val="en-US"/>
        </w:rPr>
        <w:t xml:space="preserve">There’s a computer representation of the microRNAs and their interaction that allows the identification of micro RNA for the treatment of Sarcopenia. </w:t>
      </w:r>
    </w:p>
    <w:p w:rsidR="009A3F18" w:rsidRPr="0037468E" w:rsidRDefault="009A3F18" w:rsidP="0037468E">
      <w:pPr>
        <w:spacing w:line="360" w:lineRule="auto"/>
        <w:jc w:val="both"/>
        <w:rPr>
          <w:rFonts w:ascii="Arial" w:hAnsi="Arial" w:cs="Arial"/>
          <w:sz w:val="24"/>
          <w:lang w:val="en-US"/>
        </w:rPr>
      </w:pPr>
    </w:p>
    <w:p w:rsidR="00D65A0C" w:rsidRPr="0037468E" w:rsidRDefault="00D65A0C" w:rsidP="0037468E">
      <w:pPr>
        <w:spacing w:line="360" w:lineRule="auto"/>
        <w:jc w:val="both"/>
        <w:rPr>
          <w:rFonts w:ascii="Arial" w:hAnsi="Arial" w:cs="Arial"/>
          <w:sz w:val="24"/>
          <w:lang w:val="en-US"/>
        </w:rPr>
      </w:pPr>
      <w:r w:rsidRPr="0037468E">
        <w:rPr>
          <w:rFonts w:ascii="Arial" w:hAnsi="Arial" w:cs="Arial"/>
          <w:sz w:val="24"/>
          <w:lang w:val="en-US"/>
        </w:rPr>
        <w:t>In order to create a good model, we need to think in the inputs, the process and the expected output. First, let’s talk about the inputs.</w:t>
      </w:r>
    </w:p>
    <w:p w:rsidR="00D65A0C" w:rsidRPr="0037468E" w:rsidRDefault="00D65A0C" w:rsidP="0037468E">
      <w:pPr>
        <w:spacing w:line="360" w:lineRule="auto"/>
        <w:jc w:val="both"/>
        <w:rPr>
          <w:rFonts w:ascii="Arial" w:hAnsi="Arial" w:cs="Arial"/>
          <w:sz w:val="24"/>
          <w:lang w:val="en-US"/>
        </w:rPr>
      </w:pPr>
      <w:r w:rsidRPr="0037468E">
        <w:rPr>
          <w:rFonts w:ascii="Arial" w:hAnsi="Arial" w:cs="Arial"/>
          <w:sz w:val="24"/>
          <w:lang w:val="en-US"/>
        </w:rPr>
        <w:lastRenderedPageBreak/>
        <w:t xml:space="preserve">Is commonly known in Computer Science that if trash goes in, trash goes out, for this reason, we are taking care on what we are going to utilize. </w:t>
      </w:r>
    </w:p>
    <w:p w:rsidR="00D65A0C" w:rsidRPr="0037468E" w:rsidRDefault="00D65A0C" w:rsidP="0037468E">
      <w:pPr>
        <w:spacing w:line="360" w:lineRule="auto"/>
        <w:jc w:val="both"/>
        <w:rPr>
          <w:rFonts w:ascii="Arial" w:hAnsi="Arial" w:cs="Arial"/>
          <w:sz w:val="24"/>
          <w:lang w:val="en-US"/>
        </w:rPr>
      </w:pPr>
      <w:r w:rsidRPr="0037468E">
        <w:rPr>
          <w:rFonts w:ascii="Arial" w:hAnsi="Arial" w:cs="Arial"/>
          <w:sz w:val="24"/>
          <w:lang w:val="en-US"/>
        </w:rPr>
        <w:t xml:space="preserve">The obvious input is the existent microRNA. This microRNA are obtained from </w:t>
      </w:r>
      <w:proofErr w:type="spellStart"/>
      <w:r w:rsidRPr="0037468E">
        <w:rPr>
          <w:rFonts w:ascii="Arial" w:hAnsi="Arial" w:cs="Arial"/>
          <w:sz w:val="24"/>
          <w:lang w:val="en-US"/>
        </w:rPr>
        <w:t>mirBase</w:t>
      </w:r>
      <w:proofErr w:type="spellEnd"/>
      <w:r w:rsidRPr="0037468E">
        <w:rPr>
          <w:rFonts w:ascii="Arial" w:hAnsi="Arial" w:cs="Arial"/>
          <w:sz w:val="24"/>
          <w:lang w:val="en-US"/>
        </w:rPr>
        <w:t xml:space="preserve">, the database of microRNA, created since the discovery of miRNAs under the name of </w:t>
      </w:r>
      <w:proofErr w:type="gramStart"/>
      <w:r w:rsidRPr="0037468E">
        <w:rPr>
          <w:rFonts w:ascii="Arial" w:hAnsi="Arial" w:cs="Arial"/>
          <w:i/>
          <w:sz w:val="24"/>
          <w:lang w:val="en-US"/>
        </w:rPr>
        <w:t>The</w:t>
      </w:r>
      <w:proofErr w:type="gramEnd"/>
      <w:r w:rsidRPr="0037468E">
        <w:rPr>
          <w:rFonts w:ascii="Arial" w:hAnsi="Arial" w:cs="Arial"/>
          <w:i/>
          <w:sz w:val="24"/>
          <w:lang w:val="en-US"/>
        </w:rPr>
        <w:t xml:space="preserve"> </w:t>
      </w:r>
      <w:proofErr w:type="spellStart"/>
      <w:r w:rsidRPr="0037468E">
        <w:rPr>
          <w:rFonts w:ascii="Arial" w:hAnsi="Arial" w:cs="Arial"/>
          <w:i/>
          <w:sz w:val="24"/>
          <w:lang w:val="en-US"/>
        </w:rPr>
        <w:t>mircoRNA</w:t>
      </w:r>
      <w:proofErr w:type="spellEnd"/>
      <w:r w:rsidRPr="0037468E">
        <w:rPr>
          <w:rFonts w:ascii="Arial" w:hAnsi="Arial" w:cs="Arial"/>
          <w:i/>
          <w:sz w:val="24"/>
          <w:lang w:val="en-US"/>
        </w:rPr>
        <w:t xml:space="preserve"> Registry</w:t>
      </w:r>
      <w:r w:rsidRPr="0037468E">
        <w:rPr>
          <w:rFonts w:ascii="Arial" w:hAnsi="Arial" w:cs="Arial"/>
          <w:sz w:val="24"/>
          <w:lang w:val="en-US"/>
        </w:rPr>
        <w:t xml:space="preserve">. </w:t>
      </w:r>
    </w:p>
    <w:p w:rsidR="00D65A0C" w:rsidRPr="0037468E" w:rsidRDefault="00D65A0C" w:rsidP="0037468E">
      <w:pPr>
        <w:spacing w:line="360" w:lineRule="auto"/>
        <w:jc w:val="both"/>
        <w:rPr>
          <w:rFonts w:ascii="Arial" w:hAnsi="Arial" w:cs="Arial"/>
          <w:sz w:val="24"/>
          <w:lang w:val="en-US"/>
        </w:rPr>
      </w:pPr>
      <w:r w:rsidRPr="0037468E">
        <w:rPr>
          <w:rFonts w:ascii="Arial" w:hAnsi="Arial" w:cs="Arial"/>
          <w:sz w:val="24"/>
          <w:lang w:val="en-US"/>
        </w:rPr>
        <w:t xml:space="preserve">The second thing that is vital for this project is the relationship of this miRNAs in the system. What do miRNAs do? </w:t>
      </w:r>
      <w:r w:rsidR="00BA2CE2" w:rsidRPr="0037468E">
        <w:rPr>
          <w:rFonts w:ascii="Arial" w:hAnsi="Arial" w:cs="Arial"/>
          <w:sz w:val="24"/>
          <w:lang w:val="en-US"/>
        </w:rPr>
        <w:t xml:space="preserve"> They target mRNAs to suppress expression. Then the first relationship that we see is </w:t>
      </w:r>
      <w:proofErr w:type="spellStart"/>
      <w:r w:rsidR="00BA2CE2" w:rsidRPr="0037468E">
        <w:rPr>
          <w:rFonts w:ascii="Arial" w:hAnsi="Arial" w:cs="Arial"/>
          <w:sz w:val="24"/>
          <w:lang w:val="en-US"/>
        </w:rPr>
        <w:t>miRNA</w:t>
      </w:r>
      <w:proofErr w:type="gramStart"/>
      <w:r w:rsidR="00BA2CE2" w:rsidRPr="0037468E">
        <w:rPr>
          <w:rFonts w:ascii="Arial" w:hAnsi="Arial" w:cs="Arial"/>
          <w:sz w:val="24"/>
          <w:lang w:val="en-US"/>
        </w:rPr>
        <w:t>:mRNA</w:t>
      </w:r>
      <w:proofErr w:type="spellEnd"/>
      <w:proofErr w:type="gramEnd"/>
      <w:r w:rsidR="00BA2CE2" w:rsidRPr="0037468E">
        <w:rPr>
          <w:rFonts w:ascii="Arial" w:hAnsi="Arial" w:cs="Arial"/>
          <w:sz w:val="24"/>
          <w:lang w:val="en-US"/>
        </w:rPr>
        <w:t xml:space="preserve">. One miRNA can modulate </w:t>
      </w:r>
      <w:r w:rsidR="009E6BEA" w:rsidRPr="0037468E">
        <w:rPr>
          <w:rFonts w:ascii="Arial" w:hAnsi="Arial" w:cs="Arial"/>
          <w:sz w:val="24"/>
          <w:lang w:val="en-US"/>
        </w:rPr>
        <w:t xml:space="preserve">thousands of mRNA, adding this many amount of miRNAs only gets things more complex. Especially if we consider that the relationships of the </w:t>
      </w:r>
      <w:proofErr w:type="spellStart"/>
      <w:r w:rsidR="009E6BEA" w:rsidRPr="0037468E">
        <w:rPr>
          <w:rFonts w:ascii="Arial" w:hAnsi="Arial" w:cs="Arial"/>
          <w:sz w:val="24"/>
          <w:lang w:val="en-US"/>
        </w:rPr>
        <w:t>mirna</w:t>
      </w:r>
      <w:proofErr w:type="gramStart"/>
      <w:r w:rsidR="009E6BEA" w:rsidRPr="0037468E">
        <w:rPr>
          <w:rFonts w:ascii="Arial" w:hAnsi="Arial" w:cs="Arial"/>
          <w:sz w:val="24"/>
          <w:lang w:val="en-US"/>
        </w:rPr>
        <w:t>:mRNA</w:t>
      </w:r>
      <w:proofErr w:type="spellEnd"/>
      <w:proofErr w:type="gramEnd"/>
      <w:r w:rsidR="009E6BEA" w:rsidRPr="0037468E">
        <w:rPr>
          <w:rFonts w:ascii="Arial" w:hAnsi="Arial" w:cs="Arial"/>
          <w:sz w:val="24"/>
          <w:lang w:val="en-US"/>
        </w:rPr>
        <w:t xml:space="preserve"> can be just a prediction.  </w:t>
      </w:r>
    </w:p>
    <w:p w:rsidR="001D5502" w:rsidRPr="0037468E" w:rsidRDefault="001D5502" w:rsidP="0037468E">
      <w:pPr>
        <w:spacing w:line="360" w:lineRule="auto"/>
        <w:jc w:val="both"/>
        <w:rPr>
          <w:rFonts w:ascii="Arial" w:hAnsi="Arial" w:cs="Arial"/>
          <w:sz w:val="24"/>
          <w:lang w:val="en-US"/>
        </w:rPr>
      </w:pPr>
      <w:r w:rsidRPr="0037468E">
        <w:rPr>
          <w:rFonts w:ascii="Arial" w:hAnsi="Arial" w:cs="Arial"/>
          <w:sz w:val="24"/>
          <w:lang w:val="en-US"/>
        </w:rPr>
        <w:t xml:space="preserve">On the same logic, we can add the relationship </w:t>
      </w:r>
      <w:proofErr w:type="spellStart"/>
      <w:r w:rsidRPr="0037468E">
        <w:rPr>
          <w:rFonts w:ascii="Arial" w:hAnsi="Arial" w:cs="Arial"/>
          <w:sz w:val="24"/>
          <w:lang w:val="en-US"/>
        </w:rPr>
        <w:t>mRNA</w:t>
      </w:r>
      <w:proofErr w:type="gramStart"/>
      <w:r w:rsidRPr="0037468E">
        <w:rPr>
          <w:rFonts w:ascii="Arial" w:hAnsi="Arial" w:cs="Arial"/>
          <w:sz w:val="24"/>
          <w:lang w:val="en-US"/>
        </w:rPr>
        <w:t>:Pathway</w:t>
      </w:r>
      <w:proofErr w:type="spellEnd"/>
      <w:proofErr w:type="gramEnd"/>
      <w:r w:rsidRPr="0037468E">
        <w:rPr>
          <w:rFonts w:ascii="Arial" w:hAnsi="Arial" w:cs="Arial"/>
          <w:sz w:val="24"/>
          <w:lang w:val="en-US"/>
        </w:rPr>
        <w:t xml:space="preserve">, </w:t>
      </w:r>
      <w:proofErr w:type="spellStart"/>
      <w:r w:rsidRPr="0037468E">
        <w:rPr>
          <w:rFonts w:ascii="Arial" w:hAnsi="Arial" w:cs="Arial"/>
          <w:sz w:val="24"/>
          <w:lang w:val="en-US"/>
        </w:rPr>
        <w:t>mRNA:Tissue</w:t>
      </w:r>
      <w:proofErr w:type="spellEnd"/>
      <w:r w:rsidRPr="0037468E">
        <w:rPr>
          <w:rFonts w:ascii="Arial" w:hAnsi="Arial" w:cs="Arial"/>
          <w:sz w:val="24"/>
          <w:lang w:val="en-US"/>
        </w:rPr>
        <w:t xml:space="preserve">, </w:t>
      </w:r>
      <w:proofErr w:type="spellStart"/>
      <w:r w:rsidRPr="0037468E">
        <w:rPr>
          <w:rFonts w:ascii="Arial" w:hAnsi="Arial" w:cs="Arial"/>
          <w:sz w:val="24"/>
          <w:lang w:val="en-US"/>
        </w:rPr>
        <w:t>mRNA:Condition</w:t>
      </w:r>
      <w:proofErr w:type="spellEnd"/>
      <w:r w:rsidRPr="0037468E">
        <w:rPr>
          <w:rFonts w:ascii="Arial" w:hAnsi="Arial" w:cs="Arial"/>
          <w:sz w:val="24"/>
          <w:lang w:val="en-US"/>
        </w:rPr>
        <w:t xml:space="preserve"> of the conditions, tissues and Pathways associated to Sarcopenia looking on the levels of differential expression associated to them. </w:t>
      </w:r>
    </w:p>
    <w:p w:rsidR="001D5502" w:rsidRPr="0037468E" w:rsidRDefault="001D5502" w:rsidP="0037468E">
      <w:pPr>
        <w:spacing w:line="360" w:lineRule="auto"/>
        <w:jc w:val="both"/>
        <w:rPr>
          <w:rFonts w:ascii="Arial" w:hAnsi="Arial" w:cs="Arial"/>
          <w:sz w:val="24"/>
          <w:lang w:val="en-US"/>
        </w:rPr>
      </w:pPr>
      <w:r w:rsidRPr="0037468E">
        <w:rPr>
          <w:rFonts w:ascii="Arial" w:hAnsi="Arial" w:cs="Arial"/>
          <w:sz w:val="24"/>
          <w:lang w:val="en-US"/>
        </w:rPr>
        <w:t xml:space="preserve">We are swimming in a sea of data, the quality of the information is something that is currently under process, from the sources of the data to the value to the project. This will be tuned alongside the design of the network itself. </w:t>
      </w:r>
    </w:p>
    <w:p w:rsidR="001D5502" w:rsidRPr="0037468E" w:rsidRDefault="001D5502" w:rsidP="0037468E">
      <w:pPr>
        <w:spacing w:line="360" w:lineRule="auto"/>
        <w:jc w:val="both"/>
        <w:rPr>
          <w:rFonts w:ascii="Arial" w:hAnsi="Arial" w:cs="Arial"/>
          <w:sz w:val="24"/>
          <w:lang w:val="en-US"/>
        </w:rPr>
      </w:pPr>
      <w:r w:rsidRPr="0037468E">
        <w:rPr>
          <w:rFonts w:ascii="Arial" w:hAnsi="Arial" w:cs="Arial"/>
          <w:sz w:val="24"/>
          <w:lang w:val="en-US"/>
        </w:rPr>
        <w:t>We can interpret different types of nodes:</w:t>
      </w:r>
    </w:p>
    <w:p w:rsidR="001D5502" w:rsidRPr="0037468E" w:rsidRDefault="001D5502" w:rsidP="0037468E">
      <w:pPr>
        <w:pStyle w:val="ListParagraph"/>
        <w:numPr>
          <w:ilvl w:val="0"/>
          <w:numId w:val="1"/>
        </w:numPr>
        <w:spacing w:line="360" w:lineRule="auto"/>
        <w:jc w:val="both"/>
        <w:rPr>
          <w:rFonts w:ascii="Arial" w:hAnsi="Arial" w:cs="Arial"/>
          <w:sz w:val="24"/>
          <w:lang w:val="en-US"/>
        </w:rPr>
      </w:pPr>
      <w:r w:rsidRPr="0037468E">
        <w:rPr>
          <w:rFonts w:ascii="Arial" w:hAnsi="Arial" w:cs="Arial"/>
          <w:sz w:val="24"/>
          <w:lang w:val="en-US"/>
        </w:rPr>
        <w:t>miRNAs</w:t>
      </w:r>
    </w:p>
    <w:p w:rsidR="001D5502" w:rsidRPr="0037468E" w:rsidRDefault="001D5502" w:rsidP="0037468E">
      <w:pPr>
        <w:pStyle w:val="ListParagraph"/>
        <w:numPr>
          <w:ilvl w:val="0"/>
          <w:numId w:val="1"/>
        </w:numPr>
        <w:spacing w:line="360" w:lineRule="auto"/>
        <w:jc w:val="both"/>
        <w:rPr>
          <w:rFonts w:ascii="Arial" w:hAnsi="Arial" w:cs="Arial"/>
          <w:sz w:val="24"/>
          <w:lang w:val="en-US"/>
        </w:rPr>
      </w:pPr>
      <w:r w:rsidRPr="0037468E">
        <w:rPr>
          <w:rFonts w:ascii="Arial" w:hAnsi="Arial" w:cs="Arial"/>
          <w:sz w:val="24"/>
          <w:lang w:val="en-US"/>
        </w:rPr>
        <w:t>mRNAs</w:t>
      </w:r>
    </w:p>
    <w:p w:rsidR="001D5502" w:rsidRPr="0037468E" w:rsidRDefault="001D5502" w:rsidP="0037468E">
      <w:pPr>
        <w:pStyle w:val="ListParagraph"/>
        <w:numPr>
          <w:ilvl w:val="0"/>
          <w:numId w:val="1"/>
        </w:numPr>
        <w:spacing w:line="360" w:lineRule="auto"/>
        <w:jc w:val="both"/>
        <w:rPr>
          <w:rFonts w:ascii="Arial" w:hAnsi="Arial" w:cs="Arial"/>
          <w:sz w:val="24"/>
          <w:lang w:val="en-US"/>
        </w:rPr>
      </w:pPr>
      <w:r w:rsidRPr="0037468E">
        <w:rPr>
          <w:rFonts w:ascii="Arial" w:hAnsi="Arial" w:cs="Arial"/>
          <w:sz w:val="24"/>
          <w:lang w:val="en-US"/>
        </w:rPr>
        <w:t>Tissues</w:t>
      </w:r>
    </w:p>
    <w:p w:rsidR="001D5502" w:rsidRPr="0037468E" w:rsidRDefault="001D5502" w:rsidP="0037468E">
      <w:pPr>
        <w:pStyle w:val="ListParagraph"/>
        <w:numPr>
          <w:ilvl w:val="0"/>
          <w:numId w:val="1"/>
        </w:numPr>
        <w:spacing w:line="360" w:lineRule="auto"/>
        <w:jc w:val="both"/>
        <w:rPr>
          <w:rFonts w:ascii="Arial" w:hAnsi="Arial" w:cs="Arial"/>
          <w:sz w:val="24"/>
          <w:lang w:val="en-US"/>
        </w:rPr>
      </w:pPr>
      <w:r w:rsidRPr="0037468E">
        <w:rPr>
          <w:rFonts w:ascii="Arial" w:hAnsi="Arial" w:cs="Arial"/>
          <w:sz w:val="24"/>
          <w:lang w:val="en-US"/>
        </w:rPr>
        <w:t>Biological processes</w:t>
      </w:r>
    </w:p>
    <w:p w:rsidR="001D5502" w:rsidRPr="0037468E" w:rsidRDefault="001D5502" w:rsidP="0037468E">
      <w:pPr>
        <w:pStyle w:val="ListParagraph"/>
        <w:numPr>
          <w:ilvl w:val="0"/>
          <w:numId w:val="1"/>
        </w:numPr>
        <w:spacing w:line="360" w:lineRule="auto"/>
        <w:jc w:val="both"/>
        <w:rPr>
          <w:rFonts w:ascii="Arial" w:hAnsi="Arial" w:cs="Arial"/>
          <w:sz w:val="24"/>
          <w:lang w:val="en-US"/>
        </w:rPr>
      </w:pPr>
      <w:r w:rsidRPr="0037468E">
        <w:rPr>
          <w:rFonts w:ascii="Arial" w:hAnsi="Arial" w:cs="Arial"/>
          <w:sz w:val="24"/>
          <w:lang w:val="en-US"/>
        </w:rPr>
        <w:t>Conditions</w:t>
      </w:r>
    </w:p>
    <w:p w:rsidR="00657F6B" w:rsidRPr="0037468E" w:rsidRDefault="001D5502" w:rsidP="0037468E">
      <w:pPr>
        <w:spacing w:line="360" w:lineRule="auto"/>
        <w:jc w:val="both"/>
        <w:rPr>
          <w:rFonts w:ascii="Arial" w:hAnsi="Arial" w:cs="Arial"/>
          <w:color w:val="202124"/>
          <w:sz w:val="24"/>
          <w:shd w:val="clear" w:color="auto" w:fill="FFFFFF"/>
        </w:rPr>
      </w:pPr>
      <w:r w:rsidRPr="0037468E">
        <w:rPr>
          <w:rFonts w:ascii="Arial" w:hAnsi="Arial" w:cs="Arial"/>
          <w:sz w:val="24"/>
          <w:lang w:val="en-US"/>
        </w:rPr>
        <w:t>And they have several</w:t>
      </w:r>
      <w:r w:rsidR="009D0D3E" w:rsidRPr="0037468E">
        <w:rPr>
          <w:rFonts w:ascii="Arial" w:hAnsi="Arial" w:cs="Arial"/>
          <w:sz w:val="24"/>
          <w:lang w:val="en-US"/>
        </w:rPr>
        <w:t xml:space="preserve"> biological</w:t>
      </w:r>
      <w:r w:rsidRPr="0037468E">
        <w:rPr>
          <w:rFonts w:ascii="Arial" w:hAnsi="Arial" w:cs="Arial"/>
          <w:sz w:val="24"/>
          <w:lang w:val="en-US"/>
        </w:rPr>
        <w:t xml:space="preserve"> relationships with each other. For example, Sarcopenia </w:t>
      </w:r>
      <w:r w:rsidR="009141ED" w:rsidRPr="0037468E">
        <w:rPr>
          <w:rFonts w:ascii="Arial" w:hAnsi="Arial" w:cs="Arial"/>
          <w:sz w:val="24"/>
          <w:lang w:val="en-US"/>
        </w:rPr>
        <w:t xml:space="preserve">is specific of the muscle that regenerates via the </w:t>
      </w:r>
      <w:proofErr w:type="spellStart"/>
      <w:r w:rsidR="009141ED" w:rsidRPr="0037468E">
        <w:rPr>
          <w:rFonts w:ascii="Arial" w:hAnsi="Arial" w:cs="Arial"/>
          <w:sz w:val="24"/>
          <w:lang w:val="en-US"/>
        </w:rPr>
        <w:t>myogenesis</w:t>
      </w:r>
      <w:proofErr w:type="spellEnd"/>
      <w:r w:rsidR="009141ED" w:rsidRPr="0037468E">
        <w:rPr>
          <w:rFonts w:ascii="Arial" w:hAnsi="Arial" w:cs="Arial"/>
          <w:sz w:val="24"/>
          <w:lang w:val="en-US"/>
        </w:rPr>
        <w:t xml:space="preserve">, that activates </w:t>
      </w:r>
      <w:proofErr w:type="spellStart"/>
      <w:r w:rsidR="009141ED" w:rsidRPr="0037468E">
        <w:rPr>
          <w:rFonts w:ascii="Arial" w:hAnsi="Arial" w:cs="Arial"/>
          <w:color w:val="202124"/>
          <w:sz w:val="24"/>
          <w:shd w:val="clear" w:color="auto" w:fill="FFFFFF"/>
        </w:rPr>
        <w:t>MyoD</w:t>
      </w:r>
      <w:proofErr w:type="spellEnd"/>
      <w:r w:rsidR="009141ED" w:rsidRPr="0037468E">
        <w:rPr>
          <w:rFonts w:ascii="Arial" w:hAnsi="Arial" w:cs="Arial"/>
          <w:color w:val="202124"/>
          <w:sz w:val="24"/>
          <w:shd w:val="clear" w:color="auto" w:fill="FFFFFF"/>
        </w:rPr>
        <w:t xml:space="preserve">, that upregulate mir1. </w:t>
      </w:r>
      <w:r w:rsidR="00657F6B" w:rsidRPr="0037468E">
        <w:rPr>
          <w:rFonts w:ascii="Arial" w:hAnsi="Arial" w:cs="Arial"/>
          <w:color w:val="202124"/>
          <w:sz w:val="24"/>
          <w:shd w:val="clear" w:color="auto" w:fill="FFFFFF"/>
        </w:rPr>
        <w:t>Human mir1 have almost 4 thousand</w:t>
      </w:r>
      <w:r w:rsidR="00F73602" w:rsidRPr="0037468E">
        <w:rPr>
          <w:rFonts w:ascii="Arial" w:hAnsi="Arial" w:cs="Arial"/>
          <w:color w:val="202124"/>
          <w:sz w:val="24"/>
          <w:shd w:val="clear" w:color="auto" w:fill="FFFFFF"/>
        </w:rPr>
        <w:t xml:space="preserve"> target mRNA</w:t>
      </w:r>
      <w:r w:rsidR="009D0D3E" w:rsidRPr="0037468E">
        <w:rPr>
          <w:rFonts w:ascii="Arial" w:hAnsi="Arial" w:cs="Arial"/>
          <w:color w:val="202124"/>
          <w:sz w:val="24"/>
          <w:shd w:val="clear" w:color="auto" w:fill="FFFFFF"/>
        </w:rPr>
        <w:t xml:space="preserve">, </w:t>
      </w:r>
      <w:r w:rsidR="00F73602" w:rsidRPr="0037468E">
        <w:rPr>
          <w:rFonts w:ascii="Arial" w:hAnsi="Arial" w:cs="Arial"/>
          <w:color w:val="202124"/>
          <w:sz w:val="24"/>
          <w:shd w:val="clear" w:color="auto" w:fill="FFFFFF"/>
        </w:rPr>
        <w:t>etc. T</w:t>
      </w:r>
      <w:r w:rsidR="009D0D3E" w:rsidRPr="0037468E">
        <w:rPr>
          <w:rFonts w:ascii="Arial" w:hAnsi="Arial" w:cs="Arial"/>
          <w:color w:val="202124"/>
          <w:sz w:val="24"/>
          <w:shd w:val="clear" w:color="auto" w:fill="FFFFFF"/>
        </w:rPr>
        <w:t>he longest it takes t</w:t>
      </w:r>
      <w:r w:rsidR="00F73602" w:rsidRPr="0037468E">
        <w:rPr>
          <w:rFonts w:ascii="Arial" w:hAnsi="Arial" w:cs="Arial"/>
          <w:color w:val="202124"/>
          <w:sz w:val="24"/>
          <w:shd w:val="clear" w:color="auto" w:fill="FFFFFF"/>
        </w:rPr>
        <w:t>a node t</w:t>
      </w:r>
      <w:r w:rsidR="009D0D3E" w:rsidRPr="0037468E">
        <w:rPr>
          <w:rFonts w:ascii="Arial" w:hAnsi="Arial" w:cs="Arial"/>
          <w:color w:val="202124"/>
          <w:sz w:val="24"/>
          <w:shd w:val="clear" w:color="auto" w:fill="FFFFFF"/>
        </w:rPr>
        <w:t xml:space="preserve">o make sense to sarcopenia, </w:t>
      </w:r>
      <w:r w:rsidR="00F73602" w:rsidRPr="0037468E">
        <w:rPr>
          <w:rFonts w:ascii="Arial" w:hAnsi="Arial" w:cs="Arial"/>
          <w:color w:val="202124"/>
          <w:sz w:val="24"/>
          <w:shd w:val="clear" w:color="auto" w:fill="FFFFFF"/>
        </w:rPr>
        <w:t>the impact of this node is</w:t>
      </w:r>
      <w:r w:rsidR="009D0D3E" w:rsidRPr="0037468E">
        <w:rPr>
          <w:rFonts w:ascii="Arial" w:hAnsi="Arial" w:cs="Arial"/>
          <w:color w:val="202124"/>
          <w:sz w:val="24"/>
          <w:shd w:val="clear" w:color="auto" w:fill="FFFFFF"/>
        </w:rPr>
        <w:t xml:space="preserve"> going to be left behind</w:t>
      </w:r>
      <w:r w:rsidR="00F73602" w:rsidRPr="0037468E">
        <w:rPr>
          <w:rFonts w:ascii="Arial" w:hAnsi="Arial" w:cs="Arial"/>
          <w:color w:val="202124"/>
          <w:sz w:val="24"/>
          <w:shd w:val="clear" w:color="auto" w:fill="FFFFFF"/>
        </w:rPr>
        <w:t xml:space="preserve"> or if it has a lot of interconnection, will be stronger, for example, the</w:t>
      </w:r>
      <w:r w:rsidR="009D0D3E" w:rsidRPr="0037468E">
        <w:rPr>
          <w:rFonts w:ascii="Arial" w:hAnsi="Arial" w:cs="Arial"/>
          <w:color w:val="202124"/>
          <w:sz w:val="24"/>
          <w:shd w:val="clear" w:color="auto" w:fill="FFFFFF"/>
        </w:rPr>
        <w:t xml:space="preserve"> more </w:t>
      </w:r>
      <w:r w:rsidR="00F73602" w:rsidRPr="0037468E">
        <w:rPr>
          <w:rFonts w:ascii="Arial" w:hAnsi="Arial" w:cs="Arial"/>
          <w:color w:val="202124"/>
          <w:sz w:val="24"/>
          <w:shd w:val="clear" w:color="auto" w:fill="FFFFFF"/>
        </w:rPr>
        <w:t xml:space="preserve">of </w:t>
      </w:r>
      <w:r w:rsidR="009D0D3E" w:rsidRPr="0037468E">
        <w:rPr>
          <w:rFonts w:ascii="Arial" w:hAnsi="Arial" w:cs="Arial"/>
          <w:color w:val="202124"/>
          <w:sz w:val="24"/>
          <w:shd w:val="clear" w:color="auto" w:fill="FFFFFF"/>
        </w:rPr>
        <w:t xml:space="preserve">these </w:t>
      </w:r>
      <w:r w:rsidR="00F73602" w:rsidRPr="0037468E">
        <w:rPr>
          <w:rFonts w:ascii="Arial" w:hAnsi="Arial" w:cs="Arial"/>
          <w:color w:val="202124"/>
          <w:sz w:val="24"/>
          <w:shd w:val="clear" w:color="auto" w:fill="FFFFFF"/>
        </w:rPr>
        <w:t xml:space="preserve">4K </w:t>
      </w:r>
      <w:r w:rsidR="009D0D3E" w:rsidRPr="0037468E">
        <w:rPr>
          <w:rFonts w:ascii="Arial" w:hAnsi="Arial" w:cs="Arial"/>
          <w:color w:val="202124"/>
          <w:sz w:val="24"/>
          <w:shd w:val="clear" w:color="auto" w:fill="FFFFFF"/>
        </w:rPr>
        <w:t xml:space="preserve">genes are associated </w:t>
      </w:r>
      <w:r w:rsidR="00F73602" w:rsidRPr="0037468E">
        <w:rPr>
          <w:rFonts w:ascii="Arial" w:hAnsi="Arial" w:cs="Arial"/>
          <w:color w:val="202124"/>
          <w:sz w:val="24"/>
          <w:shd w:val="clear" w:color="auto" w:fill="FFFFFF"/>
        </w:rPr>
        <w:t>with sarcopenia, the stronger</w:t>
      </w:r>
      <w:r w:rsidR="009D0D3E" w:rsidRPr="0037468E">
        <w:rPr>
          <w:rFonts w:ascii="Arial" w:hAnsi="Arial" w:cs="Arial"/>
          <w:color w:val="202124"/>
          <w:sz w:val="24"/>
          <w:shd w:val="clear" w:color="auto" w:fill="FFFFFF"/>
        </w:rPr>
        <w:t xml:space="preserve"> mir1 becomes in the network.</w:t>
      </w:r>
    </w:p>
    <w:p w:rsidR="00F73602" w:rsidRPr="0037468E" w:rsidRDefault="009D0D3E" w:rsidP="0037468E">
      <w:pPr>
        <w:spacing w:line="360" w:lineRule="auto"/>
        <w:jc w:val="both"/>
        <w:rPr>
          <w:rFonts w:ascii="Arial" w:hAnsi="Arial" w:cs="Arial"/>
          <w:sz w:val="24"/>
          <w:lang w:val="en-US"/>
        </w:rPr>
      </w:pPr>
      <w:r w:rsidRPr="0037468E">
        <w:rPr>
          <w:rFonts w:ascii="Arial" w:hAnsi="Arial" w:cs="Arial"/>
          <w:sz w:val="24"/>
          <w:lang w:val="en-US"/>
        </w:rPr>
        <w:lastRenderedPageBreak/>
        <w:t>Many works had been done in the past to find the influence of mi</w:t>
      </w:r>
      <w:r w:rsidR="00F73602" w:rsidRPr="0037468E">
        <w:rPr>
          <w:rFonts w:ascii="Arial" w:hAnsi="Arial" w:cs="Arial"/>
          <w:sz w:val="24"/>
          <w:lang w:val="en-US"/>
        </w:rPr>
        <w:t>c</w:t>
      </w:r>
      <w:r w:rsidRPr="0037468E">
        <w:rPr>
          <w:rFonts w:ascii="Arial" w:hAnsi="Arial" w:cs="Arial"/>
          <w:sz w:val="24"/>
          <w:lang w:val="en-US"/>
        </w:rPr>
        <w:t>ro RNA in different diseases,</w:t>
      </w:r>
      <w:r w:rsidR="00F73602" w:rsidRPr="0037468E">
        <w:rPr>
          <w:rFonts w:ascii="Arial" w:hAnsi="Arial" w:cs="Arial"/>
          <w:sz w:val="24"/>
          <w:lang w:val="en-US"/>
        </w:rPr>
        <w:t xml:space="preserve"> appealing to different measures and rules.</w:t>
      </w:r>
    </w:p>
    <w:p w:rsidR="001D5502" w:rsidRPr="0037468E" w:rsidRDefault="00F73602" w:rsidP="0037468E">
      <w:pPr>
        <w:spacing w:line="360" w:lineRule="auto"/>
        <w:jc w:val="both"/>
        <w:rPr>
          <w:rFonts w:ascii="Arial" w:hAnsi="Arial" w:cs="Arial"/>
          <w:sz w:val="24"/>
          <w:lang w:val="en-US"/>
        </w:rPr>
      </w:pPr>
      <w:r w:rsidRPr="0037468E">
        <w:rPr>
          <w:rFonts w:ascii="Arial" w:hAnsi="Arial" w:cs="Arial"/>
          <w:sz w:val="24"/>
          <w:lang w:val="en-US"/>
        </w:rPr>
        <w:t xml:space="preserve"> </w:t>
      </w:r>
      <w:r w:rsidR="009D0D3E" w:rsidRPr="0037468E">
        <w:rPr>
          <w:rFonts w:ascii="Arial" w:hAnsi="Arial" w:cs="Arial"/>
          <w:sz w:val="24"/>
          <w:lang w:val="en-US"/>
        </w:rPr>
        <w:t xml:space="preserve">To define the rules that are going to specify what does it mean to be related to some other node. </w:t>
      </w:r>
      <w:r w:rsidRPr="0037468E">
        <w:rPr>
          <w:rFonts w:ascii="Arial" w:hAnsi="Arial" w:cs="Arial"/>
          <w:sz w:val="24"/>
          <w:lang w:val="en-US"/>
        </w:rPr>
        <w:t>And for the measures, t</w:t>
      </w:r>
      <w:r w:rsidR="009141ED" w:rsidRPr="0037468E">
        <w:rPr>
          <w:rFonts w:ascii="Arial" w:hAnsi="Arial" w:cs="Arial"/>
          <w:color w:val="202124"/>
          <w:sz w:val="24"/>
          <w:shd w:val="clear" w:color="auto" w:fill="FFFFFF"/>
        </w:rPr>
        <w:t>hanks to omics, we can actually give a weight to this relationship in the shape of diffe</w:t>
      </w:r>
      <w:r w:rsidR="00657F6B" w:rsidRPr="0037468E">
        <w:rPr>
          <w:rFonts w:ascii="Arial" w:hAnsi="Arial" w:cs="Arial"/>
          <w:color w:val="202124"/>
          <w:sz w:val="24"/>
          <w:shd w:val="clear" w:color="auto" w:fill="FFFFFF"/>
        </w:rPr>
        <w:t>rential expression.</w:t>
      </w:r>
      <w:r w:rsidR="009D0D3E" w:rsidRPr="0037468E">
        <w:rPr>
          <w:rFonts w:ascii="Arial" w:hAnsi="Arial" w:cs="Arial"/>
          <w:color w:val="202124"/>
          <w:sz w:val="24"/>
          <w:shd w:val="clear" w:color="auto" w:fill="FFFFFF"/>
        </w:rPr>
        <w:t xml:space="preserve"> And we can implement the concept</w:t>
      </w:r>
      <w:r w:rsidR="009E6BEA" w:rsidRPr="0037468E">
        <w:rPr>
          <w:rFonts w:ascii="Arial" w:hAnsi="Arial" w:cs="Arial"/>
          <w:sz w:val="24"/>
          <w:lang w:val="en-US"/>
        </w:rPr>
        <w:t xml:space="preserve"> of distance</w:t>
      </w:r>
      <w:r w:rsidR="009D0D3E" w:rsidRPr="0037468E">
        <w:rPr>
          <w:rFonts w:ascii="Arial" w:hAnsi="Arial" w:cs="Arial"/>
          <w:sz w:val="24"/>
          <w:lang w:val="en-US"/>
        </w:rPr>
        <w:t xml:space="preserve"> </w:t>
      </w:r>
      <w:r w:rsidR="001D5502" w:rsidRPr="0037468E">
        <w:rPr>
          <w:rFonts w:ascii="Arial" w:hAnsi="Arial" w:cs="Arial"/>
          <w:sz w:val="24"/>
          <w:lang w:val="en-US"/>
        </w:rPr>
        <w:t xml:space="preserve">and interconnection in order to interpret the impact of </w:t>
      </w:r>
      <w:proofErr w:type="gramStart"/>
      <w:r w:rsidR="001D5502" w:rsidRPr="0037468E">
        <w:rPr>
          <w:rFonts w:ascii="Arial" w:hAnsi="Arial" w:cs="Arial"/>
          <w:sz w:val="24"/>
          <w:lang w:val="en-US"/>
        </w:rPr>
        <w:t>an</w:t>
      </w:r>
      <w:proofErr w:type="gramEnd"/>
      <w:r w:rsidR="001D5502" w:rsidRPr="0037468E">
        <w:rPr>
          <w:rFonts w:ascii="Arial" w:hAnsi="Arial" w:cs="Arial"/>
          <w:sz w:val="24"/>
          <w:lang w:val="en-US"/>
        </w:rPr>
        <w:t xml:space="preserve"> miRNA. </w:t>
      </w:r>
      <w:r w:rsidR="009D0D3E" w:rsidRPr="0037468E">
        <w:rPr>
          <w:rFonts w:ascii="Arial" w:hAnsi="Arial" w:cs="Arial"/>
          <w:sz w:val="24"/>
          <w:lang w:val="en-US"/>
        </w:rPr>
        <w:t xml:space="preserve">It will be possible to give a value, a degree to our nodes, Centrality Degree can give us a good starter, </w:t>
      </w:r>
      <w:proofErr w:type="gramStart"/>
      <w:r w:rsidR="009D0D3E" w:rsidRPr="0037468E">
        <w:rPr>
          <w:rFonts w:ascii="Arial" w:hAnsi="Arial" w:cs="Arial"/>
          <w:sz w:val="24"/>
          <w:lang w:val="en-US"/>
        </w:rPr>
        <w:t>the</w:t>
      </w:r>
      <w:proofErr w:type="gramEnd"/>
      <w:r w:rsidR="009D0D3E" w:rsidRPr="0037468E">
        <w:rPr>
          <w:rFonts w:ascii="Arial" w:hAnsi="Arial" w:cs="Arial"/>
          <w:sz w:val="24"/>
          <w:lang w:val="en-US"/>
        </w:rPr>
        <w:t xml:space="preserve"> </w:t>
      </w:r>
      <w:proofErr w:type="spellStart"/>
      <w:r w:rsidR="009D0D3E" w:rsidRPr="0037468E">
        <w:rPr>
          <w:rFonts w:ascii="Arial" w:hAnsi="Arial" w:cs="Arial"/>
          <w:sz w:val="24"/>
          <w:lang w:val="en-US"/>
        </w:rPr>
        <w:t>betweennes</w:t>
      </w:r>
      <w:proofErr w:type="spellEnd"/>
      <w:r w:rsidR="009D0D3E" w:rsidRPr="0037468E">
        <w:rPr>
          <w:rFonts w:ascii="Arial" w:hAnsi="Arial" w:cs="Arial"/>
          <w:sz w:val="24"/>
          <w:lang w:val="en-US"/>
        </w:rPr>
        <w:t xml:space="preserve"> </w:t>
      </w:r>
      <w:r w:rsidRPr="0037468E">
        <w:rPr>
          <w:rFonts w:ascii="Arial" w:hAnsi="Arial" w:cs="Arial"/>
          <w:sz w:val="24"/>
          <w:lang w:val="en-US"/>
        </w:rPr>
        <w:t xml:space="preserve">centrality </w:t>
      </w:r>
      <w:r w:rsidR="009D0D3E" w:rsidRPr="0037468E">
        <w:rPr>
          <w:rFonts w:ascii="Arial" w:hAnsi="Arial" w:cs="Arial"/>
          <w:sz w:val="24"/>
          <w:lang w:val="en-US"/>
        </w:rPr>
        <w:t>will be essential in order to determine the distance of the miRNA with the target condition; Sarcopenia, and Eigenvector centrality to know the influence of the nodes in the network.</w:t>
      </w:r>
      <w:r w:rsidRPr="0037468E">
        <w:rPr>
          <w:rFonts w:ascii="Arial" w:hAnsi="Arial" w:cs="Arial"/>
          <w:sz w:val="24"/>
          <w:lang w:val="en-US"/>
        </w:rPr>
        <w:t xml:space="preserve"> ****ESTO ESTA MUY COMPLEJO</w:t>
      </w:r>
    </w:p>
    <w:p w:rsidR="00D65A0C" w:rsidRPr="0037468E" w:rsidRDefault="00D65A0C" w:rsidP="0037468E">
      <w:pPr>
        <w:spacing w:line="360" w:lineRule="auto"/>
        <w:jc w:val="both"/>
        <w:rPr>
          <w:rFonts w:ascii="Arial" w:hAnsi="Arial" w:cs="Arial"/>
          <w:sz w:val="24"/>
          <w:lang w:val="en-US"/>
        </w:rPr>
      </w:pPr>
    </w:p>
    <w:p w:rsidR="00CA671D" w:rsidRPr="0037468E" w:rsidRDefault="00CA671D" w:rsidP="0037468E">
      <w:pPr>
        <w:spacing w:line="360" w:lineRule="auto"/>
        <w:jc w:val="both"/>
        <w:rPr>
          <w:rFonts w:ascii="Arial" w:hAnsi="Arial" w:cs="Arial"/>
          <w:sz w:val="24"/>
          <w:lang w:val="en-US"/>
        </w:rPr>
      </w:pPr>
      <w:r w:rsidRPr="0037468E">
        <w:rPr>
          <w:rFonts w:ascii="Arial" w:hAnsi="Arial" w:cs="Arial"/>
          <w:sz w:val="24"/>
          <w:lang w:val="en-US"/>
        </w:rPr>
        <w:t xml:space="preserve">The Network could be extremely complex at this point, however, different nodes are going to be similar, and within the network we are going to find structures like clicks that would allow us to cluster them. With these clusters we can filter at big scale and increment the granularity as the number of nodes decreases. </w:t>
      </w:r>
    </w:p>
    <w:p w:rsidR="009A3F18" w:rsidRPr="0037468E" w:rsidRDefault="00CA671D" w:rsidP="0037468E">
      <w:pPr>
        <w:spacing w:line="360" w:lineRule="auto"/>
        <w:jc w:val="both"/>
        <w:rPr>
          <w:rFonts w:ascii="Arial" w:hAnsi="Arial" w:cs="Arial"/>
          <w:sz w:val="24"/>
          <w:lang w:val="en-US"/>
        </w:rPr>
      </w:pPr>
      <w:r w:rsidRPr="0037468E">
        <w:rPr>
          <w:rFonts w:ascii="Arial" w:hAnsi="Arial" w:cs="Arial"/>
          <w:sz w:val="24"/>
          <w:lang w:val="en-US"/>
        </w:rPr>
        <w:t xml:space="preserve">In theory, at the end of this process, we should have a handful of miRNAs with their interaction in the system, allowing experts to manually review the miRNAs and design the experiments in the lab.  </w:t>
      </w:r>
    </w:p>
    <w:p w:rsidR="009A3F18" w:rsidRPr="0037468E" w:rsidRDefault="009A3F18" w:rsidP="0037468E">
      <w:pPr>
        <w:spacing w:line="360" w:lineRule="auto"/>
        <w:jc w:val="both"/>
        <w:rPr>
          <w:rFonts w:ascii="Arial" w:hAnsi="Arial" w:cs="Arial"/>
          <w:sz w:val="24"/>
          <w:lang w:val="en-US"/>
        </w:rPr>
      </w:pPr>
    </w:p>
    <w:p w:rsidR="00CA671D" w:rsidRPr="0037468E" w:rsidRDefault="00CA671D" w:rsidP="0037468E">
      <w:pPr>
        <w:spacing w:line="360" w:lineRule="auto"/>
        <w:jc w:val="both"/>
        <w:rPr>
          <w:rFonts w:ascii="Arial" w:hAnsi="Arial" w:cs="Arial"/>
          <w:sz w:val="24"/>
          <w:lang w:val="en-US"/>
        </w:rPr>
      </w:pPr>
      <w:r w:rsidRPr="0037468E">
        <w:rPr>
          <w:rFonts w:ascii="Arial" w:hAnsi="Arial" w:cs="Arial"/>
          <w:sz w:val="24"/>
          <w:lang w:val="en-US"/>
        </w:rPr>
        <w:t xml:space="preserve">However, it’s important to mention that this is a model, and every model should prove their functionality. For this case, we had planned a 2 steps testing; the testing by knowledge and testing by scale. </w:t>
      </w:r>
    </w:p>
    <w:p w:rsidR="00CA671D" w:rsidRPr="0037468E" w:rsidRDefault="00CA671D" w:rsidP="0037468E">
      <w:pPr>
        <w:spacing w:line="360" w:lineRule="auto"/>
        <w:jc w:val="both"/>
        <w:rPr>
          <w:rFonts w:ascii="Arial" w:hAnsi="Arial" w:cs="Arial"/>
          <w:sz w:val="24"/>
          <w:lang w:val="en-US"/>
        </w:rPr>
      </w:pPr>
    </w:p>
    <w:p w:rsidR="00CA671D" w:rsidRPr="0037468E" w:rsidRDefault="00CA671D" w:rsidP="0037468E">
      <w:pPr>
        <w:spacing w:line="360" w:lineRule="auto"/>
        <w:jc w:val="both"/>
        <w:rPr>
          <w:rFonts w:ascii="Arial" w:hAnsi="Arial" w:cs="Arial"/>
          <w:sz w:val="24"/>
          <w:lang w:val="en-US"/>
        </w:rPr>
      </w:pPr>
      <w:r w:rsidRPr="0037468E">
        <w:rPr>
          <w:rFonts w:ascii="Arial" w:hAnsi="Arial" w:cs="Arial"/>
          <w:sz w:val="24"/>
          <w:lang w:val="en-US"/>
        </w:rPr>
        <w:t xml:space="preserve">During the testing by knowledge we will have several known scenarios.  Our nodes are going to be </w:t>
      </w:r>
      <w:proofErr w:type="spellStart"/>
      <w:r w:rsidRPr="0037468E">
        <w:rPr>
          <w:rFonts w:ascii="Arial" w:hAnsi="Arial" w:cs="Arial"/>
          <w:sz w:val="24"/>
          <w:lang w:val="en-US"/>
        </w:rPr>
        <w:t>miRNAS</w:t>
      </w:r>
      <w:proofErr w:type="spellEnd"/>
      <w:r w:rsidRPr="0037468E">
        <w:rPr>
          <w:rFonts w:ascii="Arial" w:hAnsi="Arial" w:cs="Arial"/>
          <w:sz w:val="24"/>
          <w:lang w:val="en-US"/>
        </w:rPr>
        <w:t xml:space="preserve">, mRNAs and Processes that we know how related they are. </w:t>
      </w:r>
    </w:p>
    <w:p w:rsidR="00CA671D" w:rsidRPr="0037468E" w:rsidRDefault="00CA671D" w:rsidP="0037468E">
      <w:pPr>
        <w:spacing w:line="360" w:lineRule="auto"/>
        <w:jc w:val="both"/>
        <w:rPr>
          <w:rFonts w:ascii="Arial" w:hAnsi="Arial" w:cs="Arial"/>
          <w:sz w:val="24"/>
          <w:lang w:val="en-US"/>
        </w:rPr>
      </w:pPr>
      <w:r w:rsidRPr="0037468E">
        <w:rPr>
          <w:rFonts w:ascii="Arial" w:hAnsi="Arial" w:cs="Arial"/>
          <w:sz w:val="24"/>
          <w:lang w:val="en-US"/>
        </w:rPr>
        <w:t>We will have networks composed by nodes that have absolutely nothing to do one with other and networks with known relationships. This way we will know what to expect from them, the model should give non information from the unrelated network and solid relevance in networks that are well known.</w:t>
      </w:r>
      <w:r w:rsidR="000157D5" w:rsidRPr="0037468E">
        <w:rPr>
          <w:rFonts w:ascii="Arial" w:hAnsi="Arial" w:cs="Arial"/>
          <w:sz w:val="24"/>
          <w:lang w:val="en-US"/>
        </w:rPr>
        <w:t xml:space="preserve"> This test does not required to be </w:t>
      </w:r>
      <w:r w:rsidR="000157D5" w:rsidRPr="0037468E">
        <w:rPr>
          <w:rFonts w:ascii="Arial" w:hAnsi="Arial" w:cs="Arial"/>
          <w:sz w:val="24"/>
          <w:lang w:val="en-US"/>
        </w:rPr>
        <w:lastRenderedPageBreak/>
        <w:t xml:space="preserve">Sarcopenia related, since it’s the evaluation of the model to predict the impact of the </w:t>
      </w:r>
      <w:proofErr w:type="spellStart"/>
      <w:r w:rsidR="000157D5" w:rsidRPr="0037468E">
        <w:rPr>
          <w:rFonts w:ascii="Arial" w:hAnsi="Arial" w:cs="Arial"/>
          <w:sz w:val="24"/>
          <w:lang w:val="en-US"/>
        </w:rPr>
        <w:t>miRNAS</w:t>
      </w:r>
      <w:proofErr w:type="spellEnd"/>
      <w:r w:rsidR="000157D5" w:rsidRPr="0037468E">
        <w:rPr>
          <w:rFonts w:ascii="Arial" w:hAnsi="Arial" w:cs="Arial"/>
          <w:sz w:val="24"/>
          <w:lang w:val="en-US"/>
        </w:rPr>
        <w:t xml:space="preserve"> in the network and not Sarcopenia itself. </w:t>
      </w:r>
    </w:p>
    <w:p w:rsidR="00CA671D" w:rsidRPr="0037468E" w:rsidRDefault="00CA671D" w:rsidP="0037468E">
      <w:pPr>
        <w:spacing w:line="360" w:lineRule="auto"/>
        <w:jc w:val="both"/>
        <w:rPr>
          <w:rFonts w:ascii="Arial" w:hAnsi="Arial" w:cs="Arial"/>
          <w:sz w:val="24"/>
          <w:lang w:val="en-US"/>
        </w:rPr>
      </w:pPr>
    </w:p>
    <w:p w:rsidR="00CA671D" w:rsidRPr="0037468E" w:rsidRDefault="000157D5" w:rsidP="0037468E">
      <w:pPr>
        <w:spacing w:line="360" w:lineRule="auto"/>
        <w:jc w:val="both"/>
        <w:rPr>
          <w:rFonts w:ascii="Arial" w:hAnsi="Arial" w:cs="Arial"/>
          <w:sz w:val="24"/>
          <w:lang w:val="en-US"/>
        </w:rPr>
      </w:pPr>
      <w:r w:rsidRPr="0037468E">
        <w:rPr>
          <w:rFonts w:ascii="Arial" w:hAnsi="Arial" w:cs="Arial"/>
          <w:sz w:val="24"/>
          <w:lang w:val="en-US"/>
        </w:rPr>
        <w:t xml:space="preserve">The second one, is by scaling, this is intended to start with just a few known </w:t>
      </w:r>
      <w:proofErr w:type="spellStart"/>
      <w:r w:rsidRPr="0037468E">
        <w:rPr>
          <w:rFonts w:ascii="Arial" w:hAnsi="Arial" w:cs="Arial"/>
          <w:sz w:val="24"/>
          <w:lang w:val="en-US"/>
        </w:rPr>
        <w:t>mirnas</w:t>
      </w:r>
      <w:proofErr w:type="spellEnd"/>
      <w:r w:rsidRPr="0037468E">
        <w:rPr>
          <w:rFonts w:ascii="Arial" w:hAnsi="Arial" w:cs="Arial"/>
          <w:sz w:val="24"/>
          <w:lang w:val="en-US"/>
        </w:rPr>
        <w:t xml:space="preserve"> of Sarcopenia, for example, the </w:t>
      </w:r>
      <w:proofErr w:type="spellStart"/>
      <w:r w:rsidRPr="0037468E">
        <w:rPr>
          <w:rFonts w:ascii="Arial" w:hAnsi="Arial" w:cs="Arial"/>
          <w:sz w:val="24"/>
          <w:lang w:val="en-US"/>
        </w:rPr>
        <w:t>myomiRs</w:t>
      </w:r>
      <w:proofErr w:type="spellEnd"/>
      <w:r w:rsidRPr="0037468E">
        <w:rPr>
          <w:rFonts w:ascii="Arial" w:hAnsi="Arial" w:cs="Arial"/>
          <w:sz w:val="24"/>
          <w:lang w:val="en-US"/>
        </w:rPr>
        <w:t>, that are muscle-enriched</w:t>
      </w:r>
      <w:r w:rsidR="00982BEB" w:rsidRPr="0037468E">
        <w:rPr>
          <w:rFonts w:ascii="Arial" w:hAnsi="Arial" w:cs="Arial"/>
          <w:sz w:val="24"/>
          <w:lang w:val="en-US"/>
        </w:rPr>
        <w:t xml:space="preserve"> micro</w:t>
      </w:r>
      <w:r w:rsidRPr="0037468E">
        <w:rPr>
          <w:rFonts w:ascii="Arial" w:hAnsi="Arial" w:cs="Arial"/>
          <w:sz w:val="24"/>
          <w:lang w:val="en-US"/>
        </w:rPr>
        <w:t>RNA</w:t>
      </w:r>
      <w:r w:rsidR="00982BEB" w:rsidRPr="0037468E">
        <w:rPr>
          <w:rFonts w:ascii="Arial" w:hAnsi="Arial" w:cs="Arial"/>
          <w:sz w:val="24"/>
          <w:lang w:val="en-US"/>
        </w:rPr>
        <w:t xml:space="preserve">, and they biological processes. Then gradually adding more nodes to the point that be able to add all the data </w:t>
      </w:r>
      <w:proofErr w:type="spellStart"/>
      <w:r w:rsidR="00982BEB" w:rsidRPr="0037468E">
        <w:rPr>
          <w:rFonts w:ascii="Arial" w:hAnsi="Arial" w:cs="Arial"/>
          <w:sz w:val="24"/>
          <w:lang w:val="en-US"/>
        </w:rPr>
        <w:t>recopilated</w:t>
      </w:r>
      <w:proofErr w:type="spellEnd"/>
      <w:r w:rsidR="00982BEB" w:rsidRPr="0037468E">
        <w:rPr>
          <w:rFonts w:ascii="Arial" w:hAnsi="Arial" w:cs="Arial"/>
          <w:sz w:val="24"/>
          <w:lang w:val="en-US"/>
        </w:rPr>
        <w:t xml:space="preserve"> at the beginning of the project to guarantee scalability and attach the label “High-throughput” </w:t>
      </w:r>
    </w:p>
    <w:sectPr w:rsidR="00CA671D" w:rsidRPr="0037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C390B"/>
    <w:multiLevelType w:val="hybridMultilevel"/>
    <w:tmpl w:val="8AD80EEA"/>
    <w:lvl w:ilvl="0" w:tplc="3248627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FB"/>
    <w:rsid w:val="000157D5"/>
    <w:rsid w:val="000867C4"/>
    <w:rsid w:val="001D5502"/>
    <w:rsid w:val="001F31E3"/>
    <w:rsid w:val="00255BA8"/>
    <w:rsid w:val="0037468E"/>
    <w:rsid w:val="00477EEA"/>
    <w:rsid w:val="00657F6B"/>
    <w:rsid w:val="0070489A"/>
    <w:rsid w:val="009141ED"/>
    <w:rsid w:val="00982BEB"/>
    <w:rsid w:val="009A3F18"/>
    <w:rsid w:val="009D0D3E"/>
    <w:rsid w:val="009E6BEA"/>
    <w:rsid w:val="00B00BFB"/>
    <w:rsid w:val="00BA2CE2"/>
    <w:rsid w:val="00CA671D"/>
    <w:rsid w:val="00D65A0C"/>
    <w:rsid w:val="00DB6EC3"/>
    <w:rsid w:val="00ED5F18"/>
    <w:rsid w:val="00EF74A7"/>
    <w:rsid w:val="00F736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6C19"/>
  <w15:chartTrackingRefBased/>
  <w15:docId w15:val="{07848BC5-2D10-4EA6-8CD0-746113E4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2022-04-26T09:08:00Z</dcterms:created>
  <dcterms:modified xsi:type="dcterms:W3CDTF">2022-04-28T18:48:00Z</dcterms:modified>
</cp:coreProperties>
</file>