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8A5FC" w14:textId="77777777" w:rsidR="00000E2F" w:rsidRPr="00000E2F" w:rsidRDefault="00000E2F" w:rsidP="00000E2F">
      <w:r>
        <w:rPr>
          <w:lang w:val="es-ES"/>
        </w:rPr>
        <w:t xml:space="preserve">Base de datos – </w:t>
      </w:r>
      <w:r w:rsidRPr="00000E2F">
        <w:t>226413.8048</w:t>
      </w:r>
    </w:p>
    <w:p w14:paraId="79C67B87" w14:textId="6B5001A6" w:rsidR="006F6B5F" w:rsidRDefault="00000E2F">
      <w:pPr>
        <w:rPr>
          <w:lang w:val="es-ES"/>
        </w:rPr>
      </w:pPr>
      <w:r>
        <w:rPr>
          <w:lang w:val="es-ES"/>
        </w:rPr>
        <w:t xml:space="preserve">Grupo 1 conformado por Enzo, </w:t>
      </w:r>
      <w:proofErr w:type="spellStart"/>
      <w:r>
        <w:rPr>
          <w:lang w:val="es-ES"/>
        </w:rPr>
        <w:t>Franks</w:t>
      </w:r>
      <w:proofErr w:type="spellEnd"/>
      <w:r>
        <w:rPr>
          <w:lang w:val="es-ES"/>
        </w:rPr>
        <w:t>, Brian y Adriano</w:t>
      </w:r>
    </w:p>
    <w:p w14:paraId="263AF239" w14:textId="788FB810" w:rsidR="00000E2F" w:rsidRDefault="00000E2F">
      <w:pPr>
        <w:rPr>
          <w:lang w:val="es-ES"/>
        </w:rPr>
      </w:pPr>
      <w:r>
        <w:rPr>
          <w:lang w:val="es-ES"/>
        </w:rPr>
        <w:t xml:space="preserve">Profesor: Elvis Wilson </w:t>
      </w:r>
      <w:proofErr w:type="spellStart"/>
      <w:r>
        <w:rPr>
          <w:lang w:val="es-ES"/>
        </w:rPr>
        <w:t>Alcantara</w:t>
      </w:r>
      <w:proofErr w:type="spellEnd"/>
      <w:r>
        <w:rPr>
          <w:lang w:val="es-ES"/>
        </w:rPr>
        <w:t xml:space="preserve"> Pinedo</w:t>
      </w:r>
    </w:p>
    <w:p w14:paraId="46087F4C" w14:textId="3D41507D" w:rsidR="00000E2F" w:rsidRDefault="00000E2F">
      <w:pPr>
        <w:rPr>
          <w:lang w:val="es-ES"/>
        </w:rPr>
      </w:pPr>
      <w:r>
        <w:rPr>
          <w:lang w:val="es-ES"/>
        </w:rPr>
        <w:t xml:space="preserve">Redundancia y </w:t>
      </w:r>
      <w:proofErr w:type="spellStart"/>
      <w:r>
        <w:rPr>
          <w:lang w:val="es-ES"/>
        </w:rPr>
        <w:t>Normalizacion</w:t>
      </w:r>
      <w:proofErr w:type="spellEnd"/>
      <w:r>
        <w:rPr>
          <w:lang w:val="es-ES"/>
        </w:rPr>
        <w:t xml:space="preserve"> de la base de datos.</w:t>
      </w:r>
    </w:p>
    <w:p w14:paraId="52F6C35B" w14:textId="60582D0A" w:rsidR="00000E2F" w:rsidRDefault="00000E2F">
      <w:pPr>
        <w:rPr>
          <w:lang w:val="es-ES"/>
        </w:rPr>
      </w:pPr>
      <w:r>
        <w:rPr>
          <w:lang w:val="es-ES"/>
        </w:rPr>
        <w:t xml:space="preserve">Para verificar que en nuestras tablas no </w:t>
      </w:r>
      <w:proofErr w:type="gramStart"/>
      <w:r>
        <w:rPr>
          <w:lang w:val="es-ES"/>
        </w:rPr>
        <w:t>hayan</w:t>
      </w:r>
      <w:proofErr w:type="gramEnd"/>
      <w:r>
        <w:rPr>
          <w:lang w:val="es-ES"/>
        </w:rPr>
        <w:t xml:space="preserve"> redundancias, tuvimos que revisar todas las nueve tablas para confirmar si habían datos repetidos en columnas que no fuesen sustanciales para la </w:t>
      </w:r>
      <w:proofErr w:type="spellStart"/>
      <w:r>
        <w:rPr>
          <w:lang w:val="es-ES"/>
        </w:rPr>
        <w:t>relacionalidad</w:t>
      </w:r>
      <w:proofErr w:type="spellEnd"/>
      <w:r>
        <w:rPr>
          <w:lang w:val="es-ES"/>
        </w:rPr>
        <w:t xml:space="preserve"> entre las tablas. </w:t>
      </w:r>
    </w:p>
    <w:p w14:paraId="605313A9" w14:textId="214CE244" w:rsidR="00000E2F" w:rsidRDefault="00000E2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D9106B9" wp14:editId="507BD99D">
            <wp:extent cx="5400040" cy="16960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D290" w14:textId="2AF02D7B" w:rsidR="00000E2F" w:rsidRDefault="00000E2F">
      <w:pPr>
        <w:rPr>
          <w:lang w:val="es-ES"/>
        </w:rPr>
      </w:pPr>
      <w:r>
        <w:rPr>
          <w:lang w:val="es-ES"/>
        </w:rPr>
        <w:t xml:space="preserve">Fue de este modo que pudimos identificar en la tabla de lotes una redundancia en la parte de certificaciones, con datos que se repetían constantemente, datos tales </w:t>
      </w:r>
      <w:proofErr w:type="gramStart"/>
      <w:r>
        <w:rPr>
          <w:lang w:val="es-ES"/>
        </w:rPr>
        <w:t xml:space="preserve">como  </w:t>
      </w:r>
      <w:proofErr w:type="spellStart"/>
      <w:r>
        <w:rPr>
          <w:lang w:val="es-ES"/>
        </w:rPr>
        <w:t>GlobalGap</w:t>
      </w:r>
      <w:proofErr w:type="spellEnd"/>
      <w:proofErr w:type="gramEnd"/>
      <w:r>
        <w:rPr>
          <w:lang w:val="es-ES"/>
        </w:rPr>
        <w:t xml:space="preserve">, </w:t>
      </w:r>
      <w:proofErr w:type="spellStart"/>
      <w:r>
        <w:rPr>
          <w:lang w:val="es-ES"/>
        </w:rPr>
        <w:t>RainForest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Organic</w:t>
      </w:r>
      <w:proofErr w:type="spellEnd"/>
      <w:r>
        <w:rPr>
          <w:lang w:val="es-ES"/>
        </w:rPr>
        <w:t>, e incluso datos conjuntos, datos que podrían ser resumidos en otras tablas mediante llamadas.</w:t>
      </w:r>
    </w:p>
    <w:p w14:paraId="33651596" w14:textId="715C6655" w:rsidR="00000E2F" w:rsidRDefault="00000E2F">
      <w:pPr>
        <w:rPr>
          <w:lang w:val="es-ES"/>
        </w:rPr>
      </w:pPr>
      <w:r>
        <w:rPr>
          <w:lang w:val="es-ES"/>
        </w:rPr>
        <w:t>De esta manera, tomamos la decisión de dividir esta columna en el área de lotes en dos columnas las cuales posteriormente serian llamadas “certificados” y “</w:t>
      </w:r>
      <w:proofErr w:type="spellStart"/>
      <w:r>
        <w:rPr>
          <w:lang w:val="es-ES"/>
        </w:rPr>
        <w:t>lotescertificaciones</w:t>
      </w:r>
      <w:proofErr w:type="spellEnd"/>
      <w:r>
        <w:rPr>
          <w:lang w:val="es-ES"/>
        </w:rPr>
        <w:t xml:space="preserve">”, mientras que una almacena los certificados </w:t>
      </w:r>
      <w:r w:rsidR="00046309">
        <w:rPr>
          <w:lang w:val="es-ES"/>
        </w:rPr>
        <w:t>registrados por los usuarios</w:t>
      </w:r>
      <w:r>
        <w:rPr>
          <w:lang w:val="es-ES"/>
        </w:rPr>
        <w:t xml:space="preserve">, la otra sirve como </w:t>
      </w:r>
      <w:r w:rsidR="00046309">
        <w:rPr>
          <w:lang w:val="es-ES"/>
        </w:rPr>
        <w:t>un puente para identificarlas mediante las id, datos que pese a ser repetitivos, son redundancias fundamentales, siendo el resultado los siguientes:</w:t>
      </w:r>
    </w:p>
    <w:p w14:paraId="22CAFCA7" w14:textId="77777777" w:rsidR="00046309" w:rsidRDefault="00046309" w:rsidP="00046309">
      <w:pPr>
        <w:pStyle w:val="Prrafodelista"/>
        <w:numPr>
          <w:ilvl w:val="0"/>
          <w:numId w:val="1"/>
        </w:numPr>
        <w:rPr>
          <w:lang w:val="es-ES"/>
        </w:rPr>
        <w:sectPr w:rsidR="00046309" w:rsidSect="00330EA8">
          <w:pgSz w:w="11906" w:h="16838"/>
          <w:pgMar w:top="1417" w:right="1701" w:bottom="1417" w:left="1701" w:header="709" w:footer="709" w:gutter="0"/>
          <w:cols w:space="708"/>
          <w:docGrid w:linePitch="360"/>
        </w:sectPr>
      </w:pPr>
    </w:p>
    <w:p w14:paraId="13A5EC2E" w14:textId="31308902" w:rsidR="00046309" w:rsidRDefault="00046309" w:rsidP="0004630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Lotes certificaciones</w:t>
      </w:r>
    </w:p>
    <w:p w14:paraId="3F48A839" w14:textId="26081F87" w:rsidR="00046309" w:rsidRDefault="00046309" w:rsidP="00046309">
      <w:pPr>
        <w:pStyle w:val="Prrafodelista"/>
        <w:rPr>
          <w:lang w:val="es-ES"/>
        </w:rPr>
      </w:pPr>
      <w:r w:rsidRPr="00046309">
        <w:rPr>
          <w:lang w:val="es-ES"/>
        </w:rPr>
        <w:drawing>
          <wp:inline distT="0" distB="0" distL="0" distR="0" wp14:anchorId="20AE3711" wp14:editId="5683436B">
            <wp:extent cx="1533739" cy="2191056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7637" w14:textId="76690907" w:rsidR="00046309" w:rsidRDefault="00046309" w:rsidP="0004630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Certificados</w:t>
      </w:r>
    </w:p>
    <w:p w14:paraId="10F24A35" w14:textId="07C28C0E" w:rsidR="00046309" w:rsidRPr="00046309" w:rsidRDefault="00046309" w:rsidP="00046309">
      <w:pPr>
        <w:pStyle w:val="Prrafodelista"/>
        <w:rPr>
          <w:lang w:val="es-ES"/>
        </w:rPr>
      </w:pPr>
      <w:r w:rsidRPr="00046309">
        <w:rPr>
          <w:lang w:val="es-ES"/>
        </w:rPr>
        <w:drawing>
          <wp:inline distT="0" distB="0" distL="0" distR="0" wp14:anchorId="4D83ACC2" wp14:editId="4F8766BE">
            <wp:extent cx="2476846" cy="981212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86ED" w14:textId="77777777" w:rsidR="00046309" w:rsidRDefault="00046309">
      <w:pPr>
        <w:rPr>
          <w:lang w:val="es-ES"/>
        </w:rPr>
      </w:pPr>
    </w:p>
    <w:p w14:paraId="2482879D" w14:textId="77777777" w:rsidR="00046309" w:rsidRDefault="00046309">
      <w:pPr>
        <w:rPr>
          <w:lang w:val="es-ES"/>
        </w:rPr>
        <w:sectPr w:rsidR="00046309" w:rsidSect="00046309">
          <w:type w:val="continuous"/>
          <w:pgSz w:w="11906" w:h="16838"/>
          <w:pgMar w:top="1417" w:right="1701" w:bottom="1417" w:left="1701" w:header="709" w:footer="709" w:gutter="0"/>
          <w:cols w:num="2" w:space="708"/>
          <w:docGrid w:linePitch="360"/>
        </w:sectPr>
      </w:pPr>
    </w:p>
    <w:p w14:paraId="604B6709" w14:textId="3BA79713" w:rsidR="00046309" w:rsidRDefault="00046309">
      <w:pPr>
        <w:rPr>
          <w:lang w:val="es-ES"/>
        </w:rPr>
        <w:sectPr w:rsidR="00046309" w:rsidSect="00046309">
          <w:type w:val="continuous"/>
          <w:pgSz w:w="11906" w:h="16838"/>
          <w:pgMar w:top="1417" w:right="1701" w:bottom="1417" w:left="1701" w:header="709" w:footer="709" w:gutter="0"/>
          <w:cols w:space="708"/>
          <w:docGrid w:linePitch="360"/>
        </w:sectPr>
      </w:pPr>
      <w:r>
        <w:rPr>
          <w:lang w:val="es-ES"/>
        </w:rPr>
        <w:lastRenderedPageBreak/>
        <w:t xml:space="preserve">Con </w:t>
      </w:r>
      <w:proofErr w:type="gramStart"/>
      <w:r>
        <w:rPr>
          <w:lang w:val="es-ES"/>
        </w:rPr>
        <w:t xml:space="preserve">esto,   </w:t>
      </w:r>
      <w:proofErr w:type="gramEnd"/>
      <w:r>
        <w:rPr>
          <w:lang w:val="es-ES"/>
        </w:rPr>
        <w:t xml:space="preserve">logramos que los datos de certificaciones no solo dejen de ser </w:t>
      </w:r>
      <w:proofErr w:type="spellStart"/>
      <w:r>
        <w:rPr>
          <w:lang w:val="es-ES"/>
        </w:rPr>
        <w:t>redudantes</w:t>
      </w:r>
      <w:proofErr w:type="spellEnd"/>
      <w:r>
        <w:rPr>
          <w:lang w:val="es-ES"/>
        </w:rPr>
        <w:t xml:space="preserve"> en su totalidad, sino que también tengan cierta independencia, con lo cual cumplimos lo necesario para las F1 y F2.</w:t>
      </w:r>
    </w:p>
    <w:p w14:paraId="257B6B98" w14:textId="6C03104A" w:rsidR="00000E2F" w:rsidRDefault="00046309">
      <w:pPr>
        <w:rPr>
          <w:lang w:val="es-ES"/>
        </w:rPr>
      </w:pPr>
      <w:r>
        <w:rPr>
          <w:lang w:val="es-ES"/>
        </w:rPr>
        <w:t>Antes:</w:t>
      </w:r>
    </w:p>
    <w:p w14:paraId="4F305C87" w14:textId="5B76C06A" w:rsidR="00000E2F" w:rsidRDefault="00000E2F">
      <w:pPr>
        <w:rPr>
          <w:lang w:val="es-ES"/>
        </w:rPr>
      </w:pPr>
      <w:r w:rsidRPr="00000E2F">
        <w:rPr>
          <w:lang w:val="es-ES"/>
        </w:rPr>
        <w:drawing>
          <wp:inline distT="0" distB="0" distL="0" distR="0" wp14:anchorId="75C0876F" wp14:editId="75ADD89E">
            <wp:extent cx="5400040" cy="58737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62D9" w14:textId="77777777" w:rsidR="00046309" w:rsidRDefault="00046309">
      <w:pPr>
        <w:rPr>
          <w:lang w:val="es-ES"/>
        </w:rPr>
      </w:pPr>
    </w:p>
    <w:p w14:paraId="3D2B0828" w14:textId="2135B58C" w:rsidR="00046309" w:rsidRDefault="00046309">
      <w:pPr>
        <w:rPr>
          <w:lang w:val="es-ES"/>
        </w:rPr>
      </w:pPr>
      <w:proofErr w:type="spellStart"/>
      <w:r>
        <w:rPr>
          <w:lang w:val="es-ES"/>
        </w:rPr>
        <w:t>Despues</w:t>
      </w:r>
      <w:proofErr w:type="spellEnd"/>
      <w:r>
        <w:rPr>
          <w:lang w:val="es-ES"/>
        </w:rPr>
        <w:t>:</w:t>
      </w:r>
    </w:p>
    <w:p w14:paraId="28049807" w14:textId="2FDF7178" w:rsidR="00000E2F" w:rsidRPr="00000E2F" w:rsidRDefault="00000E2F">
      <w:pPr>
        <w:rPr>
          <w:lang w:val="es-ES"/>
        </w:rPr>
      </w:pPr>
      <w:r w:rsidRPr="00000E2F">
        <w:rPr>
          <w:lang w:val="es-ES"/>
        </w:rPr>
        <w:lastRenderedPageBreak/>
        <w:drawing>
          <wp:inline distT="0" distB="0" distL="0" distR="0" wp14:anchorId="2A10E14F" wp14:editId="4D2B35DC">
            <wp:extent cx="5400040" cy="64827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8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E2F" w:rsidRPr="00000E2F" w:rsidSect="00046309">
      <w:type w:val="continuous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A56A7"/>
    <w:multiLevelType w:val="hybridMultilevel"/>
    <w:tmpl w:val="2C0E942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978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2F"/>
    <w:rsid w:val="00000E2F"/>
    <w:rsid w:val="00046309"/>
    <w:rsid w:val="00330EA8"/>
    <w:rsid w:val="0047744F"/>
    <w:rsid w:val="006F6B5F"/>
    <w:rsid w:val="009E02AA"/>
    <w:rsid w:val="00F6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66549"/>
  <w15:chartTrackingRefBased/>
  <w15:docId w15:val="{C104B4C1-48BE-4819-9946-BE76B3F29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0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0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0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0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0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0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0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0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0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0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0E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0E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0E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0E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0E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0E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0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0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0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0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0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0E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0E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0E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E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0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3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212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Fabrizio Muñoz Campos</dc:creator>
  <cp:keywords/>
  <dc:description/>
  <cp:lastModifiedBy>Jesus Fabrizio Muñoz Campos</cp:lastModifiedBy>
  <cp:revision>1</cp:revision>
  <dcterms:created xsi:type="dcterms:W3CDTF">2026-05-28T15:22:00Z</dcterms:created>
  <dcterms:modified xsi:type="dcterms:W3CDTF">2026-05-28T15:37:00Z</dcterms:modified>
</cp:coreProperties>
</file>