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77777777" w:rsidR="00BF514B" w:rsidRDefault="00BF514B" w:rsidP="005D2DA5">
      <w:pPr>
        <w:spacing w:line="240" w:lineRule="auto"/>
        <w:rPr>
          <w:lang w:val="es-ES"/>
        </w:rPr>
      </w:pPr>
    </w:p>
    <w:p w14:paraId="4CB7E9D2" w14:textId="77777777" w:rsidR="00BF514B" w:rsidRDefault="00BF514B" w:rsidP="005D2DA5">
      <w:pPr>
        <w:spacing w:line="240" w:lineRule="auto"/>
        <w:jc w:val="center"/>
        <w:rPr>
          <w:lang w:val="es-ES"/>
        </w:rPr>
      </w:pPr>
    </w:p>
    <w:p w14:paraId="6AEA65D4" w14:textId="77777777" w:rsidR="00BF514B" w:rsidRDefault="00BF514B" w:rsidP="005D2DA5">
      <w:pPr>
        <w:spacing w:line="240" w:lineRule="auto"/>
        <w:jc w:val="center"/>
        <w:rPr>
          <w:lang w:val="es-ES"/>
        </w:rPr>
      </w:pPr>
    </w:p>
    <w:p w14:paraId="73415CA1" w14:textId="77777777" w:rsidR="00842511" w:rsidRDefault="00842511" w:rsidP="005D2DA5">
      <w:pPr>
        <w:spacing w:line="240" w:lineRule="auto"/>
        <w:jc w:val="center"/>
        <w:rPr>
          <w:sz w:val="52"/>
          <w:szCs w:val="52"/>
          <w:lang w:val="es-ES"/>
        </w:rPr>
      </w:pPr>
    </w:p>
    <w:p w14:paraId="64A49ECA" w14:textId="1B5DA9A2" w:rsidR="006F6B5F"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Caso en la empresa </w:t>
      </w:r>
      <w:r w:rsidR="0098477E" w:rsidRPr="00842511">
        <w:rPr>
          <w:rFonts w:ascii="Arial" w:hAnsi="Arial" w:cs="Arial"/>
          <w:lang w:val="es-ES"/>
        </w:rPr>
        <w:t>Camposol</w:t>
      </w:r>
    </w:p>
    <w:p w14:paraId="7587FE3F" w14:textId="77777777" w:rsidR="00BF514B" w:rsidRPr="00842511" w:rsidRDefault="00BF514B" w:rsidP="005D2DA5">
      <w:pPr>
        <w:spacing w:line="240" w:lineRule="auto"/>
        <w:jc w:val="center"/>
        <w:rPr>
          <w:rFonts w:ascii="Arial" w:hAnsi="Arial" w:cs="Arial"/>
          <w:lang w:val="es-ES"/>
        </w:rPr>
      </w:pPr>
    </w:p>
    <w:p w14:paraId="7860927B" w14:textId="77777777" w:rsidR="00BF514B" w:rsidRPr="00842511" w:rsidRDefault="00BF514B" w:rsidP="005D2DA5">
      <w:pPr>
        <w:spacing w:line="240" w:lineRule="auto"/>
        <w:jc w:val="center"/>
        <w:rPr>
          <w:rFonts w:ascii="Arial" w:hAnsi="Arial" w:cs="Arial"/>
          <w:lang w:val="es-ES"/>
        </w:rPr>
      </w:pPr>
    </w:p>
    <w:p w14:paraId="5B120AA9" w14:textId="77777777" w:rsidR="00BF514B" w:rsidRPr="00842511" w:rsidRDefault="00BF514B" w:rsidP="005D2DA5">
      <w:pPr>
        <w:spacing w:line="240" w:lineRule="auto"/>
        <w:jc w:val="center"/>
        <w:rPr>
          <w:rFonts w:ascii="Arial" w:hAnsi="Arial" w:cs="Arial"/>
          <w:lang w:val="es-ES"/>
        </w:rPr>
      </w:pPr>
    </w:p>
    <w:p w14:paraId="6FCB6D50" w14:textId="77777777" w:rsidR="00BF514B" w:rsidRPr="00842511" w:rsidRDefault="00BF514B" w:rsidP="005D2DA5">
      <w:pPr>
        <w:spacing w:line="240" w:lineRule="auto"/>
        <w:jc w:val="center"/>
        <w:rPr>
          <w:rFonts w:ascii="Arial" w:hAnsi="Arial" w:cs="Arial"/>
          <w:lang w:val="es-ES"/>
        </w:rPr>
      </w:pPr>
    </w:p>
    <w:p w14:paraId="70FBEB1B" w14:textId="77777777" w:rsidR="00BF514B" w:rsidRPr="00842511" w:rsidRDefault="00BF514B" w:rsidP="005D2DA5">
      <w:pPr>
        <w:spacing w:line="240" w:lineRule="auto"/>
        <w:jc w:val="center"/>
        <w:rPr>
          <w:rFonts w:ascii="Arial" w:hAnsi="Arial" w:cs="Arial"/>
          <w:lang w:val="es-ES"/>
        </w:rPr>
      </w:pPr>
    </w:p>
    <w:p w14:paraId="2E9343A6" w14:textId="4F274D9F"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Integrantes</w:t>
      </w:r>
    </w:p>
    <w:p w14:paraId="0963CA26" w14:textId="653585DA"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Enzo Renaud Cárdenas Muñoz</w:t>
      </w:r>
    </w:p>
    <w:p w14:paraId="30E680ED" w14:textId="3D5051CE" w:rsidR="00081E44" w:rsidRPr="00842511" w:rsidRDefault="00081E44" w:rsidP="005D2DA5">
      <w:pPr>
        <w:spacing w:line="240" w:lineRule="auto"/>
        <w:jc w:val="center"/>
        <w:rPr>
          <w:rFonts w:ascii="Arial" w:hAnsi="Arial" w:cs="Arial"/>
        </w:rPr>
      </w:pPr>
      <w:r w:rsidRPr="00842511">
        <w:rPr>
          <w:rFonts w:ascii="Arial" w:hAnsi="Arial" w:cs="Arial"/>
        </w:rPr>
        <w:t>Adriano Antonio Boluarte Cordero</w:t>
      </w:r>
    </w:p>
    <w:p w14:paraId="54244751" w14:textId="603105B9" w:rsidR="00081E44" w:rsidRPr="00842511" w:rsidRDefault="00081E44" w:rsidP="005D2DA5">
      <w:pPr>
        <w:spacing w:line="240" w:lineRule="auto"/>
        <w:jc w:val="center"/>
        <w:rPr>
          <w:rFonts w:ascii="Arial" w:hAnsi="Arial" w:cs="Arial"/>
        </w:rPr>
      </w:pPr>
      <w:r w:rsidRPr="00842511">
        <w:rPr>
          <w:rFonts w:ascii="Arial" w:hAnsi="Arial" w:cs="Arial"/>
        </w:rPr>
        <w:t xml:space="preserve">Franks Silvestre </w:t>
      </w:r>
      <w:proofErr w:type="spellStart"/>
      <w:r w:rsidRPr="00842511">
        <w:rPr>
          <w:rFonts w:ascii="Arial" w:hAnsi="Arial" w:cs="Arial"/>
        </w:rPr>
        <w:t>Alvarez</w:t>
      </w:r>
      <w:proofErr w:type="spellEnd"/>
      <w:r w:rsidRPr="00842511">
        <w:rPr>
          <w:rFonts w:ascii="Arial" w:hAnsi="Arial" w:cs="Arial"/>
        </w:rPr>
        <w:t xml:space="preserve"> Bustamante</w:t>
      </w:r>
    </w:p>
    <w:p w14:paraId="747ECD35" w14:textId="77777777" w:rsidR="00842511" w:rsidRPr="00842511" w:rsidRDefault="00842511" w:rsidP="005D2DA5">
      <w:pPr>
        <w:spacing w:line="240" w:lineRule="auto"/>
        <w:jc w:val="center"/>
        <w:rPr>
          <w:rFonts w:ascii="Arial" w:hAnsi="Arial" w:cs="Arial"/>
          <w:lang w:val="es-ES"/>
        </w:rPr>
      </w:pPr>
    </w:p>
    <w:p w14:paraId="15877AE8" w14:textId="77777777" w:rsidR="00842511" w:rsidRPr="00842511" w:rsidRDefault="00842511" w:rsidP="005D2DA5">
      <w:pPr>
        <w:spacing w:line="240" w:lineRule="auto"/>
        <w:jc w:val="center"/>
        <w:rPr>
          <w:rFonts w:ascii="Arial" w:hAnsi="Arial" w:cs="Arial"/>
          <w:lang w:val="es-ES"/>
        </w:rPr>
      </w:pPr>
    </w:p>
    <w:p w14:paraId="352FFE08" w14:textId="77777777" w:rsidR="00842511" w:rsidRPr="00842511" w:rsidRDefault="00842511" w:rsidP="005D2DA5">
      <w:pPr>
        <w:spacing w:line="240" w:lineRule="auto"/>
        <w:rPr>
          <w:rFonts w:ascii="Arial" w:hAnsi="Arial" w:cs="Arial"/>
          <w:lang w:val="es-ES"/>
        </w:rPr>
      </w:pPr>
    </w:p>
    <w:p w14:paraId="3637F278" w14:textId="77777777" w:rsidR="00842511" w:rsidRPr="00842511" w:rsidRDefault="00842511" w:rsidP="005D2DA5">
      <w:pPr>
        <w:spacing w:line="240" w:lineRule="auto"/>
        <w:jc w:val="center"/>
        <w:rPr>
          <w:rFonts w:ascii="Arial" w:hAnsi="Arial" w:cs="Arial"/>
          <w:lang w:val="es-ES"/>
        </w:rPr>
      </w:pPr>
    </w:p>
    <w:p w14:paraId="75AB79E7" w14:textId="0D314530" w:rsidR="00081E44"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Profesor: </w:t>
      </w:r>
    </w:p>
    <w:p w14:paraId="71BE49A4" w14:textId="4BA4F133" w:rsidR="00081E44" w:rsidRPr="00842511" w:rsidRDefault="00081E44" w:rsidP="005D2DA5">
      <w:pPr>
        <w:spacing w:line="240" w:lineRule="auto"/>
        <w:jc w:val="center"/>
        <w:rPr>
          <w:rFonts w:ascii="Arial" w:hAnsi="Arial" w:cs="Arial"/>
        </w:rPr>
      </w:pPr>
      <w:r w:rsidRPr="00842511">
        <w:rPr>
          <w:rFonts w:ascii="Arial" w:hAnsi="Arial" w:cs="Arial"/>
        </w:rPr>
        <w:t xml:space="preserve">Elvis Wilson </w:t>
      </w:r>
      <w:proofErr w:type="spellStart"/>
      <w:r w:rsidRPr="00842511">
        <w:rPr>
          <w:rFonts w:ascii="Arial" w:hAnsi="Arial" w:cs="Arial"/>
        </w:rPr>
        <w:t>Alcantara</w:t>
      </w:r>
      <w:proofErr w:type="spellEnd"/>
      <w:r w:rsidRPr="00842511">
        <w:rPr>
          <w:rFonts w:ascii="Arial" w:hAnsi="Arial" w:cs="Arial"/>
        </w:rPr>
        <w:t xml:space="preserve"> Pinedo</w:t>
      </w:r>
    </w:p>
    <w:p w14:paraId="035167AB" w14:textId="77777777" w:rsidR="00842511" w:rsidRPr="00842511" w:rsidRDefault="00BF514B" w:rsidP="005D2DA5">
      <w:pPr>
        <w:spacing w:line="240" w:lineRule="auto"/>
        <w:jc w:val="center"/>
        <w:rPr>
          <w:rFonts w:ascii="Arial" w:hAnsi="Arial" w:cs="Arial"/>
        </w:rPr>
      </w:pPr>
      <w:r w:rsidRPr="00842511">
        <w:rPr>
          <w:rFonts w:ascii="Arial" w:hAnsi="Arial" w:cs="Arial"/>
          <w:lang w:val="es-ES"/>
        </w:rPr>
        <w:t xml:space="preserve">Curso: Base de datos - </w:t>
      </w:r>
      <w:r w:rsidRPr="00842511">
        <w:rPr>
          <w:rFonts w:ascii="Arial" w:hAnsi="Arial" w:cs="Arial"/>
        </w:rPr>
        <w:t>226413.804</w:t>
      </w:r>
    </w:p>
    <w:p w14:paraId="68449846" w14:textId="77777777" w:rsidR="00842511" w:rsidRDefault="00842511" w:rsidP="005D2DA5">
      <w:pPr>
        <w:spacing w:line="240" w:lineRule="auto"/>
        <w:rPr>
          <w:rFonts w:ascii="Arial" w:hAnsi="Arial" w:cs="Arial"/>
          <w:lang w:val="es-ES"/>
        </w:rPr>
      </w:pPr>
    </w:p>
    <w:p w14:paraId="2C5C0439" w14:textId="77777777" w:rsidR="00BD1AFB" w:rsidRDefault="00BD1AFB" w:rsidP="005D2DA5">
      <w:pPr>
        <w:spacing w:line="240" w:lineRule="auto"/>
        <w:rPr>
          <w:rFonts w:ascii="Arial" w:hAnsi="Arial" w:cs="Arial"/>
          <w:lang w:val="es-ES"/>
        </w:rPr>
      </w:pPr>
    </w:p>
    <w:p w14:paraId="5A7FCC3C" w14:textId="77777777" w:rsidR="00BD1AFB" w:rsidRDefault="00BD1AFB" w:rsidP="005D2DA5">
      <w:pPr>
        <w:spacing w:line="240" w:lineRule="auto"/>
        <w:rPr>
          <w:rFonts w:ascii="Arial" w:hAnsi="Arial" w:cs="Arial"/>
          <w:lang w:val="es-ES"/>
        </w:rPr>
      </w:pPr>
    </w:p>
    <w:p w14:paraId="4BC0A816" w14:textId="77777777" w:rsidR="00BD1AFB" w:rsidRDefault="00BD1AFB" w:rsidP="005D2DA5">
      <w:pPr>
        <w:spacing w:line="240" w:lineRule="auto"/>
        <w:rPr>
          <w:rFonts w:ascii="Arial" w:hAnsi="Arial" w:cs="Arial"/>
          <w:lang w:val="es-ES"/>
        </w:rPr>
      </w:pPr>
    </w:p>
    <w:p w14:paraId="62C5E235" w14:textId="77777777" w:rsidR="00BD1AFB" w:rsidRDefault="00BD1AFB" w:rsidP="005D2DA5">
      <w:pPr>
        <w:spacing w:line="240" w:lineRule="auto"/>
        <w:rPr>
          <w:rFonts w:ascii="Arial" w:hAnsi="Arial" w:cs="Arial"/>
          <w:lang w:val="es-ES"/>
        </w:rPr>
      </w:pPr>
    </w:p>
    <w:p w14:paraId="4B7715B3" w14:textId="77777777" w:rsidR="00BD1AFB" w:rsidRDefault="00BD1AFB" w:rsidP="005D2DA5">
      <w:pPr>
        <w:spacing w:line="240" w:lineRule="auto"/>
        <w:rPr>
          <w:rFonts w:ascii="Arial" w:hAnsi="Arial" w:cs="Arial"/>
          <w:lang w:val="es-ES"/>
        </w:rPr>
      </w:pPr>
    </w:p>
    <w:p w14:paraId="33A13DFE" w14:textId="77777777" w:rsidR="00BD1AFB" w:rsidRDefault="00BD1AFB" w:rsidP="005D2DA5">
      <w:pPr>
        <w:spacing w:line="240" w:lineRule="auto"/>
        <w:rPr>
          <w:rFonts w:ascii="Arial" w:hAnsi="Arial" w:cs="Arial"/>
          <w:lang w:val="es-ES"/>
        </w:rPr>
      </w:pPr>
    </w:p>
    <w:p w14:paraId="1F982C1C" w14:textId="77777777" w:rsidR="00BD1AFB" w:rsidRDefault="00BD1AFB" w:rsidP="005D2DA5">
      <w:pPr>
        <w:spacing w:line="240" w:lineRule="auto"/>
        <w:rPr>
          <w:rFonts w:ascii="Arial" w:hAnsi="Arial" w:cs="Arial"/>
          <w:lang w:val="es-ES"/>
        </w:rPr>
      </w:pPr>
    </w:p>
    <w:p w14:paraId="6F2618FD" w14:textId="77777777" w:rsidR="00BD1AFB" w:rsidRDefault="00BD1AFB" w:rsidP="005D2DA5">
      <w:pPr>
        <w:spacing w:line="240" w:lineRule="auto"/>
        <w:rPr>
          <w:rFonts w:ascii="Arial" w:hAnsi="Arial" w:cs="Arial"/>
          <w:lang w:val="es-ES"/>
        </w:rPr>
      </w:pPr>
    </w:p>
    <w:p w14:paraId="56A80906" w14:textId="77777777" w:rsidR="00B9449E" w:rsidRDefault="00B9449E" w:rsidP="005D2DA5">
      <w:pPr>
        <w:spacing w:line="240" w:lineRule="auto"/>
        <w:rPr>
          <w:rFonts w:ascii="Arial" w:hAnsi="Arial" w:cs="Arial"/>
          <w:lang w:val="es-ES"/>
        </w:rPr>
      </w:pPr>
    </w:p>
    <w:p w14:paraId="291457A9" w14:textId="1F27D877" w:rsidR="00081E44" w:rsidRPr="00842511" w:rsidRDefault="00BF514B" w:rsidP="005D2DA5">
      <w:pPr>
        <w:spacing w:line="240" w:lineRule="auto"/>
        <w:rPr>
          <w:rFonts w:ascii="Arial" w:hAnsi="Arial" w:cs="Arial"/>
        </w:rPr>
      </w:pPr>
      <w:r w:rsidRPr="00842511">
        <w:rPr>
          <w:rFonts w:ascii="Arial" w:hAnsi="Arial" w:cs="Arial"/>
          <w:lang w:val="es-ES"/>
        </w:rPr>
        <w:t>2026 – 1</w:t>
      </w:r>
    </w:p>
    <w:p w14:paraId="6B0D0545" w14:textId="77777777" w:rsidR="00B9449E" w:rsidRDefault="00B9449E" w:rsidP="005D2DA5">
      <w:pPr>
        <w:pStyle w:val="Header"/>
        <w:rPr>
          <w:rFonts w:ascii="Arial" w:hAnsi="Arial" w:cs="Arial"/>
        </w:rPr>
      </w:pPr>
    </w:p>
    <w:p w14:paraId="6BE3C7D6" w14:textId="6D900DD1" w:rsidR="00842511" w:rsidRDefault="00E54BF0" w:rsidP="005D2DA5">
      <w:pPr>
        <w:pStyle w:val="Header"/>
        <w:rPr>
          <w:rFonts w:ascii="Arial" w:hAnsi="Arial" w:cs="Arial"/>
        </w:rPr>
      </w:pPr>
      <w:r w:rsidRPr="00E54BF0">
        <w:rPr>
          <w:rFonts w:ascii="Arial" w:hAnsi="Arial" w:cs="Arial"/>
        </w:rPr>
        <w:lastRenderedPageBreak/>
        <w:t>Índice</w:t>
      </w:r>
    </w:p>
    <w:p w14:paraId="156B63D6" w14:textId="77777777" w:rsidR="00E54BF0" w:rsidRPr="00E54BF0" w:rsidRDefault="00E54BF0" w:rsidP="005D2DA5">
      <w:pPr>
        <w:pStyle w:val="Header"/>
        <w:rPr>
          <w:rFonts w:ascii="Arial" w:hAnsi="Arial" w:cs="Arial"/>
        </w:rPr>
      </w:pPr>
    </w:p>
    <w:p w14:paraId="1E0E0750" w14:textId="77777777" w:rsidR="00842511" w:rsidRDefault="00842511" w:rsidP="005D2DA5">
      <w:pPr>
        <w:pStyle w:val="ListParagraph"/>
        <w:numPr>
          <w:ilvl w:val="0"/>
          <w:numId w:val="15"/>
        </w:numPr>
        <w:spacing w:line="240" w:lineRule="auto"/>
        <w:rPr>
          <w:rFonts w:ascii="Arial" w:hAnsi="Arial" w:cs="Arial"/>
          <w:b/>
          <w:bCs/>
        </w:rPr>
      </w:pPr>
      <w:r w:rsidRPr="00842511">
        <w:rPr>
          <w:rFonts w:ascii="Arial" w:hAnsi="Arial" w:cs="Arial"/>
          <w:b/>
          <w:bCs/>
        </w:rPr>
        <w:t>Descripción del contexto</w:t>
      </w:r>
    </w:p>
    <w:p w14:paraId="18530D1B" w14:textId="3CB24501" w:rsidR="00842511" w:rsidRPr="00842511" w:rsidRDefault="00842511" w:rsidP="005D2DA5">
      <w:pPr>
        <w:pStyle w:val="ListParagraph"/>
        <w:numPr>
          <w:ilvl w:val="1"/>
          <w:numId w:val="16"/>
        </w:numPr>
        <w:spacing w:line="240" w:lineRule="auto"/>
        <w:rPr>
          <w:rFonts w:ascii="Arial" w:hAnsi="Arial" w:cs="Arial"/>
          <w:b/>
          <w:bCs/>
        </w:rPr>
      </w:pPr>
      <w:r w:rsidRPr="00842511">
        <w:rPr>
          <w:rFonts w:ascii="Arial" w:hAnsi="Arial" w:cs="Arial"/>
          <w:b/>
          <w:bCs/>
        </w:rPr>
        <w:t>Contexto</w:t>
      </w:r>
    </w:p>
    <w:p w14:paraId="066AF74E" w14:textId="56AF68D2" w:rsidR="00842511" w:rsidRPr="001230E8" w:rsidRDefault="00842511" w:rsidP="005D2DA5">
      <w:pPr>
        <w:pStyle w:val="ListParagraph"/>
        <w:numPr>
          <w:ilvl w:val="1"/>
          <w:numId w:val="18"/>
        </w:numPr>
        <w:spacing w:line="240" w:lineRule="auto"/>
        <w:rPr>
          <w:rFonts w:ascii="Arial" w:hAnsi="Arial" w:cs="Arial"/>
          <w:b/>
          <w:bCs/>
        </w:rPr>
      </w:pPr>
      <w:r w:rsidRPr="00842511">
        <w:rPr>
          <w:rFonts w:ascii="Arial" w:hAnsi="Arial" w:cs="Arial"/>
          <w:b/>
          <w:bCs/>
        </w:rPr>
        <w:t>Problemátic</w:t>
      </w:r>
      <w:r w:rsidR="001230E8">
        <w:rPr>
          <w:rFonts w:ascii="Arial" w:hAnsi="Arial" w:cs="Arial"/>
          <w:b/>
          <w:bCs/>
        </w:rPr>
        <w:t xml:space="preserve">a </w:t>
      </w:r>
    </w:p>
    <w:p w14:paraId="69210F16" w14:textId="59601AB3" w:rsidR="00842511" w:rsidRPr="00842511" w:rsidRDefault="00842511" w:rsidP="005D2DA5">
      <w:pPr>
        <w:pStyle w:val="ListParagraph"/>
        <w:numPr>
          <w:ilvl w:val="0"/>
          <w:numId w:val="18"/>
        </w:numPr>
        <w:spacing w:line="240" w:lineRule="auto"/>
        <w:rPr>
          <w:rFonts w:ascii="Arial" w:hAnsi="Arial" w:cs="Arial"/>
          <w:b/>
          <w:bCs/>
        </w:rPr>
      </w:pPr>
      <w:r>
        <w:rPr>
          <w:rFonts w:ascii="Arial" w:hAnsi="Arial" w:cs="Arial"/>
          <w:b/>
          <w:bCs/>
        </w:rPr>
        <w:t xml:space="preserve">Análisis del </w:t>
      </w:r>
      <w:r w:rsidR="00251801">
        <w:rPr>
          <w:rFonts w:ascii="Arial" w:hAnsi="Arial" w:cs="Arial"/>
          <w:b/>
          <w:bCs/>
        </w:rPr>
        <w:t>problema</w:t>
      </w:r>
    </w:p>
    <w:p w14:paraId="2DB5FC79" w14:textId="30D2F4EC" w:rsidR="00251801" w:rsidRDefault="00251801" w:rsidP="005D2DA5">
      <w:pPr>
        <w:pStyle w:val="ListParagraph"/>
        <w:numPr>
          <w:ilvl w:val="1"/>
          <w:numId w:val="24"/>
        </w:numPr>
        <w:spacing w:line="240" w:lineRule="auto"/>
        <w:rPr>
          <w:rFonts w:ascii="Arial" w:hAnsi="Arial" w:cs="Arial"/>
          <w:b/>
          <w:bCs/>
        </w:rPr>
      </w:pPr>
      <w:r>
        <w:rPr>
          <w:rFonts w:ascii="Arial" w:hAnsi="Arial" w:cs="Arial"/>
          <w:b/>
          <w:bCs/>
        </w:rPr>
        <w:t>Extracción de datos</w:t>
      </w:r>
    </w:p>
    <w:p w14:paraId="31922BC6" w14:textId="665388DA" w:rsidR="00842511" w:rsidRDefault="001230E8" w:rsidP="005D2DA5">
      <w:pPr>
        <w:pStyle w:val="ListParagraph"/>
        <w:numPr>
          <w:ilvl w:val="1"/>
          <w:numId w:val="24"/>
        </w:numPr>
        <w:spacing w:line="240" w:lineRule="auto"/>
        <w:rPr>
          <w:rFonts w:ascii="Arial" w:hAnsi="Arial" w:cs="Arial"/>
          <w:b/>
          <w:bCs/>
        </w:rPr>
      </w:pPr>
      <w:r>
        <w:rPr>
          <w:rFonts w:ascii="Arial" w:hAnsi="Arial" w:cs="Arial"/>
          <w:b/>
          <w:bCs/>
        </w:rPr>
        <w:t>Diagrama de Ishikawa</w:t>
      </w:r>
    </w:p>
    <w:p w14:paraId="6DF954A7" w14:textId="7BCF99FD" w:rsidR="001230E8" w:rsidRDefault="00251801" w:rsidP="005D2DA5">
      <w:pPr>
        <w:pStyle w:val="ListParagraph"/>
        <w:numPr>
          <w:ilvl w:val="1"/>
          <w:numId w:val="24"/>
        </w:numPr>
        <w:spacing w:line="240" w:lineRule="auto"/>
        <w:rPr>
          <w:rFonts w:ascii="Arial" w:hAnsi="Arial" w:cs="Arial"/>
          <w:b/>
          <w:bCs/>
        </w:rPr>
      </w:pPr>
      <w:r>
        <w:rPr>
          <w:rFonts w:ascii="Arial" w:hAnsi="Arial" w:cs="Arial"/>
          <w:b/>
          <w:bCs/>
        </w:rPr>
        <w:t>Árbol</w:t>
      </w:r>
      <w:r w:rsidR="001230E8">
        <w:rPr>
          <w:rFonts w:ascii="Arial" w:hAnsi="Arial" w:cs="Arial"/>
          <w:b/>
          <w:bCs/>
        </w:rPr>
        <w:t xml:space="preserve"> de problemas</w:t>
      </w:r>
    </w:p>
    <w:p w14:paraId="2AC0439F" w14:textId="09F41E7F" w:rsidR="001230E8" w:rsidRDefault="001230E8" w:rsidP="005D2DA5">
      <w:pPr>
        <w:pStyle w:val="ListParagraph"/>
        <w:numPr>
          <w:ilvl w:val="0"/>
          <w:numId w:val="24"/>
        </w:numPr>
        <w:spacing w:line="240" w:lineRule="auto"/>
        <w:rPr>
          <w:rFonts w:ascii="Arial" w:hAnsi="Arial" w:cs="Arial"/>
          <w:b/>
          <w:bCs/>
        </w:rPr>
      </w:pPr>
      <w:r>
        <w:rPr>
          <w:rFonts w:ascii="Arial" w:hAnsi="Arial" w:cs="Arial"/>
          <w:b/>
          <w:bCs/>
        </w:rPr>
        <w:t>Modelo conceptual</w:t>
      </w:r>
    </w:p>
    <w:p w14:paraId="3076A988" w14:textId="1ADE500D" w:rsidR="001230E8" w:rsidRDefault="001230E8" w:rsidP="005D2DA5">
      <w:pPr>
        <w:pStyle w:val="ListParagraph"/>
        <w:numPr>
          <w:ilvl w:val="1"/>
          <w:numId w:val="24"/>
        </w:numPr>
        <w:spacing w:line="240" w:lineRule="auto"/>
        <w:rPr>
          <w:rFonts w:ascii="Arial" w:hAnsi="Arial" w:cs="Arial"/>
          <w:b/>
          <w:bCs/>
        </w:rPr>
      </w:pPr>
      <w:r>
        <w:rPr>
          <w:rFonts w:ascii="Arial" w:hAnsi="Arial" w:cs="Arial"/>
          <w:b/>
          <w:bCs/>
        </w:rPr>
        <w:t>Concepto de la solución</w:t>
      </w:r>
    </w:p>
    <w:p w14:paraId="29F9CFE9" w14:textId="41BBE734" w:rsidR="00251801" w:rsidRDefault="00251801" w:rsidP="00251801">
      <w:pPr>
        <w:pStyle w:val="ListParagraph"/>
        <w:numPr>
          <w:ilvl w:val="2"/>
          <w:numId w:val="24"/>
        </w:numPr>
        <w:spacing w:line="240" w:lineRule="auto"/>
        <w:rPr>
          <w:rFonts w:ascii="Arial" w:hAnsi="Arial" w:cs="Arial"/>
          <w:b/>
          <w:bCs/>
        </w:rPr>
      </w:pPr>
      <w:r>
        <w:rPr>
          <w:rFonts w:ascii="Arial" w:hAnsi="Arial" w:cs="Arial"/>
          <w:b/>
          <w:bCs/>
        </w:rPr>
        <w:t>Tablas conceptuales</w:t>
      </w:r>
    </w:p>
    <w:p w14:paraId="32BA5798" w14:textId="7CCFF7C3" w:rsidR="00251801" w:rsidRPr="00251801" w:rsidRDefault="00251801" w:rsidP="00251801">
      <w:pPr>
        <w:pStyle w:val="ListParagraph"/>
        <w:numPr>
          <w:ilvl w:val="2"/>
          <w:numId w:val="24"/>
        </w:numPr>
        <w:spacing w:line="240" w:lineRule="auto"/>
        <w:rPr>
          <w:rFonts w:ascii="Arial" w:hAnsi="Arial" w:cs="Arial"/>
          <w:b/>
          <w:bCs/>
        </w:rPr>
      </w:pPr>
      <w:r>
        <w:rPr>
          <w:rFonts w:ascii="Arial" w:hAnsi="Arial" w:cs="Arial"/>
          <w:b/>
          <w:bCs/>
        </w:rPr>
        <w:t xml:space="preserve">Concepto planteado en </w:t>
      </w:r>
      <w:proofErr w:type="spellStart"/>
      <w:r>
        <w:rPr>
          <w:rFonts w:ascii="Arial" w:hAnsi="Arial" w:cs="Arial"/>
          <w:b/>
          <w:bCs/>
        </w:rPr>
        <w:t>Sql</w:t>
      </w:r>
      <w:proofErr w:type="spellEnd"/>
    </w:p>
    <w:p w14:paraId="60D667CC" w14:textId="6B00A02F" w:rsidR="001230E8" w:rsidRDefault="001230E8" w:rsidP="005D2DA5">
      <w:pPr>
        <w:pStyle w:val="ListParagraph"/>
        <w:numPr>
          <w:ilvl w:val="0"/>
          <w:numId w:val="24"/>
        </w:numPr>
        <w:spacing w:line="240" w:lineRule="auto"/>
        <w:rPr>
          <w:rFonts w:ascii="Arial" w:hAnsi="Arial" w:cs="Arial"/>
          <w:b/>
          <w:bCs/>
        </w:rPr>
      </w:pPr>
      <w:r>
        <w:rPr>
          <w:rFonts w:ascii="Arial" w:hAnsi="Arial" w:cs="Arial"/>
          <w:b/>
          <w:bCs/>
        </w:rPr>
        <w:t>Modelo Entidad</w:t>
      </w:r>
      <w:r w:rsidR="00251801">
        <w:rPr>
          <w:rFonts w:ascii="Arial" w:hAnsi="Arial" w:cs="Arial"/>
          <w:b/>
          <w:bCs/>
        </w:rPr>
        <w:t>-Relación</w:t>
      </w:r>
    </w:p>
    <w:p w14:paraId="2644B6EC" w14:textId="7C3AD3BE" w:rsidR="00B9449E" w:rsidRPr="00B9449E" w:rsidRDefault="00B9449E" w:rsidP="00B9449E">
      <w:pPr>
        <w:pStyle w:val="ListParagraph"/>
        <w:spacing w:line="240" w:lineRule="auto"/>
        <w:ind w:left="360"/>
        <w:rPr>
          <w:rFonts w:ascii="Arial" w:hAnsi="Arial" w:cs="Arial"/>
          <w:b/>
          <w:bCs/>
        </w:rPr>
      </w:pPr>
      <w:r>
        <w:rPr>
          <w:rFonts w:ascii="Arial" w:hAnsi="Arial" w:cs="Arial"/>
          <w:b/>
          <w:bCs/>
        </w:rPr>
        <w:t>4.1 Modelo ER</w:t>
      </w:r>
    </w:p>
    <w:p w14:paraId="4113969B" w14:textId="42071257" w:rsidR="001230E8" w:rsidRDefault="001230E8" w:rsidP="005D2DA5">
      <w:pPr>
        <w:pStyle w:val="ListParagraph"/>
        <w:numPr>
          <w:ilvl w:val="0"/>
          <w:numId w:val="24"/>
        </w:numPr>
        <w:spacing w:line="240" w:lineRule="auto"/>
        <w:rPr>
          <w:rFonts w:ascii="Arial" w:hAnsi="Arial" w:cs="Arial"/>
          <w:b/>
          <w:bCs/>
        </w:rPr>
      </w:pPr>
      <w:r>
        <w:rPr>
          <w:rFonts w:ascii="Arial" w:hAnsi="Arial" w:cs="Arial"/>
          <w:b/>
          <w:bCs/>
        </w:rPr>
        <w:t xml:space="preserve">Proceso de </w:t>
      </w:r>
      <w:r w:rsidR="00251801">
        <w:rPr>
          <w:rFonts w:ascii="Arial" w:hAnsi="Arial" w:cs="Arial"/>
          <w:b/>
          <w:bCs/>
        </w:rPr>
        <w:t>Normalización</w:t>
      </w:r>
    </w:p>
    <w:p w14:paraId="0AC251F3" w14:textId="47EC2D26" w:rsidR="001230E8" w:rsidRDefault="00251801" w:rsidP="005D2DA5">
      <w:pPr>
        <w:pStyle w:val="ListParagraph"/>
        <w:numPr>
          <w:ilvl w:val="0"/>
          <w:numId w:val="24"/>
        </w:numPr>
        <w:spacing w:line="240" w:lineRule="auto"/>
        <w:rPr>
          <w:rFonts w:ascii="Arial" w:hAnsi="Arial" w:cs="Arial"/>
          <w:b/>
          <w:bCs/>
        </w:rPr>
      </w:pPr>
      <w:r>
        <w:rPr>
          <w:rFonts w:ascii="Arial" w:hAnsi="Arial" w:cs="Arial"/>
          <w:b/>
          <w:bCs/>
        </w:rPr>
        <w:t>Implementación</w:t>
      </w:r>
      <w:r w:rsidR="001230E8">
        <w:rPr>
          <w:rFonts w:ascii="Arial" w:hAnsi="Arial" w:cs="Arial"/>
          <w:b/>
          <w:bCs/>
        </w:rPr>
        <w:t xml:space="preserve"> de la base de datos</w:t>
      </w:r>
    </w:p>
    <w:p w14:paraId="1E62914A" w14:textId="488A2A8E" w:rsidR="001230E8" w:rsidRPr="001230E8" w:rsidRDefault="001230E8" w:rsidP="005D2DA5">
      <w:pPr>
        <w:pStyle w:val="ListParagraph"/>
        <w:numPr>
          <w:ilvl w:val="0"/>
          <w:numId w:val="24"/>
        </w:numPr>
        <w:spacing w:line="240" w:lineRule="auto"/>
        <w:rPr>
          <w:rFonts w:ascii="Arial" w:hAnsi="Arial" w:cs="Arial"/>
          <w:b/>
          <w:bCs/>
        </w:rPr>
      </w:pPr>
      <w:r>
        <w:rPr>
          <w:rFonts w:ascii="Arial" w:hAnsi="Arial" w:cs="Arial"/>
          <w:b/>
          <w:bCs/>
        </w:rPr>
        <w:t>Conclusiones y recomendaciones</w:t>
      </w:r>
    </w:p>
    <w:p w14:paraId="5BE59D07" w14:textId="6F8EB06C" w:rsidR="00081E44" w:rsidRPr="00842511" w:rsidRDefault="00081E44" w:rsidP="005D2DA5">
      <w:pPr>
        <w:pStyle w:val="ListParagraph"/>
        <w:numPr>
          <w:ilvl w:val="0"/>
          <w:numId w:val="14"/>
        </w:numPr>
        <w:spacing w:line="240" w:lineRule="auto"/>
        <w:rPr>
          <w:rFonts w:ascii="Arial" w:hAnsi="Arial" w:cs="Arial"/>
          <w:b/>
          <w:bCs/>
        </w:rPr>
      </w:pPr>
      <w:r w:rsidRPr="00842511">
        <w:rPr>
          <w:rFonts w:ascii="Arial" w:hAnsi="Arial" w:cs="Arial"/>
          <w:b/>
          <w:bCs/>
        </w:rPr>
        <w:br w:type="page"/>
      </w:r>
    </w:p>
    <w:p w14:paraId="2D8AEC66" w14:textId="0D28A29F" w:rsidR="00E54BF0" w:rsidRPr="00B9449E" w:rsidRDefault="00E54BF0" w:rsidP="005D2DA5">
      <w:pPr>
        <w:pStyle w:val="ListParagraph"/>
        <w:numPr>
          <w:ilvl w:val="1"/>
          <w:numId w:val="15"/>
        </w:numPr>
        <w:spacing w:after="0" w:line="240" w:lineRule="auto"/>
        <w:rPr>
          <w:rFonts w:ascii="Arial" w:hAnsi="Arial" w:cs="Arial"/>
          <w:b/>
          <w:bCs/>
        </w:rPr>
      </w:pPr>
      <w:r w:rsidRPr="00B9449E">
        <w:rPr>
          <w:rFonts w:ascii="Arial" w:hAnsi="Arial" w:cs="Arial"/>
          <w:b/>
          <w:bCs/>
        </w:rPr>
        <w:lastRenderedPageBreak/>
        <w:t>Contexto</w:t>
      </w:r>
    </w:p>
    <w:p w14:paraId="2EE8A5B9" w14:textId="38CC9341" w:rsidR="00E54BF0" w:rsidRDefault="00E54BF0" w:rsidP="005D2DA5">
      <w:pPr>
        <w:pStyle w:val="ListParagraph"/>
        <w:spacing w:after="0" w:line="240" w:lineRule="auto"/>
        <w:ind w:left="360"/>
        <w:rPr>
          <w:rFonts w:ascii="Arial" w:hAnsi="Arial" w:cs="Arial"/>
          <w:b/>
          <w:bCs/>
        </w:rPr>
      </w:pPr>
      <w:r w:rsidRPr="00B9449E">
        <w:rPr>
          <w:rFonts w:ascii="Arial" w:hAnsi="Arial" w:cs="Arial"/>
          <w:b/>
          <w:bCs/>
        </w:rPr>
        <w:t>¿Qué es Camposol?</w:t>
      </w:r>
    </w:p>
    <w:p w14:paraId="200935FE" w14:textId="77777777" w:rsidR="00B9449E" w:rsidRPr="00B9449E" w:rsidRDefault="00B9449E" w:rsidP="005D2DA5">
      <w:pPr>
        <w:pStyle w:val="ListParagraph"/>
        <w:spacing w:after="0" w:line="240" w:lineRule="auto"/>
        <w:ind w:left="360"/>
        <w:rPr>
          <w:rFonts w:ascii="Arial" w:hAnsi="Arial" w:cs="Arial"/>
          <w:b/>
          <w:bCs/>
          <w:lang w:val="es-ES"/>
        </w:rPr>
      </w:pPr>
    </w:p>
    <w:p w14:paraId="3550AF3C" w14:textId="2E6E2AEE" w:rsidR="00E54BF0" w:rsidRDefault="00E54BF0" w:rsidP="00BD1AFB">
      <w:pPr>
        <w:pStyle w:val="ListParagraph"/>
        <w:spacing w:after="0" w:line="240" w:lineRule="auto"/>
        <w:ind w:left="360"/>
        <w:rPr>
          <w:rFonts w:ascii="Arial" w:hAnsi="Arial" w:cs="Arial"/>
        </w:rPr>
      </w:pPr>
      <w:r w:rsidRPr="00BD1AFB">
        <w:rPr>
          <w:rFonts w:ascii="Arial" w:hAnsi="Arial" w:cs="Arial"/>
        </w:rPr>
        <w:t xml:space="preserve">Camposol </w:t>
      </w:r>
      <w:r w:rsidRPr="00B9449E">
        <w:rPr>
          <w:rFonts w:ascii="Arial" w:hAnsi="Arial" w:cs="Arial"/>
          <w:highlight w:val="lightGray"/>
        </w:rPr>
        <w:t>es una empresa multinacional que provee mundialmente productos frescos y saludables a las familias</w:t>
      </w:r>
      <w:r w:rsidRPr="00BD1AFB">
        <w:rPr>
          <w:rFonts w:ascii="Arial" w:hAnsi="Arial" w:cs="Arial"/>
        </w:rPr>
        <w:t xml:space="preserve">.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w:t>
      </w:r>
      <w:r w:rsidR="00B9449E" w:rsidRPr="00B9449E">
        <w:rPr>
          <w:rFonts w:ascii="Arial" w:hAnsi="Arial" w:cs="Arial"/>
        </w:rPr>
        <w:t xml:space="preserve">emite informes anuales de sostenibilidad </w:t>
      </w:r>
      <w:r w:rsidRPr="00BD1AFB">
        <w:rPr>
          <w:rFonts w:ascii="Arial" w:hAnsi="Arial" w:cs="Arial"/>
        </w:rPr>
        <w:t>GRI-</w:t>
      </w:r>
      <w:proofErr w:type="spellStart"/>
      <w:r w:rsidRPr="00BD1AFB">
        <w:rPr>
          <w:rFonts w:ascii="Arial" w:hAnsi="Arial" w:cs="Arial"/>
        </w:rPr>
        <w:t>aligned</w:t>
      </w:r>
      <w:proofErr w:type="spellEnd"/>
      <w:r w:rsidRPr="00BD1AFB">
        <w:rPr>
          <w:rFonts w:ascii="Arial" w:hAnsi="Arial" w:cs="Arial"/>
        </w:rPr>
        <w:t xml:space="preserve"> </w:t>
      </w:r>
      <w:r w:rsidR="00A21606">
        <w:rPr>
          <w:rFonts w:ascii="Arial" w:hAnsi="Arial" w:cs="Arial"/>
        </w:rPr>
        <w:t>y tiene logrado los siguientes certificados internacionales</w:t>
      </w:r>
      <w:r w:rsidRPr="00BD1AFB">
        <w:rPr>
          <w:rFonts w:ascii="Arial" w:hAnsi="Arial" w:cs="Arial"/>
        </w:rPr>
        <w:t>: BSCI, Global Gap, IFS, HACCP, OHSAS, ISO 14001, Rainforest Alliance, and BRC, entre otros.</w:t>
      </w:r>
    </w:p>
    <w:p w14:paraId="389FDA1D" w14:textId="77777777" w:rsidR="00A21606" w:rsidRDefault="00A21606" w:rsidP="00BD1AFB">
      <w:pPr>
        <w:pStyle w:val="ListParagraph"/>
        <w:spacing w:after="0" w:line="240" w:lineRule="auto"/>
        <w:ind w:left="360"/>
        <w:rPr>
          <w:rFonts w:ascii="Arial" w:hAnsi="Arial" w:cs="Arial"/>
        </w:rPr>
      </w:pPr>
    </w:p>
    <w:p w14:paraId="11410F17" w14:textId="7B5F11AB" w:rsidR="00A21606" w:rsidRPr="00A21606" w:rsidRDefault="00A21606" w:rsidP="00A21606">
      <w:pPr>
        <w:pStyle w:val="ListParagraph"/>
        <w:spacing w:after="0" w:line="240" w:lineRule="auto"/>
        <w:ind w:left="360"/>
        <w:jc w:val="center"/>
        <w:rPr>
          <w:rFonts w:ascii="Arial" w:hAnsi="Arial" w:cs="Arial"/>
        </w:rPr>
      </w:pPr>
      <w:r w:rsidRPr="00A21606">
        <w:rPr>
          <w:rFonts w:ascii="Arial" w:hAnsi="Arial" w:cs="Arial"/>
          <w:i/>
          <w:iCs/>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7DA12E2C" w14:textId="77777777" w:rsidR="00A21606" w:rsidRDefault="00A21606" w:rsidP="00A21606">
      <w:pPr>
        <w:pStyle w:val="ListParagraph"/>
        <w:spacing w:after="0" w:line="240" w:lineRule="auto"/>
        <w:ind w:left="360"/>
        <w:jc w:val="center"/>
        <w:rPr>
          <w:rFonts w:ascii="Arial" w:hAnsi="Arial" w:cs="Arial"/>
        </w:rPr>
      </w:pPr>
    </w:p>
    <w:p w14:paraId="1B1E20DD" w14:textId="77777777" w:rsidR="00A21606" w:rsidRPr="00BD1AFB" w:rsidRDefault="00A21606" w:rsidP="00BD1AFB">
      <w:pPr>
        <w:pStyle w:val="ListParagraph"/>
        <w:spacing w:after="0" w:line="240" w:lineRule="auto"/>
        <w:ind w:left="360"/>
        <w:rPr>
          <w:rFonts w:ascii="Arial" w:hAnsi="Arial" w:cs="Arial"/>
        </w:rPr>
      </w:pPr>
    </w:p>
    <w:p w14:paraId="3FD30EE9" w14:textId="32C55E96" w:rsidR="00E450AE" w:rsidRPr="00A21606" w:rsidRDefault="00E450AE" w:rsidP="00BD1AFB">
      <w:pPr>
        <w:pStyle w:val="ListParagraph"/>
        <w:numPr>
          <w:ilvl w:val="1"/>
          <w:numId w:val="15"/>
        </w:numPr>
        <w:spacing w:line="240" w:lineRule="auto"/>
        <w:jc w:val="both"/>
        <w:rPr>
          <w:rFonts w:ascii="Arial" w:hAnsi="Arial" w:cs="Arial"/>
          <w:b/>
          <w:bCs/>
          <w:lang w:val="es-ES"/>
        </w:rPr>
      </w:pPr>
      <w:r w:rsidRPr="00A21606">
        <w:rPr>
          <w:rFonts w:ascii="Arial" w:hAnsi="Arial" w:cs="Arial"/>
          <w:b/>
          <w:bCs/>
          <w:lang w:val="es-ES"/>
        </w:rPr>
        <w:t>Problemática</w:t>
      </w:r>
    </w:p>
    <w:p w14:paraId="312A4B5B" w14:textId="77777777" w:rsidR="00A21606" w:rsidRDefault="00A21606" w:rsidP="00A21606">
      <w:pPr>
        <w:pStyle w:val="ListParagraph"/>
        <w:spacing w:line="240" w:lineRule="auto"/>
        <w:ind w:left="1000"/>
        <w:jc w:val="both"/>
        <w:rPr>
          <w:rFonts w:ascii="Arial" w:hAnsi="Arial" w:cs="Arial"/>
          <w:lang w:val="es-ES"/>
        </w:rPr>
      </w:pPr>
    </w:p>
    <w:p w14:paraId="30DE79DC" w14:textId="736346BE" w:rsidR="00BD1AFB" w:rsidRPr="00BD1AFB" w:rsidRDefault="00BD1AFB" w:rsidP="00A21606">
      <w:pPr>
        <w:pStyle w:val="ListParagraph"/>
        <w:spacing w:after="0" w:line="240" w:lineRule="auto"/>
        <w:ind w:left="360" w:firstLine="348"/>
        <w:rPr>
          <w:rFonts w:ascii="Arial" w:eastAsia="Times New Roman" w:hAnsi="Arial" w:cs="Arial"/>
          <w:kern w:val="0"/>
          <w:lang w:eastAsia="es-PE"/>
          <w14:ligatures w14:val="none"/>
        </w:rPr>
      </w:pPr>
      <w:r w:rsidRPr="00BD1AFB">
        <w:rPr>
          <w:rFonts w:ascii="Arial" w:eastAsia="Times New Roman" w:hAnsi="Arial" w:cs="Arial"/>
          <w:color w:val="222222"/>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54AE8D84" w14:textId="7BF3D491" w:rsidR="008C100D" w:rsidRDefault="00BD1AFB" w:rsidP="00A21606">
      <w:pPr>
        <w:pStyle w:val="ListParagraph"/>
        <w:shd w:val="clear" w:color="auto" w:fill="FFFFFF"/>
        <w:spacing w:after="0" w:line="240" w:lineRule="auto"/>
        <w:ind w:left="360" w:firstLine="348"/>
        <w:rPr>
          <w:rFonts w:ascii="Arial" w:eastAsia="Times New Roman" w:hAnsi="Arial" w:cs="Arial"/>
          <w:color w:val="222222"/>
          <w:kern w:val="0"/>
          <w:lang w:eastAsia="es-PE"/>
          <w14:ligatures w14:val="none"/>
        </w:rPr>
      </w:pPr>
      <w:r w:rsidRPr="00BD1AFB">
        <w:rPr>
          <w:rFonts w:ascii="Arial" w:eastAsia="Times New Roman" w:hAnsi="Arial" w:cs="Arial"/>
          <w:color w:val="222222"/>
          <w:kern w:val="0"/>
          <w:lang w:eastAsia="es-PE"/>
          <w14:ligatures w14:val="none"/>
        </w:rPr>
        <w:t>A pesar de ser un gigante agroindustrial, la empresa enfrenta los siguientes desafíos estructurales y tecnológicos:</w:t>
      </w:r>
    </w:p>
    <w:p w14:paraId="2A293F78" w14:textId="77777777" w:rsidR="00A21606" w:rsidRPr="00BD1AFB" w:rsidRDefault="00A21606" w:rsidP="00A21606">
      <w:pPr>
        <w:pStyle w:val="ListParagraph"/>
        <w:shd w:val="clear" w:color="auto" w:fill="FFFFFF"/>
        <w:spacing w:after="0" w:line="240" w:lineRule="auto"/>
        <w:ind w:left="360" w:firstLine="348"/>
        <w:jc w:val="center"/>
        <w:rPr>
          <w:rFonts w:ascii="Arial" w:eastAsia="Times New Roman" w:hAnsi="Arial" w:cs="Arial"/>
          <w:color w:val="222222"/>
          <w:kern w:val="0"/>
          <w:lang w:eastAsia="es-PE"/>
          <w14:ligatures w14:val="none"/>
        </w:rPr>
      </w:pPr>
    </w:p>
    <w:p w14:paraId="603BDF70" w14:textId="589EBF8D" w:rsidR="008C100D" w:rsidRPr="00BD1AFB" w:rsidRDefault="008C100D" w:rsidP="00BD1AFB">
      <w:pPr>
        <w:pStyle w:val="ListParagraph"/>
        <w:numPr>
          <w:ilvl w:val="2"/>
          <w:numId w:val="15"/>
        </w:numPr>
        <w:shd w:val="clear" w:color="auto" w:fill="FFFFFF"/>
        <w:spacing w:after="0" w:line="240" w:lineRule="auto"/>
        <w:rPr>
          <w:rFonts w:ascii="Arial" w:eastAsia="Times New Roman" w:hAnsi="Arial" w:cs="Arial"/>
          <w:color w:val="222222"/>
          <w:kern w:val="0"/>
          <w:lang w:eastAsia="es-PE"/>
          <w14:ligatures w14:val="none"/>
        </w:rPr>
      </w:pPr>
      <w:r w:rsidRPr="00A21606">
        <w:rPr>
          <w:rFonts w:ascii="Arial" w:eastAsia="Times New Roman" w:hAnsi="Arial" w:cs="Arial"/>
          <w:b/>
          <w:bCs/>
          <w:color w:val="222222"/>
          <w:kern w:val="0"/>
          <w:lang w:eastAsia="es-PE"/>
          <w14:ligatures w14:val="none"/>
        </w:rPr>
        <w:t>Desconexión con el Consumidor Final</w:t>
      </w:r>
      <w:r w:rsidRPr="00BD1AFB">
        <w:rPr>
          <w:rFonts w:ascii="Arial" w:eastAsia="Times New Roman" w:hAnsi="Arial" w:cs="Arial"/>
          <w:color w:val="222222"/>
          <w:kern w:val="0"/>
          <w:lang w:eastAsia="es-PE"/>
          <w14:ligatures w14:val="none"/>
        </w:rPr>
        <w:t xml:space="preserve"> (Gestión de Ventas)</w:t>
      </w:r>
    </w:p>
    <w:p w14:paraId="7F5C54CA" w14:textId="1D107582" w:rsidR="008C100D"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Tradicionalmente, Camposol ha operado bajo un modelo B2B (negocio a negocio), vendiendo a grandes importadores y minoristas. Esto genera una brecha de Información: </w:t>
      </w:r>
    </w:p>
    <w:p w14:paraId="17DA0BBD" w14:textId="77777777" w:rsidR="00A21606" w:rsidRPr="00842511" w:rsidRDefault="00A21606" w:rsidP="005D2DA5">
      <w:pPr>
        <w:shd w:val="clear" w:color="auto" w:fill="FFFFFF"/>
        <w:spacing w:after="0" w:line="240" w:lineRule="auto"/>
        <w:rPr>
          <w:rFonts w:ascii="Arial" w:eastAsia="Times New Roman" w:hAnsi="Arial" w:cs="Arial"/>
          <w:color w:val="222222"/>
          <w:kern w:val="0"/>
          <w:lang w:eastAsia="es-PE"/>
          <w14:ligatures w14:val="none"/>
        </w:rPr>
      </w:pPr>
    </w:p>
    <w:p w14:paraId="142DB967" w14:textId="77777777" w:rsidR="008C100D" w:rsidRPr="00842511" w:rsidRDefault="008C100D" w:rsidP="005D2DA5">
      <w:pPr>
        <w:pStyle w:val="ListParagraph"/>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392E6D2D"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51F1922" w14:textId="458BB475" w:rsidR="008C100D" w:rsidRPr="00842511" w:rsidRDefault="008C100D" w:rsidP="005D2DA5">
      <w:pPr>
        <w:pStyle w:val="ListParagraph"/>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5514199F"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7F27D4A8" w14:textId="5A88AAE8" w:rsidR="008C100D" w:rsidRPr="00A21606" w:rsidRDefault="008C100D" w:rsidP="00BD1AFB">
      <w:pPr>
        <w:pStyle w:val="ListParagraph"/>
        <w:numPr>
          <w:ilvl w:val="2"/>
          <w:numId w:val="15"/>
        </w:numPr>
        <w:shd w:val="clear" w:color="auto" w:fill="FFFFFF"/>
        <w:spacing w:after="0" w:line="240" w:lineRule="auto"/>
        <w:rPr>
          <w:rFonts w:ascii="Arial" w:eastAsia="Times New Roman" w:hAnsi="Arial" w:cs="Arial"/>
          <w:b/>
          <w:bCs/>
          <w:color w:val="222222"/>
          <w:kern w:val="0"/>
          <w:lang w:eastAsia="es-PE"/>
          <w14:ligatures w14:val="none"/>
        </w:rPr>
      </w:pPr>
      <w:r w:rsidRPr="00BD1AFB">
        <w:rPr>
          <w:rFonts w:ascii="Arial" w:eastAsia="Times New Roman" w:hAnsi="Arial" w:cs="Arial"/>
          <w:color w:val="222222"/>
          <w:kern w:val="0"/>
          <w:lang w:eastAsia="es-PE"/>
          <w14:ligatures w14:val="none"/>
        </w:rPr>
        <w:t xml:space="preserve"> </w:t>
      </w:r>
      <w:r w:rsidRPr="00A21606">
        <w:rPr>
          <w:rFonts w:ascii="Arial" w:eastAsia="Times New Roman" w:hAnsi="Arial" w:cs="Arial"/>
          <w:b/>
          <w:bCs/>
          <w:color w:val="222222"/>
          <w:kern w:val="0"/>
          <w:lang w:eastAsia="es-PE"/>
          <w14:ligatures w14:val="none"/>
        </w:rPr>
        <w:t>Silos de Información y Falta de Automatización (Base de Datos)</w:t>
      </w:r>
    </w:p>
    <w:p w14:paraId="36162073"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09E7B984"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Aunque utilizan sistemas avanzados como SAP para Integrar procesos, existen áreas críticas con oportunidades de mejora:</w:t>
      </w:r>
    </w:p>
    <w:p w14:paraId="19C4B959"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23A1F133" w14:textId="543463FA" w:rsidR="00743CCD" w:rsidRDefault="008C100D" w:rsidP="00743CCD">
      <w:pPr>
        <w:pStyle w:val="ListParagraph"/>
        <w:numPr>
          <w:ilvl w:val="0"/>
          <w:numId w:val="8"/>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lastRenderedPageBreak/>
        <w:t>Ineficiencias en Logística de Salida: Se han reportado tiempos de espera excesivos para camiones refrigerados en puertos de origen, lo que sugiere que los datos de ventas y despacho no siempre están sincronizados en tiempo real con la cadena logística.</w:t>
      </w:r>
    </w:p>
    <w:p w14:paraId="1F03E7D9" w14:textId="77777777" w:rsidR="00B9449E" w:rsidRPr="00B9449E" w:rsidRDefault="00B9449E" w:rsidP="00743CCD">
      <w:pPr>
        <w:pStyle w:val="ListParagraph"/>
        <w:numPr>
          <w:ilvl w:val="0"/>
          <w:numId w:val="8"/>
        </w:numPr>
        <w:shd w:val="clear" w:color="auto" w:fill="FFFFFF"/>
        <w:spacing w:after="0" w:line="240" w:lineRule="auto"/>
        <w:rPr>
          <w:rFonts w:ascii="Arial" w:eastAsia="Times New Roman" w:hAnsi="Arial" w:cs="Arial"/>
          <w:color w:val="222222"/>
          <w:kern w:val="0"/>
          <w:lang w:eastAsia="es-PE"/>
          <w14:ligatures w14:val="none"/>
        </w:rPr>
      </w:pPr>
    </w:p>
    <w:p w14:paraId="31EC0AD2" w14:textId="3F93C965" w:rsidR="00BD1AFB" w:rsidRPr="00A21606" w:rsidRDefault="00BD1AFB" w:rsidP="00BD1AFB">
      <w:pPr>
        <w:pStyle w:val="ListParagraph"/>
        <w:numPr>
          <w:ilvl w:val="0"/>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Análisis de problema</w:t>
      </w:r>
    </w:p>
    <w:p w14:paraId="1E974D5D" w14:textId="32433DE0" w:rsidR="0084632D" w:rsidRPr="00A21606" w:rsidRDefault="004B3E8C" w:rsidP="004C3C78">
      <w:pPr>
        <w:pStyle w:val="ListParagraph"/>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Extracción</w:t>
      </w:r>
      <w:r w:rsidR="0084632D" w:rsidRPr="00A21606">
        <w:rPr>
          <w:rFonts w:ascii="Arial" w:eastAsia="Times New Roman" w:hAnsi="Arial" w:cs="Arial"/>
          <w:b/>
          <w:bCs/>
          <w:color w:val="222222"/>
          <w:kern w:val="0"/>
          <w:lang w:eastAsia="es-PE"/>
          <w14:ligatures w14:val="none"/>
        </w:rPr>
        <w:t xml:space="preserve"> de datos</w:t>
      </w:r>
    </w:p>
    <w:p w14:paraId="6841245F" w14:textId="42876F59" w:rsidR="004B3E8C" w:rsidRDefault="004B3E8C" w:rsidP="004B3E8C">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 xml:space="preserve">Del presente registro digitalizado que se obtuvo de la empresa en cuestión, nosotros hemos analizado parte de los datos dispuestos para poder tener una visión </w:t>
      </w:r>
      <w:proofErr w:type="spellStart"/>
      <w:r>
        <w:rPr>
          <w:rFonts w:ascii="Arial" w:eastAsia="Times New Roman" w:hAnsi="Arial" w:cs="Arial"/>
          <w:color w:val="222222"/>
          <w:kern w:val="0"/>
          <w:lang w:eastAsia="es-PE"/>
          <w14:ligatures w14:val="none"/>
        </w:rPr>
        <w:t>mas</w:t>
      </w:r>
      <w:proofErr w:type="spellEnd"/>
      <w:r>
        <w:rPr>
          <w:rFonts w:ascii="Arial" w:eastAsia="Times New Roman" w:hAnsi="Arial" w:cs="Arial"/>
          <w:color w:val="222222"/>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7D1B40A5" w:rsidR="00251801" w:rsidRPr="00A21606" w:rsidRDefault="00251801" w:rsidP="00251801">
      <w:pPr>
        <w:pStyle w:val="ListParagraph"/>
        <w:numPr>
          <w:ilvl w:val="0"/>
          <w:numId w:val="29"/>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 xml:space="preserve">Registro trabajado en </w:t>
      </w:r>
      <w:proofErr w:type="spellStart"/>
      <w:r w:rsidRPr="00A21606">
        <w:rPr>
          <w:rFonts w:ascii="Arial" w:eastAsia="Times New Roman" w:hAnsi="Arial" w:cs="Arial"/>
          <w:b/>
          <w:bCs/>
          <w:color w:val="222222"/>
          <w:kern w:val="0"/>
          <w:lang w:eastAsia="es-PE"/>
          <w14:ligatures w14:val="none"/>
        </w:rPr>
        <w:t>excel</w:t>
      </w:r>
      <w:proofErr w:type="spellEnd"/>
    </w:p>
    <w:p w14:paraId="5B8436FA" w14:textId="35AEB2EB" w:rsidR="0084632D" w:rsidRDefault="0084632D" w:rsidP="0084632D">
      <w:pPr>
        <w:pStyle w:val="ListParagraph"/>
        <w:shd w:val="clear" w:color="auto" w:fill="FFFFFF"/>
        <w:spacing w:after="0" w:line="240" w:lineRule="auto"/>
        <w:ind w:left="792"/>
        <w:rPr>
          <w:rFonts w:ascii="Arial" w:hAnsi="Arial" w:cs="Arial"/>
          <w:lang w:val="es-ES"/>
        </w:rPr>
      </w:pPr>
      <w:r w:rsidRPr="00842511">
        <w:rPr>
          <w:rFonts w:ascii="Arial" w:hAnsi="Arial" w:cs="Arial"/>
          <w:lang w:val="es-ES"/>
        </w:rPr>
        <w:object w:dxaOrig="9041" w:dyaOrig="3241"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162pt" o:ole="">
            <v:imagedata r:id="rId8" o:title=""/>
          </v:shape>
          <o:OLEObject Type="Embed" ProgID="Excel.Sheet.12" ShapeID="_x0000_i1025" DrawAspect="Content" ObjectID="_1842678674" r:id="rId9"/>
        </w:object>
      </w:r>
    </w:p>
    <w:p w14:paraId="0D608B44" w14:textId="1F2502BC" w:rsidR="00B9449E" w:rsidRDefault="004B3E8C" w:rsidP="00B9449E">
      <w:pPr>
        <w:pStyle w:val="ListParagraph"/>
        <w:shd w:val="clear" w:color="auto" w:fill="FFFFFF"/>
        <w:spacing w:after="0" w:line="240" w:lineRule="auto"/>
        <w:ind w:left="792"/>
        <w:rPr>
          <w:rFonts w:ascii="Arial" w:hAnsi="Arial" w:cs="Arial"/>
          <w:b/>
          <w:bCs/>
          <w:lang w:val="es-ES"/>
        </w:rPr>
      </w:pPr>
      <w:r w:rsidRPr="00A21606">
        <w:rPr>
          <w:rFonts w:ascii="Arial" w:hAnsi="Arial" w:cs="Arial"/>
          <w:b/>
          <w:bCs/>
          <w:lang w:val="es-ES"/>
        </w:rPr>
        <w:t>(</w:t>
      </w:r>
      <w:r w:rsidRPr="00B9449E">
        <w:rPr>
          <w:rFonts w:ascii="Arial" w:hAnsi="Arial" w:cs="Arial"/>
          <w:b/>
          <w:bCs/>
          <w:highlight w:val="lightGray"/>
          <w:lang w:val="es-ES"/>
        </w:rPr>
        <w:t>registro del 19 de Marzo del año XXXX, almacén XXXXXXXXX, Camposol</w:t>
      </w:r>
      <w:r w:rsidRPr="00A21606">
        <w:rPr>
          <w:rFonts w:ascii="Arial" w:hAnsi="Arial" w:cs="Arial"/>
          <w:b/>
          <w:bCs/>
          <w:lang w:val="es-ES"/>
        </w:rPr>
        <w:t>)</w:t>
      </w:r>
    </w:p>
    <w:p w14:paraId="4CEBB9B1" w14:textId="3D973592" w:rsidR="008C1A55" w:rsidRPr="00B9449E" w:rsidRDefault="008C1A55" w:rsidP="00B9449E">
      <w:pPr>
        <w:pStyle w:val="ListParagraph"/>
        <w:shd w:val="clear" w:color="auto" w:fill="FFFFFF"/>
        <w:spacing w:after="0" w:line="240" w:lineRule="auto"/>
        <w:ind w:left="792"/>
        <w:rPr>
          <w:rFonts w:ascii="Arial" w:hAnsi="Arial" w:cs="Arial"/>
          <w:b/>
          <w:bCs/>
          <w:lang w:val="es-ES"/>
        </w:rPr>
      </w:pPr>
      <w:r>
        <w:rPr>
          <w:rFonts w:ascii="Arial" w:hAnsi="Arial" w:cs="Arial"/>
          <w:b/>
          <w:bCs/>
          <w:lang w:val="es-ES"/>
        </w:rPr>
        <w:t xml:space="preserve">El problema como tal no se rige en el orden de los datos, sino </w:t>
      </w:r>
      <w:proofErr w:type="spellStart"/>
      <w:r>
        <w:rPr>
          <w:rFonts w:ascii="Arial" w:hAnsi="Arial" w:cs="Arial"/>
          <w:b/>
          <w:bCs/>
          <w:lang w:val="es-ES"/>
        </w:rPr>
        <w:t>mas</w:t>
      </w:r>
      <w:proofErr w:type="spellEnd"/>
      <w:r>
        <w:rPr>
          <w:rFonts w:ascii="Arial" w:hAnsi="Arial" w:cs="Arial"/>
          <w:b/>
          <w:bCs/>
          <w:lang w:val="es-ES"/>
        </w:rPr>
        <w:t xml:space="preserve"> en el hecho de que nada tiene un sector en </w:t>
      </w:r>
      <w:proofErr w:type="spellStart"/>
      <w:r>
        <w:rPr>
          <w:rFonts w:ascii="Arial" w:hAnsi="Arial" w:cs="Arial"/>
          <w:b/>
          <w:bCs/>
          <w:lang w:val="es-ES"/>
        </w:rPr>
        <w:t>especifico</w:t>
      </w:r>
      <w:proofErr w:type="spellEnd"/>
      <w:r>
        <w:rPr>
          <w:rFonts w:ascii="Arial" w:hAnsi="Arial" w:cs="Arial"/>
          <w:b/>
          <w:bCs/>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62F9A038" w14:textId="4C0E139A" w:rsidR="00BD1AFB" w:rsidRPr="00A21606" w:rsidRDefault="00BD1AFB" w:rsidP="00BD1AFB">
      <w:pPr>
        <w:pStyle w:val="ListParagraph"/>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Árbol de problemas</w:t>
      </w:r>
    </w:p>
    <w:p w14:paraId="70CB939E" w14:textId="77B7A4E4" w:rsidR="00BB607B" w:rsidRPr="00B9449E" w:rsidRDefault="00743CCD" w:rsidP="00B9449E">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noProof/>
          <w:color w:val="222222"/>
          <w:kern w:val="0"/>
          <w:lang w:eastAsia="es-PE"/>
        </w:rPr>
        <w:lastRenderedPageBreak/>
        <w:drawing>
          <wp:inline distT="0" distB="0" distL="0" distR="0" wp14:anchorId="6B77B7EE" wp14:editId="2F4B2DBC">
            <wp:extent cx="5443268" cy="3122762"/>
            <wp:effectExtent l="0" t="0" r="0" b="2095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77A7EE59"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7B3322CA" w14:textId="4B18C372" w:rsidR="00BB607B" w:rsidRPr="00A21606" w:rsidRDefault="00BB607B" w:rsidP="00BB607B">
      <w:pPr>
        <w:pStyle w:val="ListParagraph"/>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Diagrama de Ishikawa</w:t>
      </w:r>
    </w:p>
    <w:p w14:paraId="2B07BDD6" w14:textId="1BDB3B85" w:rsidR="008C100D"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r>
        <w:rPr>
          <w:noProof/>
        </w:rPr>
        <w:lastRenderedPageBreak/>
        <mc:AlternateContent>
          <mc:Choice Requires="wps">
            <w:drawing>
              <wp:anchor distT="0" distB="0" distL="114300" distR="114300" simplePos="0" relativeHeight="251669504" behindDoc="0" locked="0" layoutInCell="1" allowOverlap="1" wp14:anchorId="44871104" wp14:editId="37DD01DA">
                <wp:simplePos x="0" y="0"/>
                <wp:positionH relativeFrom="column">
                  <wp:posOffset>3606165</wp:posOffset>
                </wp:positionH>
                <wp:positionV relativeFrom="paragraph">
                  <wp:posOffset>4725670</wp:posOffset>
                </wp:positionV>
                <wp:extent cx="1333500" cy="1171575"/>
                <wp:effectExtent l="0" t="0" r="19050" b="28575"/>
                <wp:wrapNone/>
                <wp:docPr id="8" name="Cuadro de texto 8"/>
                <wp:cNvGraphicFramePr/>
                <a:graphic xmlns:a="http://schemas.openxmlformats.org/drawingml/2006/main">
                  <a:graphicData uri="http://schemas.microsoft.com/office/word/2010/wordprocessingShape">
                    <wps:wsp>
                      <wps:cNvSpPr txBox="1"/>
                      <wps:spPr>
                        <a:xfrm>
                          <a:off x="0" y="0"/>
                          <a:ext cx="1333500" cy="1171575"/>
                        </a:xfrm>
                        <a:prstGeom prst="rect">
                          <a:avLst/>
                        </a:prstGeom>
                        <a:solidFill>
                          <a:schemeClr val="lt1"/>
                        </a:solidFill>
                        <a:ln w="6350">
                          <a:solidFill>
                            <a:prstClr val="black"/>
                          </a:solidFill>
                        </a:ln>
                      </wps:spPr>
                      <wps:txb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871104" id="_x0000_t202" coordsize="21600,21600" o:spt="202" path="m,l,21600r21600,l21600,xe">
                <v:stroke joinstyle="miter"/>
                <v:path gradientshapeok="t" o:connecttype="rect"/>
              </v:shapetype>
              <v:shape id="Cuadro de texto 8" o:spid="_x0000_s1026" type="#_x0000_t202" style="position:absolute;left:0;text-align:left;margin-left:283.95pt;margin-top:372.1pt;width:105pt;height:9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" fillcolor="white [3201]" strokeweight=".5pt">
                <v:textbo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029474B" wp14:editId="0B599F4D">
                <wp:simplePos x="0" y="0"/>
                <wp:positionH relativeFrom="column">
                  <wp:posOffset>129540</wp:posOffset>
                </wp:positionH>
                <wp:positionV relativeFrom="paragraph">
                  <wp:posOffset>4935220</wp:posOffset>
                </wp:positionV>
                <wp:extent cx="1333500" cy="962025"/>
                <wp:effectExtent l="0" t="0" r="19050" b="28575"/>
                <wp:wrapNone/>
                <wp:docPr id="7" name="Cuadro de texto 7"/>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B11CE66" w14:textId="3220F06E" w:rsidR="00BB607B" w:rsidRPr="00BB607B" w:rsidRDefault="00BB607B" w:rsidP="00BB607B">
                            <w:pPr>
                              <w:rPr>
                                <w:lang w:val="es-ES"/>
                              </w:rPr>
                            </w:pPr>
                            <w:r>
                              <w:rPr>
                                <w:lang w:val="es-ES"/>
                              </w:rPr>
                              <w:t>Ventas no directas hacia los clientes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29474B" id="Cuadro de texto 7" o:spid="_x0000_s1027" type="#_x0000_t202" style="position:absolute;left:0;text-align:left;margin-left:10.2pt;margin-top:388.6pt;width:105pt;height:75.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gDZOA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" fillcolor="white [3201]" strokeweight=".5pt">
                <v:textbox>
                  <w:txbxContent>
                    <w:p w14:paraId="4B11CE66" w14:textId="3220F06E" w:rsidR="00BB607B" w:rsidRPr="00BB607B" w:rsidRDefault="00BB607B" w:rsidP="00BB607B">
                      <w:pPr>
                        <w:rPr>
                          <w:lang w:val="es-ES"/>
                        </w:rPr>
                      </w:pPr>
                      <w:r>
                        <w:rPr>
                          <w:lang w:val="es-ES"/>
                        </w:rPr>
                        <w:t>Ventas no directas hacia los clientes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6965F7DF" wp14:editId="062528AD">
                <wp:simplePos x="0" y="0"/>
                <wp:positionH relativeFrom="column">
                  <wp:posOffset>4072890</wp:posOffset>
                </wp:positionH>
                <wp:positionV relativeFrom="paragraph">
                  <wp:posOffset>3611245</wp:posOffset>
                </wp:positionV>
                <wp:extent cx="1333500" cy="962025"/>
                <wp:effectExtent l="0" t="0" r="19050" b="28575"/>
                <wp:wrapNone/>
                <wp:docPr id="5" name="Cuadro de texto 5"/>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65F7DF" id="Cuadro de texto 5" o:spid="_x0000_s1028" type="#_x0000_t202" style="position:absolute;left:0;text-align:left;margin-left:320.7pt;margin-top:284.35pt;width:105pt;height:75.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" fillcolor="white [3201]" strokeweight=".5pt">
                <v:textbo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358E8AE5" wp14:editId="7573297F">
                <wp:simplePos x="0" y="0"/>
                <wp:positionH relativeFrom="column">
                  <wp:posOffset>-251460</wp:posOffset>
                </wp:positionH>
                <wp:positionV relativeFrom="paragraph">
                  <wp:posOffset>3563620</wp:posOffset>
                </wp:positionV>
                <wp:extent cx="1333500" cy="962025"/>
                <wp:effectExtent l="0" t="0" r="19050" b="28575"/>
                <wp:wrapNone/>
                <wp:docPr id="6" name="Cuadro de texto 6"/>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73E8F60E" w14:textId="1A4F58D7" w:rsidR="00BB607B" w:rsidRPr="00BB607B" w:rsidRDefault="00BB607B" w:rsidP="00BB607B">
                            <w:pPr>
                              <w:rPr>
                                <w:lang w:val="es-ES"/>
                              </w:rPr>
                            </w:pPr>
                            <w:r>
                              <w:rPr>
                                <w:lang w:val="es-ES"/>
                              </w:rPr>
                              <w:t>Poca trazabilidad de las exportaciones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8E8AE5" id="Cuadro de texto 6" o:spid="_x0000_s1029" type="#_x0000_t202" style="position:absolute;left:0;text-align:left;margin-left:-19.8pt;margin-top:280.6pt;width:105pt;height:75.7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O6o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" fillcolor="white [3201]" strokeweight=".5pt">
                <v:textbox>
                  <w:txbxContent>
                    <w:p w14:paraId="73E8F60E" w14:textId="1A4F58D7" w:rsidR="00BB607B" w:rsidRPr="00BB607B" w:rsidRDefault="00BB607B" w:rsidP="00BB607B">
                      <w:pPr>
                        <w:rPr>
                          <w:lang w:val="es-ES"/>
                        </w:rPr>
                      </w:pPr>
                      <w:r>
                        <w:rPr>
                          <w:lang w:val="es-ES"/>
                        </w:rPr>
                        <w:t>Poca trazabilidad de las exportaciones</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5CEFCD57" wp14:editId="5E4EDA97">
                <wp:simplePos x="0" y="0"/>
                <wp:positionH relativeFrom="column">
                  <wp:posOffset>3672840</wp:posOffset>
                </wp:positionH>
                <wp:positionV relativeFrom="paragraph">
                  <wp:posOffset>2296795</wp:posOffset>
                </wp:positionV>
                <wp:extent cx="1333500" cy="962025"/>
                <wp:effectExtent l="0" t="0" r="19050" b="28575"/>
                <wp:wrapNone/>
                <wp:docPr id="4" name="Cuadro de texto 4"/>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17E7AD02" w14:textId="087470EA" w:rsidR="00BB607B" w:rsidRPr="00BB607B" w:rsidRDefault="00BB607B" w:rsidP="00BB607B">
                            <w:pPr>
                              <w:rPr>
                                <w:lang w:val="es-ES"/>
                              </w:rPr>
                            </w:pPr>
                            <w:r>
                              <w:rPr>
                                <w:lang w:val="es-ES"/>
                              </w:rPr>
                              <w:t xml:space="preserve">Registros poco eficaces y menos manejables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EFCD57" id="Cuadro de texto 4" o:spid="_x0000_s1030" type="#_x0000_t202" style="position:absolute;left:0;text-align:left;margin-left:289.2pt;margin-top:180.85pt;width:105pt;height:75.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ZPv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" fillcolor="white [3201]" strokeweight=".5pt">
                <v:textbox>
                  <w:txbxContent>
                    <w:p w14:paraId="17E7AD02" w14:textId="087470EA" w:rsidR="00BB607B" w:rsidRPr="00BB607B" w:rsidRDefault="00BB607B" w:rsidP="00BB607B">
                      <w:pPr>
                        <w:rPr>
                          <w:lang w:val="es-ES"/>
                        </w:rPr>
                      </w:pPr>
                      <w:r>
                        <w:rPr>
                          <w:lang w:val="es-ES"/>
                        </w:rPr>
                        <w:t xml:space="preserve">Registros poco eficaces y menos manejables </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79950B7" wp14:editId="6A40D9A2">
                <wp:simplePos x="0" y="0"/>
                <wp:positionH relativeFrom="column">
                  <wp:posOffset>329565</wp:posOffset>
                </wp:positionH>
                <wp:positionV relativeFrom="paragraph">
                  <wp:posOffset>2296795</wp:posOffset>
                </wp:positionV>
                <wp:extent cx="1333500" cy="962025"/>
                <wp:effectExtent l="0" t="0" r="19050" b="28575"/>
                <wp:wrapNone/>
                <wp:docPr id="3" name="Cuadro de texto 3"/>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6A26BC6" w14:textId="7F37750E" w:rsidR="00BB607B" w:rsidRPr="00BB607B" w:rsidRDefault="00BB607B">
                            <w:r>
                              <w:rPr>
                                <w:lang w:val="es-ES"/>
                              </w:rPr>
                              <w:t>Carencia de una base de datos moderna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9950B7" id="Cuadro de texto 3" o:spid="_x0000_s1031" type="#_x0000_t202" style="position:absolute;left:0;text-align:left;margin-left:25.95pt;margin-top:180.85pt;width:105pt;height:75.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" fillcolor="white [3201]" strokeweight=".5pt">
                <v:textbox>
                  <w:txbxContent>
                    <w:p w14:paraId="46A26BC6" w14:textId="7F37750E" w:rsidR="00BB607B" w:rsidRPr="00BB607B" w:rsidRDefault="00BB607B">
                      <w:r>
                        <w:rPr>
                          <w:lang w:val="es-ES"/>
                        </w:rPr>
                        <w:t>Carencia de una base de datos moderna</w:t>
                      </w:r>
                    </w:p>
                  </w:txbxContent>
                </v:textbox>
              </v:shape>
            </w:pict>
          </mc:Fallback>
        </mc:AlternateContent>
      </w:r>
      <w:r w:rsidR="00C72593">
        <w:rPr>
          <w:noProof/>
        </w:rPr>
        <w:drawing>
          <wp:inline distT="0" distB="0" distL="0" distR="0" wp14:anchorId="47CFBC69" wp14:editId="17C65969">
            <wp:extent cx="6587384" cy="4498538"/>
            <wp:effectExtent l="0" t="3492" r="952" b="953"/>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1373" t="24872" r="28529" b="26450"/>
                    <a:stretch/>
                  </pic:blipFill>
                  <pic:spPr bwMode="auto">
                    <a:xfrm rot="16200000">
                      <a:off x="0" y="0"/>
                      <a:ext cx="6643435" cy="4536815"/>
                    </a:xfrm>
                    <a:prstGeom prst="rect">
                      <a:avLst/>
                    </a:prstGeom>
                    <a:ln>
                      <a:noFill/>
                    </a:ln>
                    <a:extLst>
                      <a:ext uri="{53640926-AAD7-44D8-BBD7-CCE9431645EC}">
                        <a14:shadowObscured xmlns:a14="http://schemas.microsoft.com/office/drawing/2010/main"/>
                      </a:ext>
                    </a:extLst>
                  </pic:spPr>
                </pic:pic>
              </a:graphicData>
            </a:graphic>
          </wp:inline>
        </w:drawing>
      </w:r>
    </w:p>
    <w:p w14:paraId="7754CD2E"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25356B7F"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2CDAEB78"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32341BD2"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14B7319B"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5EC19EAE"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7CD49FCF"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1EF29757"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54C44B4A"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72C1524B"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0C1446B3" w14:textId="77777777" w:rsidR="00BB607B" w:rsidRDefault="00BB607B" w:rsidP="00BB607B">
      <w:pPr>
        <w:pStyle w:val="ListParagraph"/>
        <w:shd w:val="clear" w:color="auto" w:fill="FFFFFF"/>
        <w:spacing w:after="0" w:line="240" w:lineRule="auto"/>
        <w:ind w:left="792"/>
        <w:rPr>
          <w:rFonts w:ascii="Arial" w:eastAsia="Times New Roman" w:hAnsi="Arial" w:cs="Arial"/>
          <w:color w:val="222222"/>
          <w:kern w:val="0"/>
          <w:lang w:eastAsia="es-PE"/>
          <w14:ligatures w14:val="none"/>
        </w:rPr>
      </w:pPr>
    </w:p>
    <w:p w14:paraId="61F3A494"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42324952" w14:textId="265C3767" w:rsidR="00E450AE" w:rsidRDefault="009B5C7A" w:rsidP="00BB607B">
      <w:pPr>
        <w:pStyle w:val="ListParagraph"/>
        <w:numPr>
          <w:ilvl w:val="0"/>
          <w:numId w:val="15"/>
        </w:numPr>
        <w:spacing w:line="240" w:lineRule="auto"/>
        <w:rPr>
          <w:rFonts w:ascii="Arial" w:hAnsi="Arial" w:cs="Arial"/>
          <w:b/>
          <w:bCs/>
          <w:lang w:val="es-ES"/>
        </w:rPr>
      </w:pPr>
      <w:r w:rsidRPr="00A21606">
        <w:rPr>
          <w:rFonts w:ascii="Arial" w:hAnsi="Arial" w:cs="Arial"/>
          <w:b/>
          <w:bCs/>
          <w:lang w:val="es-ES"/>
        </w:rPr>
        <w:t>Análisis del problema</w:t>
      </w:r>
    </w:p>
    <w:p w14:paraId="04023A9E" w14:textId="75E339AD" w:rsidR="00B9449E" w:rsidRDefault="00B9449E" w:rsidP="00B9449E">
      <w:pPr>
        <w:pStyle w:val="ListParagraph"/>
        <w:numPr>
          <w:ilvl w:val="1"/>
          <w:numId w:val="15"/>
        </w:numPr>
        <w:spacing w:line="240" w:lineRule="auto"/>
        <w:rPr>
          <w:rFonts w:ascii="Arial" w:hAnsi="Arial" w:cs="Arial"/>
          <w:b/>
          <w:bCs/>
          <w:lang w:val="es-ES"/>
        </w:rPr>
      </w:pPr>
      <w:r>
        <w:rPr>
          <w:rFonts w:ascii="Arial" w:hAnsi="Arial" w:cs="Arial"/>
          <w:b/>
          <w:bCs/>
          <w:lang w:val="es-ES"/>
        </w:rPr>
        <w:lastRenderedPageBreak/>
        <w:t>Tablas</w:t>
      </w:r>
    </w:p>
    <w:p w14:paraId="40043796" w14:textId="5020D0DD" w:rsidR="00FC5825" w:rsidRDefault="00B9449E" w:rsidP="00FC5825">
      <w:pPr>
        <w:pStyle w:val="ListParagraph"/>
        <w:spacing w:line="240" w:lineRule="auto"/>
        <w:ind w:left="1000"/>
        <w:rPr>
          <w:rFonts w:ascii="Arial" w:hAnsi="Arial" w:cs="Arial"/>
          <w:lang w:val="es-ES"/>
        </w:rPr>
      </w:pPr>
      <w:r>
        <w:rPr>
          <w:rFonts w:ascii="Arial" w:hAnsi="Arial" w:cs="Arial"/>
          <w:lang w:val="es-ES"/>
        </w:rPr>
        <w:t xml:space="preserve">Las tablas las trabajaremos en </w:t>
      </w:r>
      <w:r w:rsidR="00FC5825">
        <w:rPr>
          <w:rFonts w:ascii="Arial" w:hAnsi="Arial" w:cs="Arial"/>
          <w:lang w:val="es-ES"/>
        </w:rPr>
        <w:t>cuatro</w:t>
      </w:r>
      <w:r>
        <w:rPr>
          <w:rFonts w:ascii="Arial" w:hAnsi="Arial" w:cs="Arial"/>
          <w:lang w:val="es-ES"/>
        </w:rPr>
        <w:t xml:space="preserve"> secciones, las cuales manejaran la parte </w:t>
      </w:r>
      <w:r w:rsidR="00FC5825">
        <w:rPr>
          <w:rFonts w:ascii="Arial" w:hAnsi="Arial" w:cs="Arial"/>
          <w:lang w:val="es-ES"/>
        </w:rPr>
        <w:t>de compras, la parte de productos que derivara a la parte de cliente, y la parte de salidas o exportaciones. Esto nos ayudará no solo a tener una gestión categorizada, y como tal, ordenada, de nuestras tablas, y por ende, datos, sino que a su vez nos permitirá tener un concepto claro de que es lo que crearemos como base de datos, que es lo que queremos y presentaremos, de modo que se verá como el modelo a presentar a continuación:</w:t>
      </w:r>
    </w:p>
    <w:p w14:paraId="2CDBD293" w14:textId="242C7FAA" w:rsidR="00FC5825" w:rsidRDefault="00FC5825" w:rsidP="00FC5825">
      <w:pPr>
        <w:pStyle w:val="ListParagraph"/>
        <w:spacing w:line="240" w:lineRule="auto"/>
        <w:ind w:left="1000"/>
        <w:rPr>
          <w:rFonts w:ascii="Arial" w:hAnsi="Arial" w:cs="Arial"/>
          <w:lang w:val="es-ES"/>
        </w:rPr>
      </w:pPr>
      <w:r>
        <w:rPr>
          <w:rFonts w:ascii="Arial" w:hAnsi="Arial" w:cs="Arial"/>
          <w:noProof/>
          <w:lang w:val="es-ES"/>
        </w:rPr>
        <w:drawing>
          <wp:inline distT="0" distB="0" distL="0" distR="0" wp14:anchorId="5A2A6C2E" wp14:editId="26151248">
            <wp:extent cx="5400040" cy="3150235"/>
            <wp:effectExtent l="0" t="0" r="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6D39B035" w14:textId="38D6BC72" w:rsidR="00474A81" w:rsidRPr="00FC5825" w:rsidRDefault="00474A81" w:rsidP="00FC5825">
      <w:pPr>
        <w:pStyle w:val="ListParagraph"/>
        <w:spacing w:line="240" w:lineRule="auto"/>
        <w:ind w:left="1000"/>
        <w:rPr>
          <w:rFonts w:ascii="Arial" w:hAnsi="Arial" w:cs="Arial"/>
          <w:lang w:val="es-ES"/>
        </w:rPr>
      </w:pPr>
      <w:r>
        <w:rPr>
          <w:rFonts w:ascii="Arial" w:hAnsi="Arial" w:cs="Arial"/>
          <w:lang w:val="es-ES"/>
        </w:rPr>
        <w:t>Esto nos ayudara a deshacernos del problema principal de la empresa, la cual es, generalizar mucho las tablas, o usar pocas tablas para muchos datos que a veces pierden cierta relación, en su lugar, categorizaremos los datos en tablas que si les correspondan, para permitir al usuario tener una trazabilidad ideal</w:t>
      </w:r>
    </w:p>
    <w:p w14:paraId="7585A61C" w14:textId="77777777" w:rsidR="00FC5825" w:rsidRPr="00B9449E" w:rsidRDefault="00FC5825" w:rsidP="00B9449E">
      <w:pPr>
        <w:pStyle w:val="ListParagraph"/>
        <w:spacing w:line="240" w:lineRule="auto"/>
        <w:ind w:left="1000"/>
        <w:rPr>
          <w:rFonts w:ascii="Arial" w:hAnsi="Arial" w:cs="Arial"/>
          <w:lang w:val="es-ES"/>
        </w:rPr>
      </w:pPr>
    </w:p>
    <w:p w14:paraId="7718BB96" w14:textId="63302C06" w:rsidR="004B3E8C" w:rsidRPr="00A21606" w:rsidRDefault="004B3E8C" w:rsidP="004B3E8C">
      <w:pPr>
        <w:pStyle w:val="ListParagraph"/>
        <w:numPr>
          <w:ilvl w:val="0"/>
          <w:numId w:val="15"/>
        </w:numPr>
        <w:tabs>
          <w:tab w:val="left" w:pos="2674"/>
        </w:tabs>
        <w:spacing w:line="240" w:lineRule="auto"/>
        <w:rPr>
          <w:rFonts w:ascii="Arial" w:hAnsi="Arial" w:cs="Arial"/>
          <w:b/>
          <w:bCs/>
          <w:lang w:val="es-ES"/>
        </w:rPr>
      </w:pPr>
      <w:r w:rsidRPr="00A21606">
        <w:rPr>
          <w:rFonts w:ascii="Arial" w:hAnsi="Arial" w:cs="Arial"/>
          <w:b/>
          <w:bCs/>
          <w:lang w:val="es-ES"/>
        </w:rPr>
        <w:t>Modelo Entidad-</w:t>
      </w:r>
      <w:r w:rsidR="00251801" w:rsidRPr="00A21606">
        <w:rPr>
          <w:rFonts w:ascii="Arial" w:hAnsi="Arial" w:cs="Arial"/>
          <w:b/>
          <w:bCs/>
          <w:lang w:val="es-ES"/>
        </w:rPr>
        <w:t>Relación</w:t>
      </w:r>
    </w:p>
    <w:p w14:paraId="0AB81896" w14:textId="5E19080E" w:rsidR="004B3E8C" w:rsidRDefault="004B3E8C" w:rsidP="004B3E8C">
      <w:pPr>
        <w:pStyle w:val="ListParagraph"/>
        <w:numPr>
          <w:ilvl w:val="1"/>
          <w:numId w:val="15"/>
        </w:numPr>
        <w:tabs>
          <w:tab w:val="left" w:pos="2674"/>
        </w:tabs>
        <w:spacing w:line="240" w:lineRule="auto"/>
        <w:rPr>
          <w:rFonts w:ascii="Arial" w:hAnsi="Arial" w:cs="Arial"/>
          <w:lang w:val="es-ES"/>
        </w:rPr>
      </w:pPr>
    </w:p>
    <w:p w14:paraId="509CF26B" w14:textId="0E49ADA9" w:rsidR="009320CC" w:rsidRPr="004B3E8C" w:rsidRDefault="004B3E8C" w:rsidP="004B3E8C">
      <w:pPr>
        <w:pStyle w:val="ListParagraph"/>
        <w:tabs>
          <w:tab w:val="left" w:pos="2674"/>
        </w:tabs>
        <w:spacing w:line="240" w:lineRule="auto"/>
        <w:ind w:left="792"/>
        <w:rPr>
          <w:rFonts w:ascii="Arial" w:hAnsi="Arial" w:cs="Arial"/>
          <w:lang w:val="es-ES"/>
        </w:rPr>
      </w:pPr>
      <w:r>
        <w:rPr>
          <w:noProof/>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4B3E8C">
        <w:rPr>
          <w:rFonts w:ascii="Arial" w:hAnsi="Arial" w:cs="Arial"/>
          <w:lang w:val="es-ES"/>
        </w:rPr>
        <w:t xml:space="preserve"> </w:t>
      </w:r>
    </w:p>
    <w:sectPr w:rsidR="009320CC" w:rsidRPr="004B3E8C" w:rsidSect="00B9449E">
      <w:footerReference w:type="default" r:id="rId22"/>
      <w:headerReference w:type="first" r:id="rId23"/>
      <w:pgSz w:w="11906" w:h="16838"/>
      <w:pgMar w:top="1417" w:right="1701" w:bottom="709"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AACAD" w14:textId="77777777" w:rsidR="00683C44" w:rsidRDefault="00683C44" w:rsidP="00081E44">
      <w:pPr>
        <w:spacing w:after="0" w:line="240" w:lineRule="auto"/>
      </w:pPr>
      <w:r>
        <w:separator/>
      </w:r>
    </w:p>
  </w:endnote>
  <w:endnote w:type="continuationSeparator" w:id="0">
    <w:p w14:paraId="573D498E" w14:textId="77777777" w:rsidR="00683C44" w:rsidRDefault="00683C44"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651187"/>
      <w:docPartObj>
        <w:docPartGallery w:val="Page Numbers (Bottom of Page)"/>
        <w:docPartUnique/>
      </w:docPartObj>
    </w:sdtPr>
    <w:sdtContent>
      <w:p w14:paraId="4C752D9B" w14:textId="66D777B9" w:rsidR="001230E8" w:rsidRDefault="001230E8">
        <w:pPr>
          <w:pStyle w:val="Footer"/>
          <w:jc w:val="center"/>
        </w:pPr>
        <w:r>
          <w:fldChar w:fldCharType="begin"/>
        </w:r>
        <w:r>
          <w:instrText>PAGE   \* MERGEFORMAT</w:instrText>
        </w:r>
        <w:r>
          <w:fldChar w:fldCharType="separate"/>
        </w:r>
        <w:r>
          <w:rPr>
            <w:lang w:val="es-ES"/>
          </w:rPr>
          <w:t>2</w:t>
        </w:r>
        <w:r>
          <w:fldChar w:fldCharType="end"/>
        </w:r>
      </w:p>
    </w:sdtContent>
  </w:sdt>
  <w:p w14:paraId="27671978" w14:textId="77777777" w:rsidR="001230E8" w:rsidRDefault="0012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D2F3B" w14:textId="77777777" w:rsidR="00683C44" w:rsidRDefault="00683C44" w:rsidP="00081E44">
      <w:pPr>
        <w:spacing w:after="0" w:line="240" w:lineRule="auto"/>
      </w:pPr>
      <w:r>
        <w:separator/>
      </w:r>
    </w:p>
  </w:footnote>
  <w:footnote w:type="continuationSeparator" w:id="0">
    <w:p w14:paraId="2458FA41" w14:textId="77777777" w:rsidR="00683C44" w:rsidRDefault="00683C44"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2"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4"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21"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B84AD6"/>
    <w:multiLevelType w:val="multilevel"/>
    <w:tmpl w:val="28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20998932">
    <w:abstractNumId w:val="5"/>
  </w:num>
  <w:num w:numId="2" w16cid:durableId="1271939089">
    <w:abstractNumId w:val="21"/>
  </w:num>
  <w:num w:numId="3" w16cid:durableId="933124756">
    <w:abstractNumId w:val="0"/>
  </w:num>
  <w:num w:numId="4" w16cid:durableId="1245064485">
    <w:abstractNumId w:val="10"/>
  </w:num>
  <w:num w:numId="5" w16cid:durableId="1942453080">
    <w:abstractNumId w:val="2"/>
  </w:num>
  <w:num w:numId="6" w16cid:durableId="541673262">
    <w:abstractNumId w:val="27"/>
  </w:num>
  <w:num w:numId="7" w16cid:durableId="897057266">
    <w:abstractNumId w:val="9"/>
  </w:num>
  <w:num w:numId="8" w16cid:durableId="1421026573">
    <w:abstractNumId w:val="8"/>
  </w:num>
  <w:num w:numId="9" w16cid:durableId="388769078">
    <w:abstractNumId w:val="15"/>
  </w:num>
  <w:num w:numId="10" w16cid:durableId="1675457061">
    <w:abstractNumId w:val="14"/>
  </w:num>
  <w:num w:numId="11" w16cid:durableId="1370646657">
    <w:abstractNumId w:val="19"/>
  </w:num>
  <w:num w:numId="12" w16cid:durableId="1848908362">
    <w:abstractNumId w:val="16"/>
  </w:num>
  <w:num w:numId="13" w16cid:durableId="1267349223">
    <w:abstractNumId w:val="23"/>
  </w:num>
  <w:num w:numId="14" w16cid:durableId="1414232581">
    <w:abstractNumId w:val="26"/>
  </w:num>
  <w:num w:numId="15" w16cid:durableId="2003926820">
    <w:abstractNumId w:val="18"/>
  </w:num>
  <w:num w:numId="16" w16cid:durableId="1801725916">
    <w:abstractNumId w:val="24"/>
  </w:num>
  <w:num w:numId="17" w16cid:durableId="2087610001">
    <w:abstractNumId w:val="4"/>
  </w:num>
  <w:num w:numId="18" w16cid:durableId="663242531">
    <w:abstractNumId w:val="17"/>
  </w:num>
  <w:num w:numId="19" w16cid:durableId="1782647694">
    <w:abstractNumId w:val="22"/>
  </w:num>
  <w:num w:numId="20" w16cid:durableId="1291470732">
    <w:abstractNumId w:val="28"/>
  </w:num>
  <w:num w:numId="21" w16cid:durableId="973415088">
    <w:abstractNumId w:val="12"/>
  </w:num>
  <w:num w:numId="22" w16cid:durableId="962615929">
    <w:abstractNumId w:val="7"/>
  </w:num>
  <w:num w:numId="23" w16cid:durableId="176817878">
    <w:abstractNumId w:val="11"/>
  </w:num>
  <w:num w:numId="24" w16cid:durableId="1017930999">
    <w:abstractNumId w:val="6"/>
  </w:num>
  <w:num w:numId="25" w16cid:durableId="845557169">
    <w:abstractNumId w:val="20"/>
  </w:num>
  <w:num w:numId="26" w16cid:durableId="615137250">
    <w:abstractNumId w:val="25"/>
  </w:num>
  <w:num w:numId="27" w16cid:durableId="1751655477">
    <w:abstractNumId w:val="3"/>
  </w:num>
  <w:num w:numId="28" w16cid:durableId="2078744877">
    <w:abstractNumId w:val="1"/>
  </w:num>
  <w:num w:numId="29" w16cid:durableId="12402929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F6607"/>
    <w:rsid w:val="001230E8"/>
    <w:rsid w:val="001E6C92"/>
    <w:rsid w:val="001F5DAB"/>
    <w:rsid w:val="0024782D"/>
    <w:rsid w:val="00251801"/>
    <w:rsid w:val="002D5829"/>
    <w:rsid w:val="00330EA8"/>
    <w:rsid w:val="003A06C5"/>
    <w:rsid w:val="00474A81"/>
    <w:rsid w:val="0047744F"/>
    <w:rsid w:val="004B3E8C"/>
    <w:rsid w:val="005D2DA5"/>
    <w:rsid w:val="00683C44"/>
    <w:rsid w:val="006F6B5F"/>
    <w:rsid w:val="00743CCD"/>
    <w:rsid w:val="00752EF3"/>
    <w:rsid w:val="007569BC"/>
    <w:rsid w:val="00832CF2"/>
    <w:rsid w:val="00842511"/>
    <w:rsid w:val="0084632D"/>
    <w:rsid w:val="008C100D"/>
    <w:rsid w:val="008C1A55"/>
    <w:rsid w:val="009320CC"/>
    <w:rsid w:val="0098477E"/>
    <w:rsid w:val="009B5C7A"/>
    <w:rsid w:val="009E02AA"/>
    <w:rsid w:val="009E3535"/>
    <w:rsid w:val="00A2110F"/>
    <w:rsid w:val="00A21606"/>
    <w:rsid w:val="00AC33DE"/>
    <w:rsid w:val="00B70CCE"/>
    <w:rsid w:val="00B9449E"/>
    <w:rsid w:val="00BB607B"/>
    <w:rsid w:val="00BD0E54"/>
    <w:rsid w:val="00BD1AFB"/>
    <w:rsid w:val="00BE652F"/>
    <w:rsid w:val="00BF45EB"/>
    <w:rsid w:val="00BF514B"/>
    <w:rsid w:val="00C72593"/>
    <w:rsid w:val="00CA0C9D"/>
    <w:rsid w:val="00E450AE"/>
    <w:rsid w:val="00E54BF0"/>
    <w:rsid w:val="00E80B46"/>
    <w:rsid w:val="00FC582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1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51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1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14B"/>
    <w:rPr>
      <w:rFonts w:eastAsiaTheme="majorEastAsia" w:cstheme="majorBidi"/>
      <w:color w:val="272727" w:themeColor="text1" w:themeTint="D8"/>
    </w:rPr>
  </w:style>
  <w:style w:type="paragraph" w:styleId="Title">
    <w:name w:val="Title"/>
    <w:basedOn w:val="Normal"/>
    <w:next w:val="Normal"/>
    <w:link w:val="TitleCh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1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14B"/>
    <w:pPr>
      <w:spacing w:before="160"/>
      <w:jc w:val="center"/>
    </w:pPr>
    <w:rPr>
      <w:i/>
      <w:iCs/>
      <w:color w:val="404040" w:themeColor="text1" w:themeTint="BF"/>
    </w:rPr>
  </w:style>
  <w:style w:type="character" w:customStyle="1" w:styleId="QuoteChar">
    <w:name w:val="Quote Char"/>
    <w:basedOn w:val="DefaultParagraphFont"/>
    <w:link w:val="Quote"/>
    <w:uiPriority w:val="29"/>
    <w:rsid w:val="00BF514B"/>
    <w:rPr>
      <w:i/>
      <w:iCs/>
      <w:color w:val="404040" w:themeColor="text1" w:themeTint="BF"/>
    </w:rPr>
  </w:style>
  <w:style w:type="paragraph" w:styleId="ListParagraph">
    <w:name w:val="List Paragraph"/>
    <w:basedOn w:val="Normal"/>
    <w:uiPriority w:val="34"/>
    <w:qFormat/>
    <w:rsid w:val="00BF514B"/>
    <w:pPr>
      <w:ind w:left="720"/>
      <w:contextualSpacing/>
    </w:pPr>
  </w:style>
  <w:style w:type="character" w:styleId="IntenseEmphasis">
    <w:name w:val="Intense Emphasis"/>
    <w:basedOn w:val="DefaultParagraphFont"/>
    <w:uiPriority w:val="21"/>
    <w:qFormat/>
    <w:rsid w:val="00BF514B"/>
    <w:rPr>
      <w:i/>
      <w:iCs/>
      <w:color w:val="0F4761" w:themeColor="accent1" w:themeShade="BF"/>
    </w:rPr>
  </w:style>
  <w:style w:type="paragraph" w:styleId="IntenseQuote">
    <w:name w:val="Intense Quote"/>
    <w:basedOn w:val="Normal"/>
    <w:next w:val="Normal"/>
    <w:link w:val="IntenseQuoteCh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14B"/>
    <w:rPr>
      <w:i/>
      <w:iCs/>
      <w:color w:val="0F4761" w:themeColor="accent1" w:themeShade="BF"/>
    </w:rPr>
  </w:style>
  <w:style w:type="character" w:styleId="IntenseReference">
    <w:name w:val="Intense Reference"/>
    <w:basedOn w:val="DefaultParagraphFont"/>
    <w:uiPriority w:val="32"/>
    <w:qFormat/>
    <w:rsid w:val="00BF514B"/>
    <w:rPr>
      <w:b/>
      <w:bCs/>
      <w:smallCaps/>
      <w:color w:val="0F4761" w:themeColor="accent1" w:themeShade="BF"/>
      <w:spacing w:val="5"/>
    </w:rPr>
  </w:style>
  <w:style w:type="table" w:styleId="MediumList2-Accent1">
    <w:name w:val="Medium List 2 Accent 1"/>
    <w:basedOn w:val="Table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081E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81E44"/>
  </w:style>
  <w:style w:type="paragraph" w:styleId="Footer">
    <w:name w:val="footer"/>
    <w:basedOn w:val="Normal"/>
    <w:link w:val="FooterChar"/>
    <w:uiPriority w:val="99"/>
    <w:unhideWhenUsed/>
    <w:rsid w:val="00081E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81E44"/>
  </w:style>
  <w:style w:type="character" w:styleId="CommentReference">
    <w:name w:val="annotation reference"/>
    <w:basedOn w:val="DefaultParagraphFont"/>
    <w:uiPriority w:val="99"/>
    <w:semiHidden/>
    <w:unhideWhenUsed/>
    <w:rsid w:val="001230E8"/>
    <w:rPr>
      <w:sz w:val="16"/>
      <w:szCs w:val="16"/>
    </w:rPr>
  </w:style>
  <w:style w:type="paragraph" w:styleId="CommentText">
    <w:name w:val="annotation text"/>
    <w:basedOn w:val="Normal"/>
    <w:link w:val="CommentTextChar"/>
    <w:uiPriority w:val="99"/>
    <w:semiHidden/>
    <w:unhideWhenUsed/>
    <w:rsid w:val="001230E8"/>
    <w:pPr>
      <w:spacing w:line="240" w:lineRule="auto"/>
    </w:pPr>
    <w:rPr>
      <w:sz w:val="20"/>
      <w:szCs w:val="20"/>
    </w:rPr>
  </w:style>
  <w:style w:type="character" w:customStyle="1" w:styleId="CommentTextChar">
    <w:name w:val="Comment Text Char"/>
    <w:basedOn w:val="DefaultParagraphFont"/>
    <w:link w:val="CommentText"/>
    <w:uiPriority w:val="99"/>
    <w:semiHidden/>
    <w:rsid w:val="001230E8"/>
    <w:rPr>
      <w:sz w:val="20"/>
      <w:szCs w:val="20"/>
    </w:rPr>
  </w:style>
  <w:style w:type="paragraph" w:styleId="CommentSubject">
    <w:name w:val="annotation subject"/>
    <w:basedOn w:val="CommentText"/>
    <w:next w:val="CommentText"/>
    <w:link w:val="CommentSubjectChar"/>
    <w:uiPriority w:val="99"/>
    <w:semiHidden/>
    <w:unhideWhenUsed/>
    <w:rsid w:val="001230E8"/>
    <w:rPr>
      <w:b/>
      <w:bCs/>
    </w:rPr>
  </w:style>
  <w:style w:type="character" w:customStyle="1" w:styleId="CommentSubjectChar">
    <w:name w:val="Comment Subject Char"/>
    <w:basedOn w:val="CommentTextChar"/>
    <w:link w:val="CommentSubject"/>
    <w:uiPriority w:val="99"/>
    <w:semiHidden/>
    <w:rsid w:val="001230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diagramColors" Target="diagrams/colors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Layout" Target="diagrams/layout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diagramData" Target="diagrams/data1.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microsoft.com/office/2007/relationships/diagramDrawing" Target="diagrams/drawing1.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90ED010-ECCB-45F2-B3FE-8619849B0397}" type="doc">
      <dgm:prSet loTypeId="urn:microsoft.com/office/officeart/2005/8/layout/hierarchy2" loCatId="hierarchy" qsTypeId="urn:microsoft.com/office/officeart/2005/8/quickstyle/simple4" qsCatId="simple" csTypeId="urn:microsoft.com/office/officeart/2005/8/colors/accent1_2" csCatId="accent1" phldr="1"/>
      <dgm:spPr/>
      <dgm:t>
        <a:bodyPr/>
        <a:lstStyle/>
        <a:p>
          <a:endParaRPr lang="es-PE"/>
        </a:p>
      </dgm:t>
    </dgm:pt>
    <dgm:pt modelId="{B806241A-21BA-45A3-85D5-E74853CFBF9B}">
      <dgm:prSet phldrT="[Texto]"/>
      <dgm:spPr/>
      <dgm:t>
        <a:bodyPr/>
        <a:lstStyle/>
        <a:p>
          <a:r>
            <a:rPr lang="es-PE"/>
            <a:t>Gestion de compras</a:t>
          </a:r>
        </a:p>
      </dgm:t>
    </dgm:pt>
    <dgm:pt modelId="{2C12B439-B5C8-4A54-AA68-0F21E7E7AED2}" type="parTrans" cxnId="{6244DA02-4DE0-4113-830C-62E56EFD848C}">
      <dgm:prSet/>
      <dgm:spPr/>
      <dgm:t>
        <a:bodyPr/>
        <a:lstStyle/>
        <a:p>
          <a:endParaRPr lang="es-PE"/>
        </a:p>
      </dgm:t>
    </dgm:pt>
    <dgm:pt modelId="{E34928CE-C12D-4053-A1E8-D5AE55C23E24}" type="sibTrans" cxnId="{6244DA02-4DE0-4113-830C-62E56EFD848C}">
      <dgm:prSet/>
      <dgm:spPr/>
      <dgm:t>
        <a:bodyPr/>
        <a:lstStyle/>
        <a:p>
          <a:endParaRPr lang="es-PE"/>
        </a:p>
      </dgm:t>
    </dgm:pt>
    <dgm:pt modelId="{0D6981A7-25DB-4AB2-9B09-1A9717B28669}">
      <dgm:prSet phldrT="[Texto]"/>
      <dgm:spPr/>
      <dgm:t>
        <a:bodyPr/>
        <a:lstStyle/>
        <a:p>
          <a:r>
            <a:rPr lang="es-PE"/>
            <a:t>Gestion de salida</a:t>
          </a:r>
        </a:p>
      </dgm:t>
    </dgm:pt>
    <dgm:pt modelId="{3BC5C666-A39A-4FE0-B790-1268E9528488}" type="parTrans" cxnId="{59C19764-ED16-410F-9508-D7468F982EE1}">
      <dgm:prSet/>
      <dgm:spPr/>
      <dgm:t>
        <a:bodyPr/>
        <a:lstStyle/>
        <a:p>
          <a:endParaRPr lang="es-PE"/>
        </a:p>
      </dgm:t>
    </dgm:pt>
    <dgm:pt modelId="{F7239425-F096-4203-9ABE-8E09DC1A5721}" type="sibTrans" cxnId="{59C19764-ED16-410F-9508-D7468F982EE1}">
      <dgm:prSet/>
      <dgm:spPr/>
      <dgm:t>
        <a:bodyPr/>
        <a:lstStyle/>
        <a:p>
          <a:endParaRPr lang="es-PE"/>
        </a:p>
      </dgm:t>
    </dgm:pt>
    <dgm:pt modelId="{D8E70305-12AD-4F49-BD91-33D35FC62BA7}">
      <dgm:prSet phldrT="[Texto]"/>
      <dgm:spPr/>
      <dgm:t>
        <a:bodyPr/>
        <a:lstStyle/>
        <a:p>
          <a:r>
            <a:rPr lang="es-PE"/>
            <a:t>Produccion</a:t>
          </a:r>
        </a:p>
      </dgm:t>
    </dgm:pt>
    <dgm:pt modelId="{30245E7D-36E3-48C1-9B64-167DE823D6DD}" type="parTrans" cxnId="{2D8E3F15-2A06-4F96-9A41-5D8A3F80C74A}">
      <dgm:prSet/>
      <dgm:spPr/>
      <dgm:t>
        <a:bodyPr/>
        <a:lstStyle/>
        <a:p>
          <a:endParaRPr lang="es-PE"/>
        </a:p>
      </dgm:t>
    </dgm:pt>
    <dgm:pt modelId="{2B36A1F1-A054-4E1C-B6B1-CBE1475E0AAD}" type="sibTrans" cxnId="{2D8E3F15-2A06-4F96-9A41-5D8A3F80C74A}">
      <dgm:prSet/>
      <dgm:spPr/>
      <dgm:t>
        <a:bodyPr/>
        <a:lstStyle/>
        <a:p>
          <a:endParaRPr lang="es-PE"/>
        </a:p>
      </dgm:t>
    </dgm:pt>
    <dgm:pt modelId="{C613CF21-FF49-4AD0-A8C2-7E23EBC840BA}">
      <dgm:prSet phldrT="[Texto]"/>
      <dgm:spPr/>
      <dgm:t>
        <a:bodyPr/>
        <a:lstStyle/>
        <a:p>
          <a:r>
            <a:rPr lang="es-PE"/>
            <a:t>Cliente/Solicitud</a:t>
          </a:r>
        </a:p>
      </dgm:t>
    </dgm:pt>
    <dgm:pt modelId="{51659AB6-D2DD-476D-854C-3AF664BE4753}" type="parTrans" cxnId="{7A14A2C3-1547-4D62-B263-1843FAEFA0D7}">
      <dgm:prSet/>
      <dgm:spPr/>
      <dgm:t>
        <a:bodyPr/>
        <a:lstStyle/>
        <a:p>
          <a:endParaRPr lang="es-PE"/>
        </a:p>
      </dgm:t>
    </dgm:pt>
    <dgm:pt modelId="{C7C7CC2E-371F-4BA5-ADAC-218067DF08A6}" type="sibTrans" cxnId="{7A14A2C3-1547-4D62-B263-1843FAEFA0D7}">
      <dgm:prSet/>
      <dgm:spPr/>
      <dgm:t>
        <a:bodyPr/>
        <a:lstStyle/>
        <a:p>
          <a:endParaRPr lang="es-PE"/>
        </a:p>
      </dgm:t>
    </dgm:pt>
    <dgm:pt modelId="{D77BE9EE-44F0-487C-96EF-B1460D15E85F}">
      <dgm:prSet/>
      <dgm:spPr/>
      <dgm:t>
        <a:bodyPr/>
        <a:lstStyle/>
        <a:p>
          <a:r>
            <a:rPr lang="es-PE"/>
            <a:t>- Detalle de la transferencia</a:t>
          </a:r>
        </a:p>
        <a:p>
          <a:r>
            <a:rPr lang="es-PE"/>
            <a:t>- Transacciones</a:t>
          </a:r>
        </a:p>
        <a:p>
          <a:r>
            <a:rPr lang="es-PE"/>
            <a:t>- Canales </a:t>
          </a:r>
        </a:p>
      </dgm:t>
    </dgm:pt>
    <dgm:pt modelId="{990E7673-22A5-432F-9C50-04D8AB9A5F0C}" type="parTrans" cxnId="{85FBC83C-677F-4DE6-B7AE-518523AC8E44}">
      <dgm:prSet/>
      <dgm:spPr/>
      <dgm:t>
        <a:bodyPr/>
        <a:lstStyle/>
        <a:p>
          <a:endParaRPr lang="es-PE"/>
        </a:p>
      </dgm:t>
    </dgm:pt>
    <dgm:pt modelId="{192F095F-ADDD-48C5-A04E-E5AEAA2559EF}" type="sibTrans" cxnId="{85FBC83C-677F-4DE6-B7AE-518523AC8E44}">
      <dgm:prSet/>
      <dgm:spPr/>
      <dgm:t>
        <a:bodyPr/>
        <a:lstStyle/>
        <a:p>
          <a:endParaRPr lang="es-PE"/>
        </a:p>
      </dgm:t>
    </dgm:pt>
    <dgm:pt modelId="{C3A8FE2E-1344-4361-BF5F-E8D1BCE498E0}">
      <dgm:prSet/>
      <dgm:spPr/>
      <dgm:t>
        <a:bodyPr/>
        <a:lstStyle/>
        <a:p>
          <a:r>
            <a:rPr lang="es-PE"/>
            <a:t>- Despacho </a:t>
          </a:r>
        </a:p>
        <a:p>
          <a:r>
            <a:rPr lang="es-PE"/>
            <a:t>- Monitoreo de puerto</a:t>
          </a:r>
        </a:p>
      </dgm:t>
    </dgm:pt>
    <dgm:pt modelId="{A20B399E-C606-4C26-B047-4C9436A79344}" type="parTrans" cxnId="{8A2CE78E-1B20-4BDD-A39D-ACDB9C06FDFE}">
      <dgm:prSet/>
      <dgm:spPr/>
      <dgm:t>
        <a:bodyPr/>
        <a:lstStyle/>
        <a:p>
          <a:endParaRPr lang="es-PE"/>
        </a:p>
      </dgm:t>
    </dgm:pt>
    <dgm:pt modelId="{FC144699-5A83-45BC-9E59-B68DE06BC197}" type="sibTrans" cxnId="{8A2CE78E-1B20-4BDD-A39D-ACDB9C06FDFE}">
      <dgm:prSet/>
      <dgm:spPr/>
      <dgm:t>
        <a:bodyPr/>
        <a:lstStyle/>
        <a:p>
          <a:endParaRPr lang="es-PE"/>
        </a:p>
      </dgm:t>
    </dgm:pt>
    <dgm:pt modelId="{1C846715-B75D-45BD-B6B4-2743BBA43992}">
      <dgm:prSet/>
      <dgm:spPr/>
      <dgm:t>
        <a:bodyPr/>
        <a:lstStyle/>
        <a:p>
          <a:r>
            <a:rPr lang="es-PE"/>
            <a:t>- Qr o codigos en barra</a:t>
          </a:r>
        </a:p>
        <a:p>
          <a:r>
            <a:rPr lang="es-PE"/>
            <a:t>- Consumidor final</a:t>
          </a:r>
        </a:p>
      </dgm:t>
    </dgm:pt>
    <dgm:pt modelId="{C1DF1329-ACC2-4126-B762-AE854F42DF0F}" type="parTrans" cxnId="{E29BEFD9-6320-40AC-B1F0-39118EA186C9}">
      <dgm:prSet/>
      <dgm:spPr/>
      <dgm:t>
        <a:bodyPr/>
        <a:lstStyle/>
        <a:p>
          <a:endParaRPr lang="es-PE"/>
        </a:p>
      </dgm:t>
    </dgm:pt>
    <dgm:pt modelId="{80D443D8-B16D-43B0-9A86-9190E0DBCF2C}" type="sibTrans" cxnId="{E29BEFD9-6320-40AC-B1F0-39118EA186C9}">
      <dgm:prSet/>
      <dgm:spPr/>
      <dgm:t>
        <a:bodyPr/>
        <a:lstStyle/>
        <a:p>
          <a:endParaRPr lang="es-PE"/>
        </a:p>
      </dgm:t>
    </dgm:pt>
    <dgm:pt modelId="{BAABDAFB-7634-4485-9547-A4CFB2ECCBC1}">
      <dgm:prSet/>
      <dgm:spPr/>
      <dgm:t>
        <a:bodyPr/>
        <a:lstStyle/>
        <a:p>
          <a:r>
            <a:rPr lang="es-PE"/>
            <a:t>- Productos</a:t>
          </a:r>
        </a:p>
        <a:p>
          <a:r>
            <a:rPr lang="es-PE"/>
            <a:t>- Lotes</a:t>
          </a:r>
        </a:p>
      </dgm:t>
    </dgm:pt>
    <dgm:pt modelId="{A7ABAED1-D1A9-4259-A869-EC8D05063D89}" type="parTrans" cxnId="{13DE0BAC-1CF6-4013-95FF-2C7AEA806F67}">
      <dgm:prSet/>
      <dgm:spPr/>
      <dgm:t>
        <a:bodyPr/>
        <a:lstStyle/>
        <a:p>
          <a:endParaRPr lang="es-PE"/>
        </a:p>
      </dgm:t>
    </dgm:pt>
    <dgm:pt modelId="{050544D5-E72A-4DF7-8EA9-75413E09974E}" type="sibTrans" cxnId="{13DE0BAC-1CF6-4013-95FF-2C7AEA806F67}">
      <dgm:prSet/>
      <dgm:spPr/>
      <dgm:t>
        <a:bodyPr/>
        <a:lstStyle/>
        <a:p>
          <a:endParaRPr lang="es-PE"/>
        </a:p>
      </dgm:t>
    </dgm:pt>
    <dgm:pt modelId="{8A64451B-6987-40AB-8AA9-829BB3BBA757}" type="pres">
      <dgm:prSet presAssocID="{E90ED010-ECCB-45F2-B3FE-8619849B0397}" presName="diagram" presStyleCnt="0">
        <dgm:presLayoutVars>
          <dgm:chPref val="1"/>
          <dgm:dir/>
          <dgm:animOne val="branch"/>
          <dgm:animLvl val="lvl"/>
          <dgm:resizeHandles val="exact"/>
        </dgm:presLayoutVars>
      </dgm:prSet>
      <dgm:spPr/>
    </dgm:pt>
    <dgm:pt modelId="{354228CF-A08F-44EF-9CB8-0B7E93C00E73}" type="pres">
      <dgm:prSet presAssocID="{B806241A-21BA-45A3-85D5-E74853CFBF9B}" presName="root1" presStyleCnt="0"/>
      <dgm:spPr/>
    </dgm:pt>
    <dgm:pt modelId="{10626306-2580-41C1-A07D-89D5E873C004}" type="pres">
      <dgm:prSet presAssocID="{B806241A-21BA-45A3-85D5-E74853CFBF9B}" presName="LevelOneTextNode" presStyleLbl="node0" presStyleIdx="0" presStyleCnt="5" custScaleX="64488" custScaleY="38660">
        <dgm:presLayoutVars>
          <dgm:chPref val="3"/>
        </dgm:presLayoutVars>
      </dgm:prSet>
      <dgm:spPr/>
    </dgm:pt>
    <dgm:pt modelId="{C763A4D4-8040-40A2-9435-EC29B21C813D}" type="pres">
      <dgm:prSet presAssocID="{B806241A-21BA-45A3-85D5-E74853CFBF9B}" presName="level2hierChild" presStyleCnt="0"/>
      <dgm:spPr/>
    </dgm:pt>
    <dgm:pt modelId="{0F9AD43E-D1E1-4DF9-BBDC-9DD7E9F2F7FF}" type="pres">
      <dgm:prSet presAssocID="{3BC5C666-A39A-4FE0-B790-1268E9528488}" presName="conn2-1" presStyleLbl="parChTrans1D2" presStyleIdx="0" presStyleCnt="2"/>
      <dgm:spPr/>
    </dgm:pt>
    <dgm:pt modelId="{07776F11-23BD-403D-B16A-F306F7D3401E}" type="pres">
      <dgm:prSet presAssocID="{3BC5C666-A39A-4FE0-B790-1268E9528488}" presName="connTx" presStyleLbl="parChTrans1D2" presStyleIdx="0" presStyleCnt="2"/>
      <dgm:spPr/>
    </dgm:pt>
    <dgm:pt modelId="{9ED10207-4D67-4BC5-AEC7-DFA31AA26658}" type="pres">
      <dgm:prSet presAssocID="{0D6981A7-25DB-4AB2-9B09-1A9717B28669}" presName="root2" presStyleCnt="0"/>
      <dgm:spPr/>
    </dgm:pt>
    <dgm:pt modelId="{8D89B59C-76D8-4726-93E9-BDBDEEC9934A}" type="pres">
      <dgm:prSet presAssocID="{0D6981A7-25DB-4AB2-9B09-1A9717B28669}" presName="LevelTwoTextNode" presStyleLbl="node2" presStyleIdx="0" presStyleCnt="2" custScaleY="32348" custLinFactNeighborX="-22481" custLinFactNeighborY="-71696">
        <dgm:presLayoutVars>
          <dgm:chPref val="3"/>
        </dgm:presLayoutVars>
      </dgm:prSet>
      <dgm:spPr/>
    </dgm:pt>
    <dgm:pt modelId="{5B4EC5F6-6958-4F76-BE0F-7C41049624DE}" type="pres">
      <dgm:prSet presAssocID="{0D6981A7-25DB-4AB2-9B09-1A9717B28669}" presName="level3hierChild" presStyleCnt="0"/>
      <dgm:spPr/>
    </dgm:pt>
    <dgm:pt modelId="{FEB800BA-EEE9-45E9-BF1E-F37CDFE0C36F}" type="pres">
      <dgm:prSet presAssocID="{30245E7D-36E3-48C1-9B64-167DE823D6DD}" presName="conn2-1" presStyleLbl="parChTrans1D2" presStyleIdx="1" presStyleCnt="2"/>
      <dgm:spPr/>
    </dgm:pt>
    <dgm:pt modelId="{2C4F3879-804B-4DA5-98F3-15BF153BA3C4}" type="pres">
      <dgm:prSet presAssocID="{30245E7D-36E3-48C1-9B64-167DE823D6DD}" presName="connTx" presStyleLbl="parChTrans1D2" presStyleIdx="1" presStyleCnt="2"/>
      <dgm:spPr/>
    </dgm:pt>
    <dgm:pt modelId="{55F9392C-296E-4785-BB86-CF73E09676EB}" type="pres">
      <dgm:prSet presAssocID="{D8E70305-12AD-4F49-BD91-33D35FC62BA7}" presName="root2" presStyleCnt="0"/>
      <dgm:spPr/>
    </dgm:pt>
    <dgm:pt modelId="{4AD5691D-C99C-4250-97DA-3BA6F8AC12A9}" type="pres">
      <dgm:prSet presAssocID="{D8E70305-12AD-4F49-BD91-33D35FC62BA7}" presName="LevelTwoTextNode" presStyleLbl="node2" presStyleIdx="1" presStyleCnt="2" custScaleY="33667" custLinFactNeighborX="9114" custLinFactNeighborY="38886">
        <dgm:presLayoutVars>
          <dgm:chPref val="3"/>
        </dgm:presLayoutVars>
      </dgm:prSet>
      <dgm:spPr/>
    </dgm:pt>
    <dgm:pt modelId="{1BDF2A4F-930C-43FF-8AFF-C379A0F50133}" type="pres">
      <dgm:prSet presAssocID="{D8E70305-12AD-4F49-BD91-33D35FC62BA7}" presName="level3hierChild" presStyleCnt="0"/>
      <dgm:spPr/>
    </dgm:pt>
    <dgm:pt modelId="{809E78D7-ECDC-4D04-A70A-F7167F78B08D}" type="pres">
      <dgm:prSet presAssocID="{51659AB6-D2DD-476D-854C-3AF664BE4753}" presName="conn2-1" presStyleLbl="parChTrans1D3" presStyleIdx="0" presStyleCnt="1"/>
      <dgm:spPr/>
    </dgm:pt>
    <dgm:pt modelId="{467394A1-4197-4155-9F22-F46641CDF339}" type="pres">
      <dgm:prSet presAssocID="{51659AB6-D2DD-476D-854C-3AF664BE4753}" presName="connTx" presStyleLbl="parChTrans1D3" presStyleIdx="0" presStyleCnt="1"/>
      <dgm:spPr/>
    </dgm:pt>
    <dgm:pt modelId="{776D5F48-9252-47DE-9ACE-D9B27D8C8D4E}" type="pres">
      <dgm:prSet presAssocID="{C613CF21-FF49-4AD0-A8C2-7E23EBC840BA}" presName="root2" presStyleCnt="0"/>
      <dgm:spPr/>
    </dgm:pt>
    <dgm:pt modelId="{9EED91FC-DC27-4282-B0C2-5F757280B8B3}" type="pres">
      <dgm:prSet presAssocID="{C613CF21-FF49-4AD0-A8C2-7E23EBC840BA}" presName="LevelTwoTextNode" presStyleLbl="node3" presStyleIdx="0" presStyleCnt="1" custLinFactNeighborX="5468" custLinFactNeighborY="-70481">
        <dgm:presLayoutVars>
          <dgm:chPref val="3"/>
        </dgm:presLayoutVars>
      </dgm:prSet>
      <dgm:spPr/>
    </dgm:pt>
    <dgm:pt modelId="{82876F55-DF05-40BD-8894-C85E5A98F626}" type="pres">
      <dgm:prSet presAssocID="{C613CF21-FF49-4AD0-A8C2-7E23EBC840BA}" presName="level3hierChild" presStyleCnt="0"/>
      <dgm:spPr/>
    </dgm:pt>
    <dgm:pt modelId="{638E35A2-A5E3-4B2D-AF61-25404CA58C88}" type="pres">
      <dgm:prSet presAssocID="{D77BE9EE-44F0-487C-96EF-B1460D15E85F}" presName="root1" presStyleCnt="0"/>
      <dgm:spPr/>
    </dgm:pt>
    <dgm:pt modelId="{1F4CCB26-C0B0-4520-9273-CF75326737E8}" type="pres">
      <dgm:prSet presAssocID="{D77BE9EE-44F0-487C-96EF-B1460D15E85F}" presName="LevelOneTextNode" presStyleLbl="node0" presStyleIdx="1" presStyleCnt="5" custScaleX="51550" custScaleY="87071" custLinFactNeighborX="18834" custLinFactNeighborY="4036">
        <dgm:presLayoutVars>
          <dgm:chPref val="3"/>
        </dgm:presLayoutVars>
      </dgm:prSet>
      <dgm:spPr/>
    </dgm:pt>
    <dgm:pt modelId="{79AB56CD-DADF-4444-9D60-567231B57B57}" type="pres">
      <dgm:prSet presAssocID="{D77BE9EE-44F0-487C-96EF-B1460D15E85F}" presName="level2hierChild" presStyleCnt="0"/>
      <dgm:spPr/>
    </dgm:pt>
    <dgm:pt modelId="{4B83601F-FF84-41AA-BDE5-94F6F7884CF8}" type="pres">
      <dgm:prSet presAssocID="{C3A8FE2E-1344-4361-BF5F-E8D1BCE498E0}" presName="root1" presStyleCnt="0"/>
      <dgm:spPr/>
    </dgm:pt>
    <dgm:pt modelId="{77C47A97-26C2-4A9A-BE5F-C9B4196ED41C}" type="pres">
      <dgm:prSet presAssocID="{C3A8FE2E-1344-4361-BF5F-E8D1BCE498E0}" presName="LevelOneTextNode" presStyleLbl="node0" presStyleIdx="2" presStyleCnt="5" custScaleX="80237" custScaleY="46921" custLinFactY="-68101" custLinFactNeighborX="99258" custLinFactNeighborY="-100000">
        <dgm:presLayoutVars>
          <dgm:chPref val="3"/>
        </dgm:presLayoutVars>
      </dgm:prSet>
      <dgm:spPr/>
    </dgm:pt>
    <dgm:pt modelId="{249CC7B0-3F90-4D44-810B-4F2526D8E05B}" type="pres">
      <dgm:prSet presAssocID="{C3A8FE2E-1344-4361-BF5F-E8D1BCE498E0}" presName="level2hierChild" presStyleCnt="0"/>
      <dgm:spPr/>
    </dgm:pt>
    <dgm:pt modelId="{B38DA1D1-FB39-4395-B1CA-C7A4533C72E7}" type="pres">
      <dgm:prSet presAssocID="{1C846715-B75D-45BD-B6B4-2743BBA43992}" presName="root1" presStyleCnt="0"/>
      <dgm:spPr/>
    </dgm:pt>
    <dgm:pt modelId="{D5254D5D-93F9-4349-97EE-703C0B99704D}" type="pres">
      <dgm:prSet presAssocID="{1C846715-B75D-45BD-B6B4-2743BBA43992}" presName="LevelOneTextNode" presStyleLbl="node0" presStyleIdx="3" presStyleCnt="5" custScaleX="80789" custScaleY="45802" custLinFactX="16676" custLinFactY="-12805" custLinFactNeighborX="100000" custLinFactNeighborY="-100000">
        <dgm:presLayoutVars>
          <dgm:chPref val="3"/>
        </dgm:presLayoutVars>
      </dgm:prSet>
      <dgm:spPr/>
    </dgm:pt>
    <dgm:pt modelId="{F3FCB086-5F13-401A-BBAB-AC1B90C95764}" type="pres">
      <dgm:prSet presAssocID="{1C846715-B75D-45BD-B6B4-2743BBA43992}" presName="level2hierChild" presStyleCnt="0"/>
      <dgm:spPr/>
    </dgm:pt>
    <dgm:pt modelId="{18A3DD57-A554-434F-BA9A-C93B3DFD6D99}" type="pres">
      <dgm:prSet presAssocID="{BAABDAFB-7634-4485-9547-A4CFB2ECCBC1}" presName="root1" presStyleCnt="0"/>
      <dgm:spPr/>
    </dgm:pt>
    <dgm:pt modelId="{F9144E29-2DA4-4D21-B3EF-213A5F247CBA}" type="pres">
      <dgm:prSet presAssocID="{BAABDAFB-7634-4485-9547-A4CFB2ECCBC1}" presName="LevelOneTextNode" presStyleLbl="node0" presStyleIdx="4" presStyleCnt="5" custScaleX="80789" custScaleY="45802" custLinFactX="100000" custLinFactY="-100000" custLinFactNeighborX="154917" custLinFactNeighborY="-120633">
        <dgm:presLayoutVars>
          <dgm:chPref val="3"/>
        </dgm:presLayoutVars>
      </dgm:prSet>
      <dgm:spPr/>
    </dgm:pt>
    <dgm:pt modelId="{F2C132D2-2AF2-40A3-9537-D735BB9C98CD}" type="pres">
      <dgm:prSet presAssocID="{BAABDAFB-7634-4485-9547-A4CFB2ECCBC1}" presName="level2hierChild" presStyleCnt="0"/>
      <dgm:spPr/>
    </dgm:pt>
  </dgm:ptLst>
  <dgm:cxnLst>
    <dgm:cxn modelId="{6244DA02-4DE0-4113-830C-62E56EFD848C}" srcId="{E90ED010-ECCB-45F2-B3FE-8619849B0397}" destId="{B806241A-21BA-45A3-85D5-E74853CFBF9B}" srcOrd="0" destOrd="0" parTransId="{2C12B439-B5C8-4A54-AA68-0F21E7E7AED2}" sibTransId="{E34928CE-C12D-4053-A1E8-D5AE55C23E24}"/>
    <dgm:cxn modelId="{BB865711-76D8-457C-9B1B-EE4C318F70F8}" type="presOf" srcId="{30245E7D-36E3-48C1-9B64-167DE823D6DD}" destId="{FEB800BA-EEE9-45E9-BF1E-F37CDFE0C36F}" srcOrd="0" destOrd="0" presId="urn:microsoft.com/office/officeart/2005/8/layout/hierarchy2"/>
    <dgm:cxn modelId="{2D8E3F15-2A06-4F96-9A41-5D8A3F80C74A}" srcId="{B806241A-21BA-45A3-85D5-E74853CFBF9B}" destId="{D8E70305-12AD-4F49-BD91-33D35FC62BA7}" srcOrd="1" destOrd="0" parTransId="{30245E7D-36E3-48C1-9B64-167DE823D6DD}" sibTransId="{2B36A1F1-A054-4E1C-B6B1-CBE1475E0AAD}"/>
    <dgm:cxn modelId="{D28F131C-4AA3-4252-9D29-EDB55709F7A0}" type="presOf" srcId="{3BC5C666-A39A-4FE0-B790-1268E9528488}" destId="{07776F11-23BD-403D-B16A-F306F7D3401E}" srcOrd="1" destOrd="0" presId="urn:microsoft.com/office/officeart/2005/8/layout/hierarchy2"/>
    <dgm:cxn modelId="{3BFF4636-8075-4DCA-BAA9-577AD2936E65}" type="presOf" srcId="{51659AB6-D2DD-476D-854C-3AF664BE4753}" destId="{809E78D7-ECDC-4D04-A70A-F7167F78B08D}" srcOrd="0" destOrd="0" presId="urn:microsoft.com/office/officeart/2005/8/layout/hierarchy2"/>
    <dgm:cxn modelId="{85FBC83C-677F-4DE6-B7AE-518523AC8E44}" srcId="{E90ED010-ECCB-45F2-B3FE-8619849B0397}" destId="{D77BE9EE-44F0-487C-96EF-B1460D15E85F}" srcOrd="1" destOrd="0" parTransId="{990E7673-22A5-432F-9C50-04D8AB9A5F0C}" sibTransId="{192F095F-ADDD-48C5-A04E-E5AEAA2559EF}"/>
    <dgm:cxn modelId="{B03DEF62-3AD0-44D4-BA97-34DA23FC223D}" type="presOf" srcId="{E90ED010-ECCB-45F2-B3FE-8619849B0397}" destId="{8A64451B-6987-40AB-8AA9-829BB3BBA757}" srcOrd="0" destOrd="0" presId="urn:microsoft.com/office/officeart/2005/8/layout/hierarchy2"/>
    <dgm:cxn modelId="{AFEDB643-40EB-433D-815A-641667CF80B8}" type="presOf" srcId="{3BC5C666-A39A-4FE0-B790-1268E9528488}" destId="{0F9AD43E-D1E1-4DF9-BBDC-9DD7E9F2F7FF}" srcOrd="0" destOrd="0" presId="urn:microsoft.com/office/officeart/2005/8/layout/hierarchy2"/>
    <dgm:cxn modelId="{59C19764-ED16-410F-9508-D7468F982EE1}" srcId="{B806241A-21BA-45A3-85D5-E74853CFBF9B}" destId="{0D6981A7-25DB-4AB2-9B09-1A9717B28669}" srcOrd="0" destOrd="0" parTransId="{3BC5C666-A39A-4FE0-B790-1268E9528488}" sibTransId="{F7239425-F096-4203-9ABE-8E09DC1A5721}"/>
    <dgm:cxn modelId="{13090D6A-11BD-41E7-9EEE-A6C937E1AE5B}" type="presOf" srcId="{C3A8FE2E-1344-4361-BF5F-E8D1BCE498E0}" destId="{77C47A97-26C2-4A9A-BE5F-C9B4196ED41C}" srcOrd="0" destOrd="0" presId="urn:microsoft.com/office/officeart/2005/8/layout/hierarchy2"/>
    <dgm:cxn modelId="{49C66A8A-73BA-4543-8E8E-509AF6BBCED3}" type="presOf" srcId="{C613CF21-FF49-4AD0-A8C2-7E23EBC840BA}" destId="{9EED91FC-DC27-4282-B0C2-5F757280B8B3}" srcOrd="0" destOrd="0" presId="urn:microsoft.com/office/officeart/2005/8/layout/hierarchy2"/>
    <dgm:cxn modelId="{8A2CE78E-1B20-4BDD-A39D-ACDB9C06FDFE}" srcId="{E90ED010-ECCB-45F2-B3FE-8619849B0397}" destId="{C3A8FE2E-1344-4361-BF5F-E8D1BCE498E0}" srcOrd="2" destOrd="0" parTransId="{A20B399E-C606-4C26-B047-4C9436A79344}" sibTransId="{FC144699-5A83-45BC-9E59-B68DE06BC197}"/>
    <dgm:cxn modelId="{943C5599-42CF-46B3-A75A-929DD5475F05}" type="presOf" srcId="{51659AB6-D2DD-476D-854C-3AF664BE4753}" destId="{467394A1-4197-4155-9F22-F46641CDF339}" srcOrd="1" destOrd="0" presId="urn:microsoft.com/office/officeart/2005/8/layout/hierarchy2"/>
    <dgm:cxn modelId="{0156199D-8AB9-40B2-B2AF-5388B5BA3C13}" type="presOf" srcId="{D77BE9EE-44F0-487C-96EF-B1460D15E85F}" destId="{1F4CCB26-C0B0-4520-9273-CF75326737E8}" srcOrd="0" destOrd="0" presId="urn:microsoft.com/office/officeart/2005/8/layout/hierarchy2"/>
    <dgm:cxn modelId="{87742AA6-A579-4EC2-8171-C5F9A0855CF9}" type="presOf" srcId="{30245E7D-36E3-48C1-9B64-167DE823D6DD}" destId="{2C4F3879-804B-4DA5-98F3-15BF153BA3C4}" srcOrd="1" destOrd="0" presId="urn:microsoft.com/office/officeart/2005/8/layout/hierarchy2"/>
    <dgm:cxn modelId="{13DE0BAC-1CF6-4013-95FF-2C7AEA806F67}" srcId="{E90ED010-ECCB-45F2-B3FE-8619849B0397}" destId="{BAABDAFB-7634-4485-9547-A4CFB2ECCBC1}" srcOrd="4" destOrd="0" parTransId="{A7ABAED1-D1A9-4259-A869-EC8D05063D89}" sibTransId="{050544D5-E72A-4DF7-8EA9-75413E09974E}"/>
    <dgm:cxn modelId="{F68321B6-E547-4331-91CE-92AAB21F5DD2}" type="presOf" srcId="{D8E70305-12AD-4F49-BD91-33D35FC62BA7}" destId="{4AD5691D-C99C-4250-97DA-3BA6F8AC12A9}" srcOrd="0" destOrd="0" presId="urn:microsoft.com/office/officeart/2005/8/layout/hierarchy2"/>
    <dgm:cxn modelId="{2796C2B6-056F-406C-B453-A4F1C6D00CE1}" type="presOf" srcId="{1C846715-B75D-45BD-B6B4-2743BBA43992}" destId="{D5254D5D-93F9-4349-97EE-703C0B99704D}" srcOrd="0" destOrd="0" presId="urn:microsoft.com/office/officeart/2005/8/layout/hierarchy2"/>
    <dgm:cxn modelId="{01A3CFBE-D240-4C96-AC77-928255CE74CB}" type="presOf" srcId="{B806241A-21BA-45A3-85D5-E74853CFBF9B}" destId="{10626306-2580-41C1-A07D-89D5E873C004}" srcOrd="0" destOrd="0" presId="urn:microsoft.com/office/officeart/2005/8/layout/hierarchy2"/>
    <dgm:cxn modelId="{50A80AC1-9104-4B11-9FA6-C9E7939E81C4}" type="presOf" srcId="{0D6981A7-25DB-4AB2-9B09-1A9717B28669}" destId="{8D89B59C-76D8-4726-93E9-BDBDEEC9934A}" srcOrd="0" destOrd="0" presId="urn:microsoft.com/office/officeart/2005/8/layout/hierarchy2"/>
    <dgm:cxn modelId="{7A14A2C3-1547-4D62-B263-1843FAEFA0D7}" srcId="{D8E70305-12AD-4F49-BD91-33D35FC62BA7}" destId="{C613CF21-FF49-4AD0-A8C2-7E23EBC840BA}" srcOrd="0" destOrd="0" parTransId="{51659AB6-D2DD-476D-854C-3AF664BE4753}" sibTransId="{C7C7CC2E-371F-4BA5-ADAC-218067DF08A6}"/>
    <dgm:cxn modelId="{BBA098C5-00FF-449A-AD54-2E98BB8526D6}" type="presOf" srcId="{BAABDAFB-7634-4485-9547-A4CFB2ECCBC1}" destId="{F9144E29-2DA4-4D21-B3EF-213A5F247CBA}" srcOrd="0" destOrd="0" presId="urn:microsoft.com/office/officeart/2005/8/layout/hierarchy2"/>
    <dgm:cxn modelId="{E29BEFD9-6320-40AC-B1F0-39118EA186C9}" srcId="{E90ED010-ECCB-45F2-B3FE-8619849B0397}" destId="{1C846715-B75D-45BD-B6B4-2743BBA43992}" srcOrd="3" destOrd="0" parTransId="{C1DF1329-ACC2-4126-B762-AE854F42DF0F}" sibTransId="{80D443D8-B16D-43B0-9A86-9190E0DBCF2C}"/>
    <dgm:cxn modelId="{92B457CF-203C-4198-AAFC-7B67844E032A}" type="presParOf" srcId="{8A64451B-6987-40AB-8AA9-829BB3BBA757}" destId="{354228CF-A08F-44EF-9CB8-0B7E93C00E73}" srcOrd="0" destOrd="0" presId="urn:microsoft.com/office/officeart/2005/8/layout/hierarchy2"/>
    <dgm:cxn modelId="{A9F1DBDC-355E-46E7-9671-B5C9330A58C5}" type="presParOf" srcId="{354228CF-A08F-44EF-9CB8-0B7E93C00E73}" destId="{10626306-2580-41C1-A07D-89D5E873C004}" srcOrd="0" destOrd="0" presId="urn:microsoft.com/office/officeart/2005/8/layout/hierarchy2"/>
    <dgm:cxn modelId="{340A873F-2C0E-4787-965D-08A3F2DF4591}" type="presParOf" srcId="{354228CF-A08F-44EF-9CB8-0B7E93C00E73}" destId="{C763A4D4-8040-40A2-9435-EC29B21C813D}" srcOrd="1" destOrd="0" presId="urn:microsoft.com/office/officeart/2005/8/layout/hierarchy2"/>
    <dgm:cxn modelId="{F5B789BA-1AB5-4DDF-A258-A8B4D10DDDD8}" type="presParOf" srcId="{C763A4D4-8040-40A2-9435-EC29B21C813D}" destId="{0F9AD43E-D1E1-4DF9-BBDC-9DD7E9F2F7FF}" srcOrd="0" destOrd="0" presId="urn:microsoft.com/office/officeart/2005/8/layout/hierarchy2"/>
    <dgm:cxn modelId="{4599CB2B-6A52-428F-AF35-266D87959259}" type="presParOf" srcId="{0F9AD43E-D1E1-4DF9-BBDC-9DD7E9F2F7FF}" destId="{07776F11-23BD-403D-B16A-F306F7D3401E}" srcOrd="0" destOrd="0" presId="urn:microsoft.com/office/officeart/2005/8/layout/hierarchy2"/>
    <dgm:cxn modelId="{5C4F705B-F2B2-44B0-B1D9-134B7399CE76}" type="presParOf" srcId="{C763A4D4-8040-40A2-9435-EC29B21C813D}" destId="{9ED10207-4D67-4BC5-AEC7-DFA31AA26658}" srcOrd="1" destOrd="0" presId="urn:microsoft.com/office/officeart/2005/8/layout/hierarchy2"/>
    <dgm:cxn modelId="{144CC189-B142-4640-8126-10F5449DE256}" type="presParOf" srcId="{9ED10207-4D67-4BC5-AEC7-DFA31AA26658}" destId="{8D89B59C-76D8-4726-93E9-BDBDEEC9934A}" srcOrd="0" destOrd="0" presId="urn:microsoft.com/office/officeart/2005/8/layout/hierarchy2"/>
    <dgm:cxn modelId="{46E66A0A-5D01-4949-A14B-3378B7B1533C}" type="presParOf" srcId="{9ED10207-4D67-4BC5-AEC7-DFA31AA26658}" destId="{5B4EC5F6-6958-4F76-BE0F-7C41049624DE}" srcOrd="1" destOrd="0" presId="urn:microsoft.com/office/officeart/2005/8/layout/hierarchy2"/>
    <dgm:cxn modelId="{88068812-DDC8-47D1-8502-4977459EDB19}" type="presParOf" srcId="{C763A4D4-8040-40A2-9435-EC29B21C813D}" destId="{FEB800BA-EEE9-45E9-BF1E-F37CDFE0C36F}" srcOrd="2" destOrd="0" presId="urn:microsoft.com/office/officeart/2005/8/layout/hierarchy2"/>
    <dgm:cxn modelId="{76C888C0-F2CF-41DE-8F39-302DEAD58D75}" type="presParOf" srcId="{FEB800BA-EEE9-45E9-BF1E-F37CDFE0C36F}" destId="{2C4F3879-804B-4DA5-98F3-15BF153BA3C4}" srcOrd="0" destOrd="0" presId="urn:microsoft.com/office/officeart/2005/8/layout/hierarchy2"/>
    <dgm:cxn modelId="{7B6388DE-22C4-411A-AA88-81CDD6609856}" type="presParOf" srcId="{C763A4D4-8040-40A2-9435-EC29B21C813D}" destId="{55F9392C-296E-4785-BB86-CF73E09676EB}" srcOrd="3" destOrd="0" presId="urn:microsoft.com/office/officeart/2005/8/layout/hierarchy2"/>
    <dgm:cxn modelId="{FB08EDC4-286B-425A-9558-41A1C20E3CC4}" type="presParOf" srcId="{55F9392C-296E-4785-BB86-CF73E09676EB}" destId="{4AD5691D-C99C-4250-97DA-3BA6F8AC12A9}" srcOrd="0" destOrd="0" presId="urn:microsoft.com/office/officeart/2005/8/layout/hierarchy2"/>
    <dgm:cxn modelId="{27CBB3D7-5133-4969-BD3F-BFBDFA138E2B}" type="presParOf" srcId="{55F9392C-296E-4785-BB86-CF73E09676EB}" destId="{1BDF2A4F-930C-43FF-8AFF-C379A0F50133}" srcOrd="1" destOrd="0" presId="urn:microsoft.com/office/officeart/2005/8/layout/hierarchy2"/>
    <dgm:cxn modelId="{967B6D78-0D07-4FAD-884A-2EBE1E5610F3}" type="presParOf" srcId="{1BDF2A4F-930C-43FF-8AFF-C379A0F50133}" destId="{809E78D7-ECDC-4D04-A70A-F7167F78B08D}" srcOrd="0" destOrd="0" presId="urn:microsoft.com/office/officeart/2005/8/layout/hierarchy2"/>
    <dgm:cxn modelId="{EB62A8C0-133E-40C8-83C2-E88B95F4C90B}" type="presParOf" srcId="{809E78D7-ECDC-4D04-A70A-F7167F78B08D}" destId="{467394A1-4197-4155-9F22-F46641CDF339}" srcOrd="0" destOrd="0" presId="urn:microsoft.com/office/officeart/2005/8/layout/hierarchy2"/>
    <dgm:cxn modelId="{8B6BAD3B-8C99-49DA-BC57-E61A004B4AFA}" type="presParOf" srcId="{1BDF2A4F-930C-43FF-8AFF-C379A0F50133}" destId="{776D5F48-9252-47DE-9ACE-D9B27D8C8D4E}" srcOrd="1" destOrd="0" presId="urn:microsoft.com/office/officeart/2005/8/layout/hierarchy2"/>
    <dgm:cxn modelId="{5BEB1F64-F8CA-4BB5-AB6D-E39B369E5842}" type="presParOf" srcId="{776D5F48-9252-47DE-9ACE-D9B27D8C8D4E}" destId="{9EED91FC-DC27-4282-B0C2-5F757280B8B3}" srcOrd="0" destOrd="0" presId="urn:microsoft.com/office/officeart/2005/8/layout/hierarchy2"/>
    <dgm:cxn modelId="{A438CDC0-095F-4B0C-AD11-4CBD63D02A09}" type="presParOf" srcId="{776D5F48-9252-47DE-9ACE-D9B27D8C8D4E}" destId="{82876F55-DF05-40BD-8894-C85E5A98F626}" srcOrd="1" destOrd="0" presId="urn:microsoft.com/office/officeart/2005/8/layout/hierarchy2"/>
    <dgm:cxn modelId="{A4FF75C5-B5BF-4CA8-9B66-B1674EA31850}" type="presParOf" srcId="{8A64451B-6987-40AB-8AA9-829BB3BBA757}" destId="{638E35A2-A5E3-4B2D-AF61-25404CA58C88}" srcOrd="1" destOrd="0" presId="urn:microsoft.com/office/officeart/2005/8/layout/hierarchy2"/>
    <dgm:cxn modelId="{C83562E1-C91D-4F03-9FAD-EDE6AF252DE9}" type="presParOf" srcId="{638E35A2-A5E3-4B2D-AF61-25404CA58C88}" destId="{1F4CCB26-C0B0-4520-9273-CF75326737E8}" srcOrd="0" destOrd="0" presId="urn:microsoft.com/office/officeart/2005/8/layout/hierarchy2"/>
    <dgm:cxn modelId="{44D995F3-7194-4F11-A1FE-9DB56152A7EC}" type="presParOf" srcId="{638E35A2-A5E3-4B2D-AF61-25404CA58C88}" destId="{79AB56CD-DADF-4444-9D60-567231B57B57}" srcOrd="1" destOrd="0" presId="urn:microsoft.com/office/officeart/2005/8/layout/hierarchy2"/>
    <dgm:cxn modelId="{E2842E79-B96F-446B-A9E2-2A606E477729}" type="presParOf" srcId="{8A64451B-6987-40AB-8AA9-829BB3BBA757}" destId="{4B83601F-FF84-41AA-BDE5-94F6F7884CF8}" srcOrd="2" destOrd="0" presId="urn:microsoft.com/office/officeart/2005/8/layout/hierarchy2"/>
    <dgm:cxn modelId="{32A6F5E4-4F72-43D4-8D9B-5BD9471D28D8}" type="presParOf" srcId="{4B83601F-FF84-41AA-BDE5-94F6F7884CF8}" destId="{77C47A97-26C2-4A9A-BE5F-C9B4196ED41C}" srcOrd="0" destOrd="0" presId="urn:microsoft.com/office/officeart/2005/8/layout/hierarchy2"/>
    <dgm:cxn modelId="{CD1868FF-07C9-41C9-A4CE-966E5162EE29}" type="presParOf" srcId="{4B83601F-FF84-41AA-BDE5-94F6F7884CF8}" destId="{249CC7B0-3F90-4D44-810B-4F2526D8E05B}" srcOrd="1" destOrd="0" presId="urn:microsoft.com/office/officeart/2005/8/layout/hierarchy2"/>
    <dgm:cxn modelId="{4354EF48-4265-483E-A9E2-AC83C7A34592}" type="presParOf" srcId="{8A64451B-6987-40AB-8AA9-829BB3BBA757}" destId="{B38DA1D1-FB39-4395-B1CA-C7A4533C72E7}" srcOrd="3" destOrd="0" presId="urn:microsoft.com/office/officeart/2005/8/layout/hierarchy2"/>
    <dgm:cxn modelId="{5366C143-0F6A-491B-8595-AC75935AF056}" type="presParOf" srcId="{B38DA1D1-FB39-4395-B1CA-C7A4533C72E7}" destId="{D5254D5D-93F9-4349-97EE-703C0B99704D}" srcOrd="0" destOrd="0" presId="urn:microsoft.com/office/officeart/2005/8/layout/hierarchy2"/>
    <dgm:cxn modelId="{5025BB14-E19F-4FBC-A169-8163613C2EB7}" type="presParOf" srcId="{B38DA1D1-FB39-4395-B1CA-C7A4533C72E7}" destId="{F3FCB086-5F13-401A-BBAB-AC1B90C95764}" srcOrd="1" destOrd="0" presId="urn:microsoft.com/office/officeart/2005/8/layout/hierarchy2"/>
    <dgm:cxn modelId="{1CB46D55-C1B7-4BDB-A96A-2465CB9B8F4B}" type="presParOf" srcId="{8A64451B-6987-40AB-8AA9-829BB3BBA757}" destId="{18A3DD57-A554-434F-BA9A-C93B3DFD6D99}" srcOrd="4" destOrd="0" presId="urn:microsoft.com/office/officeart/2005/8/layout/hierarchy2"/>
    <dgm:cxn modelId="{443D2514-DBA5-4200-8F20-6746BC43D11D}" type="presParOf" srcId="{18A3DD57-A554-434F-BA9A-C93B3DFD6D99}" destId="{F9144E29-2DA4-4D21-B3EF-213A5F247CBA}" srcOrd="0" destOrd="0" presId="urn:microsoft.com/office/officeart/2005/8/layout/hierarchy2"/>
    <dgm:cxn modelId="{7507E5E5-CF63-4CB2-BC48-DA76982566D8}" type="presParOf" srcId="{18A3DD57-A554-434F-BA9A-C93B3DFD6D99}" destId="{F2C132D2-2AF2-40A3-9537-D735BB9C98CD}" srcOrd="1" destOrd="0" presId="urn:microsoft.com/office/officeart/2005/8/layout/hierarchy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288133" y="1518404"/>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Importador multinacional</a:t>
          </a:r>
        </a:p>
      </dsp:txBody>
      <dsp:txXfrm>
        <a:off x="301665" y="1531936"/>
        <a:ext cx="896956" cy="434946"/>
      </dsp:txXfrm>
    </dsp:sp>
    <dsp:sp modelId="{5623D0C9-B661-46D1-A94D-5080E7EDA133}">
      <dsp:nvSpPr>
        <dsp:cNvPr id="0" name=""/>
        <dsp:cNvSpPr/>
      </dsp:nvSpPr>
      <dsp:spPr>
        <a:xfrm rot="18121208">
          <a:off x="1011020" y="1373088"/>
          <a:ext cx="856285" cy="26630"/>
        </a:xfrm>
        <a:custGeom>
          <a:avLst/>
          <a:gdLst/>
          <a:ahLst/>
          <a:cxnLst/>
          <a:rect l="0" t="0" r="0" b="0"/>
          <a:pathLst>
            <a:path>
              <a:moveTo>
                <a:pt x="0" y="13315"/>
              </a:moveTo>
              <a:lnTo>
                <a:pt x="85628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417755" y="1364996"/>
        <a:ext cx="42814" cy="42814"/>
      </dsp:txXfrm>
    </dsp:sp>
    <dsp:sp modelId="{6AFCE583-F388-4AD1-B942-FF9254EC7728}">
      <dsp:nvSpPr>
        <dsp:cNvPr id="0" name=""/>
        <dsp:cNvSpPr/>
      </dsp:nvSpPr>
      <dsp:spPr>
        <a:xfrm>
          <a:off x="1666171" y="792392"/>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Lenta modernizacion</a:t>
          </a:r>
        </a:p>
      </dsp:txBody>
      <dsp:txXfrm>
        <a:off x="1679703" y="805924"/>
        <a:ext cx="896956" cy="434946"/>
      </dsp:txXfrm>
    </dsp:sp>
    <dsp:sp modelId="{F81034D1-2487-40E0-B723-E36A020D9358}">
      <dsp:nvSpPr>
        <dsp:cNvPr id="0" name=""/>
        <dsp:cNvSpPr/>
      </dsp:nvSpPr>
      <dsp:spPr>
        <a:xfrm rot="18064860">
          <a:off x="2442023" y="747762"/>
          <a:ext cx="612583" cy="26630"/>
        </a:xfrm>
        <a:custGeom>
          <a:avLst/>
          <a:gdLst/>
          <a:ahLst/>
          <a:cxnLst/>
          <a:rect l="0" t="0" r="0" b="0"/>
          <a:pathLst>
            <a:path>
              <a:moveTo>
                <a:pt x="0" y="13315"/>
              </a:moveTo>
              <a:lnTo>
                <a:pt x="61258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33000" y="745763"/>
        <a:ext cx="30629" cy="30629"/>
      </dsp:txXfrm>
    </dsp:sp>
    <dsp:sp modelId="{10A2C403-95A0-4B19-9717-6C1493505D91}">
      <dsp:nvSpPr>
        <dsp:cNvPr id="0" name=""/>
        <dsp:cNvSpPr/>
      </dsp:nvSpPr>
      <dsp:spPr>
        <a:xfrm>
          <a:off x="2906438" y="267752"/>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Poca trazabilidad</a:t>
          </a:r>
        </a:p>
      </dsp:txBody>
      <dsp:txXfrm>
        <a:off x="2919970" y="281284"/>
        <a:ext cx="896956" cy="434946"/>
      </dsp:txXfrm>
    </dsp:sp>
    <dsp:sp modelId="{5BD2BA47-CC98-430C-80E8-07AA3CAAB4A7}">
      <dsp:nvSpPr>
        <dsp:cNvPr id="0" name=""/>
        <dsp:cNvSpPr/>
      </dsp:nvSpPr>
      <dsp:spPr>
        <a:xfrm rot="19457599">
          <a:off x="3787675" y="352614"/>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354550"/>
        <a:ext cx="22758" cy="22758"/>
      </dsp:txXfrm>
    </dsp:sp>
    <dsp:sp modelId="{E33A2369-7C9F-4898-8274-80D838B04EE3}">
      <dsp:nvSpPr>
        <dsp:cNvPr id="0" name=""/>
        <dsp:cNvSpPr/>
      </dsp:nvSpPr>
      <dsp:spPr>
        <a:xfrm>
          <a:off x="4200066" y="2096"/>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importes</a:t>
          </a:r>
        </a:p>
      </dsp:txBody>
      <dsp:txXfrm>
        <a:off x="4213598" y="15628"/>
        <a:ext cx="896956" cy="434946"/>
      </dsp:txXfrm>
    </dsp:sp>
    <dsp:sp modelId="{F91200DD-9651-48EB-9F5D-0CCD6745BBFF}">
      <dsp:nvSpPr>
        <dsp:cNvPr id="0" name=""/>
        <dsp:cNvSpPr/>
      </dsp:nvSpPr>
      <dsp:spPr>
        <a:xfrm rot="2142401">
          <a:off x="3787675" y="618270"/>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620206"/>
        <a:ext cx="22758" cy="22758"/>
      </dsp:txXfrm>
    </dsp:sp>
    <dsp:sp modelId="{E37553E9-B6A7-468A-B59B-8D086D59C1BD}">
      <dsp:nvSpPr>
        <dsp:cNvPr id="0" name=""/>
        <dsp:cNvSpPr/>
      </dsp:nvSpPr>
      <dsp:spPr>
        <a:xfrm>
          <a:off x="4200066" y="533408"/>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ventas</a:t>
          </a:r>
        </a:p>
      </dsp:txBody>
      <dsp:txXfrm>
        <a:off x="4213598" y="546940"/>
        <a:ext cx="896956" cy="434946"/>
      </dsp:txXfrm>
    </dsp:sp>
    <dsp:sp modelId="{88CD7C34-7CED-4F58-B4DF-8D7642804AEC}">
      <dsp:nvSpPr>
        <dsp:cNvPr id="0" name=""/>
        <dsp:cNvSpPr/>
      </dsp:nvSpPr>
      <dsp:spPr>
        <a:xfrm rot="3573087">
          <a:off x="2436290" y="1279073"/>
          <a:ext cx="624049" cy="26630"/>
        </a:xfrm>
        <a:custGeom>
          <a:avLst/>
          <a:gdLst/>
          <a:ahLst/>
          <a:cxnLst/>
          <a:rect l="0" t="0" r="0" b="0"/>
          <a:pathLst>
            <a:path>
              <a:moveTo>
                <a:pt x="0" y="13315"/>
              </a:moveTo>
              <a:lnTo>
                <a:pt x="624049"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32713" y="1276788"/>
        <a:ext cx="31202" cy="31202"/>
      </dsp:txXfrm>
    </dsp:sp>
    <dsp:sp modelId="{A3058A69-002F-4B3C-ABA2-81F6337CA701}">
      <dsp:nvSpPr>
        <dsp:cNvPr id="0" name=""/>
        <dsp:cNvSpPr/>
      </dsp:nvSpPr>
      <dsp:spPr>
        <a:xfrm>
          <a:off x="2906438" y="1330375"/>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Ineficacia comercial</a:t>
          </a:r>
        </a:p>
      </dsp:txBody>
      <dsp:txXfrm>
        <a:off x="2919970" y="1343907"/>
        <a:ext cx="896956" cy="434946"/>
      </dsp:txXfrm>
    </dsp:sp>
    <dsp:sp modelId="{A487EBB1-C13F-4158-8C9E-67B9A457E5BB}">
      <dsp:nvSpPr>
        <dsp:cNvPr id="0" name=""/>
        <dsp:cNvSpPr/>
      </dsp:nvSpPr>
      <dsp:spPr>
        <a:xfrm rot="19457599">
          <a:off x="3787675" y="1415237"/>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1417173"/>
        <a:ext cx="22758" cy="22758"/>
      </dsp:txXfrm>
    </dsp:sp>
    <dsp:sp modelId="{AD186A48-7BC3-47A1-A7B1-1689360C2696}">
      <dsp:nvSpPr>
        <dsp:cNvPr id="0" name=""/>
        <dsp:cNvSpPr/>
      </dsp:nvSpPr>
      <dsp:spPr>
        <a:xfrm>
          <a:off x="4200066" y="1064720"/>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clientes</a:t>
          </a:r>
        </a:p>
      </dsp:txBody>
      <dsp:txXfrm>
        <a:off x="4213598" y="1078252"/>
        <a:ext cx="896956" cy="434946"/>
      </dsp:txXfrm>
    </dsp:sp>
    <dsp:sp modelId="{CEF5C739-8CF7-42C7-9583-B03155D7AD53}">
      <dsp:nvSpPr>
        <dsp:cNvPr id="0" name=""/>
        <dsp:cNvSpPr/>
      </dsp:nvSpPr>
      <dsp:spPr>
        <a:xfrm rot="2142401">
          <a:off x="3787675" y="1680893"/>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1682829"/>
        <a:ext cx="22758" cy="22758"/>
      </dsp:txXfrm>
    </dsp:sp>
    <dsp:sp modelId="{213C89A1-267A-45BA-A547-D41004A203B0}">
      <dsp:nvSpPr>
        <dsp:cNvPr id="0" name=""/>
        <dsp:cNvSpPr/>
      </dsp:nvSpPr>
      <dsp:spPr>
        <a:xfrm>
          <a:off x="4200066" y="1596031"/>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Relevancia en el mercado reducida</a:t>
          </a:r>
        </a:p>
      </dsp:txBody>
      <dsp:txXfrm>
        <a:off x="4213598" y="1609563"/>
        <a:ext cx="896956" cy="434946"/>
      </dsp:txXfrm>
    </dsp:sp>
    <dsp:sp modelId="{28C1A834-0E1A-421F-8526-32D39916869B}">
      <dsp:nvSpPr>
        <dsp:cNvPr id="0" name=""/>
        <dsp:cNvSpPr/>
      </dsp:nvSpPr>
      <dsp:spPr>
        <a:xfrm rot="3923238">
          <a:off x="931482" y="2173391"/>
          <a:ext cx="961998" cy="26630"/>
        </a:xfrm>
        <a:custGeom>
          <a:avLst/>
          <a:gdLst/>
          <a:ahLst/>
          <a:cxnLst/>
          <a:rect l="0" t="0" r="0" b="0"/>
          <a:pathLst>
            <a:path>
              <a:moveTo>
                <a:pt x="0" y="13315"/>
              </a:moveTo>
              <a:lnTo>
                <a:pt x="961998"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88431" y="2162657"/>
        <a:ext cx="48099" cy="48099"/>
      </dsp:txXfrm>
    </dsp:sp>
    <dsp:sp modelId="{B44DCC28-EA88-4A77-B096-9AB5783189BB}">
      <dsp:nvSpPr>
        <dsp:cNvPr id="0" name=""/>
        <dsp:cNvSpPr/>
      </dsp:nvSpPr>
      <dsp:spPr>
        <a:xfrm>
          <a:off x="1612809" y="2392999"/>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Ventas no directas</a:t>
          </a:r>
        </a:p>
      </dsp:txBody>
      <dsp:txXfrm>
        <a:off x="1626341" y="2406531"/>
        <a:ext cx="896956" cy="434946"/>
      </dsp:txXfrm>
    </dsp:sp>
    <dsp:sp modelId="{0DBD7E5D-EAED-48D9-B4BE-170CF5B6706F}">
      <dsp:nvSpPr>
        <dsp:cNvPr id="0" name=""/>
        <dsp:cNvSpPr/>
      </dsp:nvSpPr>
      <dsp:spPr>
        <a:xfrm>
          <a:off x="2536829" y="2610689"/>
          <a:ext cx="369608" cy="26630"/>
        </a:xfrm>
        <a:custGeom>
          <a:avLst/>
          <a:gdLst/>
          <a:ahLst/>
          <a:cxnLst/>
          <a:rect l="0" t="0" r="0" b="0"/>
          <a:pathLst>
            <a:path>
              <a:moveTo>
                <a:pt x="0" y="13315"/>
              </a:moveTo>
              <a:lnTo>
                <a:pt x="36960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12393" y="2614764"/>
        <a:ext cx="18480" cy="18480"/>
      </dsp:txXfrm>
    </dsp:sp>
    <dsp:sp modelId="{A4B4E38C-1EEA-4EB6-B7C5-0A73BC10BC2D}">
      <dsp:nvSpPr>
        <dsp:cNvPr id="0" name=""/>
        <dsp:cNvSpPr/>
      </dsp:nvSpPr>
      <dsp:spPr>
        <a:xfrm>
          <a:off x="2906438" y="2392999"/>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Visualizacion cerrada sobre los clientes potenciales</a:t>
          </a:r>
        </a:p>
      </dsp:txBody>
      <dsp:txXfrm>
        <a:off x="2919970" y="2406531"/>
        <a:ext cx="896956" cy="434946"/>
      </dsp:txXfrm>
    </dsp:sp>
    <dsp:sp modelId="{6B51772A-C332-47B5-A7AD-DAB3E11E63EB}">
      <dsp:nvSpPr>
        <dsp:cNvPr id="0" name=""/>
        <dsp:cNvSpPr/>
      </dsp:nvSpPr>
      <dsp:spPr>
        <a:xfrm rot="19457599">
          <a:off x="3787675" y="2477861"/>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2479797"/>
        <a:ext cx="22758" cy="22758"/>
      </dsp:txXfrm>
    </dsp:sp>
    <dsp:sp modelId="{AD3A6B16-5CE3-465C-A07A-9110E3F48996}">
      <dsp:nvSpPr>
        <dsp:cNvPr id="0" name=""/>
        <dsp:cNvSpPr/>
      </dsp:nvSpPr>
      <dsp:spPr>
        <a:xfrm>
          <a:off x="4200066" y="2127343"/>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una imagen ideal</a:t>
          </a:r>
        </a:p>
      </dsp:txBody>
      <dsp:txXfrm>
        <a:off x="4213598" y="2140875"/>
        <a:ext cx="896956" cy="434946"/>
      </dsp:txXfrm>
    </dsp:sp>
    <dsp:sp modelId="{3AA4F488-6263-4637-B216-B748438B892F}">
      <dsp:nvSpPr>
        <dsp:cNvPr id="0" name=""/>
        <dsp:cNvSpPr/>
      </dsp:nvSpPr>
      <dsp:spPr>
        <a:xfrm rot="2142401">
          <a:off x="3787675" y="2743516"/>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2745453"/>
        <a:ext cx="22758" cy="22758"/>
      </dsp:txXfrm>
    </dsp:sp>
    <dsp:sp modelId="{AF3F40E3-AEFF-419D-88FB-F7F4C432BFEA}">
      <dsp:nvSpPr>
        <dsp:cNvPr id="0" name=""/>
        <dsp:cNvSpPr/>
      </dsp:nvSpPr>
      <dsp:spPr>
        <a:xfrm>
          <a:off x="4200066" y="2658655"/>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Carencia de comentarios para futuras mejoras</a:t>
          </a:r>
        </a:p>
      </dsp:txBody>
      <dsp:txXfrm>
        <a:off x="4213598" y="2672187"/>
        <a:ext cx="896956" cy="43494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626306-2580-41C1-A07D-89D5E873C004}">
      <dsp:nvSpPr>
        <dsp:cNvPr id="0" name=""/>
        <dsp:cNvSpPr/>
      </dsp:nvSpPr>
      <dsp:spPr>
        <a:xfrm>
          <a:off x="221" y="387484"/>
          <a:ext cx="1010801" cy="302983"/>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Gestion de compras</a:t>
          </a:r>
        </a:p>
      </dsp:txBody>
      <dsp:txXfrm>
        <a:off x="9095" y="396358"/>
        <a:ext cx="993053" cy="285235"/>
      </dsp:txXfrm>
    </dsp:sp>
    <dsp:sp modelId="{0F9AD43E-D1E1-4DF9-BBDC-9DD7E9F2F7FF}">
      <dsp:nvSpPr>
        <dsp:cNvPr id="0" name=""/>
        <dsp:cNvSpPr/>
      </dsp:nvSpPr>
      <dsp:spPr>
        <a:xfrm rot="18220164">
          <a:off x="900669" y="310476"/>
          <a:ext cx="495305" cy="44780"/>
        </a:xfrm>
        <a:custGeom>
          <a:avLst/>
          <a:gdLst/>
          <a:ahLst/>
          <a:cxnLst/>
          <a:rect l="0" t="0" r="0" b="0"/>
          <a:pathLst>
            <a:path>
              <a:moveTo>
                <a:pt x="0" y="22390"/>
              </a:moveTo>
              <a:lnTo>
                <a:pt x="495305" y="22390"/>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135939" y="320484"/>
        <a:ext cx="24765" cy="24765"/>
      </dsp:txXfrm>
    </dsp:sp>
    <dsp:sp modelId="{8D89B59C-76D8-4726-93E9-BDBDEEC9934A}">
      <dsp:nvSpPr>
        <dsp:cNvPr id="0" name=""/>
        <dsp:cNvSpPr/>
      </dsp:nvSpPr>
      <dsp:spPr>
        <a:xfrm>
          <a:off x="1285621" y="0"/>
          <a:ext cx="1567426" cy="253515"/>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Gestion de salida</a:t>
          </a:r>
        </a:p>
      </dsp:txBody>
      <dsp:txXfrm>
        <a:off x="1293046" y="7425"/>
        <a:ext cx="1552576" cy="238665"/>
      </dsp:txXfrm>
    </dsp:sp>
    <dsp:sp modelId="{FEB800BA-EEE9-45E9-BF1E-F37CDFE0C36F}">
      <dsp:nvSpPr>
        <dsp:cNvPr id="0" name=""/>
        <dsp:cNvSpPr/>
      </dsp:nvSpPr>
      <dsp:spPr>
        <a:xfrm rot="1949548">
          <a:off x="939587" y="761731"/>
          <a:ext cx="912697" cy="44780"/>
        </a:xfrm>
        <a:custGeom>
          <a:avLst/>
          <a:gdLst/>
          <a:ahLst/>
          <a:cxnLst/>
          <a:rect l="0" t="0" r="0" b="0"/>
          <a:pathLst>
            <a:path>
              <a:moveTo>
                <a:pt x="0" y="22390"/>
              </a:moveTo>
              <a:lnTo>
                <a:pt x="912697" y="22390"/>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73119" y="761304"/>
        <a:ext cx="45634" cy="45634"/>
      </dsp:txXfrm>
    </dsp:sp>
    <dsp:sp modelId="{4AD5691D-C99C-4250-97DA-3BA6F8AC12A9}">
      <dsp:nvSpPr>
        <dsp:cNvPr id="0" name=""/>
        <dsp:cNvSpPr/>
      </dsp:nvSpPr>
      <dsp:spPr>
        <a:xfrm>
          <a:off x="1780849" y="897340"/>
          <a:ext cx="1567426" cy="26385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Produccion</a:t>
          </a:r>
        </a:p>
      </dsp:txBody>
      <dsp:txXfrm>
        <a:off x="1788577" y="905068"/>
        <a:ext cx="1551970" cy="248396"/>
      </dsp:txXfrm>
    </dsp:sp>
    <dsp:sp modelId="{809E78D7-ECDC-4D04-A70A-F7167F78B08D}">
      <dsp:nvSpPr>
        <dsp:cNvPr id="0" name=""/>
        <dsp:cNvSpPr/>
      </dsp:nvSpPr>
      <dsp:spPr>
        <a:xfrm rot="18433766">
          <a:off x="3190171" y="688171"/>
          <a:ext cx="800546" cy="44780"/>
        </a:xfrm>
        <a:custGeom>
          <a:avLst/>
          <a:gdLst/>
          <a:ahLst/>
          <a:cxnLst/>
          <a:rect l="0" t="0" r="0" b="0"/>
          <a:pathLst>
            <a:path>
              <a:moveTo>
                <a:pt x="0" y="22390"/>
              </a:moveTo>
              <a:lnTo>
                <a:pt x="800546" y="22390"/>
              </a:lnTo>
            </a:path>
          </a:pathLst>
        </a:custGeom>
        <a:noFill/>
        <a:ln w="6350" cap="flat" cmpd="sng" algn="ctr">
          <a:solidFill>
            <a:schemeClr val="accent1">
              <a:shade val="8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570431" y="690548"/>
        <a:ext cx="40027" cy="40027"/>
      </dsp:txXfrm>
    </dsp:sp>
    <dsp:sp modelId="{9EED91FC-DC27-4282-B0C2-5F757280B8B3}">
      <dsp:nvSpPr>
        <dsp:cNvPr id="0" name=""/>
        <dsp:cNvSpPr/>
      </dsp:nvSpPr>
      <dsp:spPr>
        <a:xfrm>
          <a:off x="3832613" y="0"/>
          <a:ext cx="1567426" cy="783713"/>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Cliente/Solicitud</a:t>
          </a:r>
        </a:p>
      </dsp:txBody>
      <dsp:txXfrm>
        <a:off x="3855567" y="22954"/>
        <a:ext cx="1521518" cy="737805"/>
      </dsp:txXfrm>
    </dsp:sp>
    <dsp:sp modelId="{1F4CCB26-C0B0-4520-9273-CF75326737E8}">
      <dsp:nvSpPr>
        <dsp:cNvPr id="0" name=""/>
        <dsp:cNvSpPr/>
      </dsp:nvSpPr>
      <dsp:spPr>
        <a:xfrm>
          <a:off x="295431" y="839655"/>
          <a:ext cx="808008" cy="68238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Detalle de la transferencia</a:t>
          </a:r>
        </a:p>
        <a:p>
          <a:pPr marL="0" lvl="0" indent="0" algn="ctr" defTabSz="355600">
            <a:lnSpc>
              <a:spcPct val="90000"/>
            </a:lnSpc>
            <a:spcBef>
              <a:spcPct val="0"/>
            </a:spcBef>
            <a:spcAft>
              <a:spcPct val="35000"/>
            </a:spcAft>
            <a:buNone/>
          </a:pPr>
          <a:r>
            <a:rPr lang="es-PE" sz="800" kern="1200"/>
            <a:t>- Transacciones</a:t>
          </a:r>
        </a:p>
        <a:p>
          <a:pPr marL="0" lvl="0" indent="0" algn="ctr" defTabSz="355600">
            <a:lnSpc>
              <a:spcPct val="90000"/>
            </a:lnSpc>
            <a:spcBef>
              <a:spcPct val="0"/>
            </a:spcBef>
            <a:spcAft>
              <a:spcPct val="35000"/>
            </a:spcAft>
            <a:buNone/>
          </a:pPr>
          <a:r>
            <a:rPr lang="es-PE" sz="800" kern="1200"/>
            <a:t>- Canales </a:t>
          </a:r>
        </a:p>
      </dsp:txBody>
      <dsp:txXfrm>
        <a:off x="315417" y="859641"/>
        <a:ext cx="768036" cy="642414"/>
      </dsp:txXfrm>
    </dsp:sp>
    <dsp:sp modelId="{77C47A97-26C2-4A9A-BE5F-C9B4196ED41C}">
      <dsp:nvSpPr>
        <dsp:cNvPr id="0" name=""/>
        <dsp:cNvSpPr/>
      </dsp:nvSpPr>
      <dsp:spPr>
        <a:xfrm>
          <a:off x="1556018" y="290538"/>
          <a:ext cx="1257655" cy="36772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Despacho </a:t>
          </a:r>
        </a:p>
        <a:p>
          <a:pPr marL="0" lvl="0" indent="0" algn="ctr" defTabSz="355600">
            <a:lnSpc>
              <a:spcPct val="90000"/>
            </a:lnSpc>
            <a:spcBef>
              <a:spcPct val="0"/>
            </a:spcBef>
            <a:spcAft>
              <a:spcPct val="35000"/>
            </a:spcAft>
            <a:buNone/>
          </a:pPr>
          <a:r>
            <a:rPr lang="es-PE" sz="800" kern="1200"/>
            <a:t>- Monitoreo de puerto</a:t>
          </a:r>
        </a:p>
      </dsp:txBody>
      <dsp:txXfrm>
        <a:off x="1566788" y="301308"/>
        <a:ext cx="1236115" cy="346186"/>
      </dsp:txXfrm>
    </dsp:sp>
    <dsp:sp modelId="{D5254D5D-93F9-4349-97EE-703C0B99704D}">
      <dsp:nvSpPr>
        <dsp:cNvPr id="0" name=""/>
        <dsp:cNvSpPr/>
      </dsp:nvSpPr>
      <dsp:spPr>
        <a:xfrm>
          <a:off x="1829032" y="1209184"/>
          <a:ext cx="1266308" cy="35895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Qr o codigos en barra</a:t>
          </a:r>
        </a:p>
        <a:p>
          <a:pPr marL="0" lvl="0" indent="0" algn="ctr" defTabSz="355600">
            <a:lnSpc>
              <a:spcPct val="90000"/>
            </a:lnSpc>
            <a:spcBef>
              <a:spcPct val="0"/>
            </a:spcBef>
            <a:spcAft>
              <a:spcPct val="35000"/>
            </a:spcAft>
            <a:buNone/>
          </a:pPr>
          <a:r>
            <a:rPr lang="es-PE" sz="800" kern="1200"/>
            <a:t>- Consumidor final</a:t>
          </a:r>
        </a:p>
      </dsp:txBody>
      <dsp:txXfrm>
        <a:off x="1839545" y="1219697"/>
        <a:ext cx="1245282" cy="337930"/>
      </dsp:txXfrm>
    </dsp:sp>
    <dsp:sp modelId="{F9144E29-2DA4-4D21-B3EF-213A5F247CBA}">
      <dsp:nvSpPr>
        <dsp:cNvPr id="0" name=""/>
        <dsp:cNvSpPr/>
      </dsp:nvSpPr>
      <dsp:spPr>
        <a:xfrm>
          <a:off x="3995858" y="840635"/>
          <a:ext cx="1266308" cy="35895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Productos</a:t>
          </a:r>
        </a:p>
        <a:p>
          <a:pPr marL="0" lvl="0" indent="0" algn="ctr" defTabSz="355600">
            <a:lnSpc>
              <a:spcPct val="90000"/>
            </a:lnSpc>
            <a:spcBef>
              <a:spcPct val="0"/>
            </a:spcBef>
            <a:spcAft>
              <a:spcPct val="35000"/>
            </a:spcAft>
            <a:buNone/>
          </a:pPr>
          <a:r>
            <a:rPr lang="es-PE" sz="800" kern="1200"/>
            <a:t>- Lotes</a:t>
          </a:r>
        </a:p>
      </dsp:txBody>
      <dsp:txXfrm>
        <a:off x="4006371" y="851148"/>
        <a:ext cx="1245282" cy="337930"/>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8</Pages>
  <Words>816</Words>
  <Characters>4489</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Enzo Renaud Cárdenas Muñoz</cp:lastModifiedBy>
  <cp:revision>13</cp:revision>
  <dcterms:created xsi:type="dcterms:W3CDTF">2026-04-16T13:14:00Z</dcterms:created>
  <dcterms:modified xsi:type="dcterms:W3CDTF">2026-06-11T15:25:00Z</dcterms:modified>
</cp:coreProperties>
</file>