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</w:t>
      </w:r>
      <w:r>
        <w:t xml:space="preserve"> </w:t>
      </w:r>
      <w:r>
        <w:t xml:space="preserve">Word</w:t>
      </w:r>
    </w:p>
    <w:p>
      <w:pPr>
        <w:pStyle w:val="FirstParagraph"/>
      </w:pPr>
      <w:r>
        <w:t xml:space="preserve">This is a Quarto document. To learn more about Quarto visit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25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an example of rendering plots as figures: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plt.subplots(subplot_kw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24.05.14%20Solution%20plot_files/figure-docx/fig-polar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4"/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</dc:title>
  <dc:creator/>
  <cp:keywords/>
  <dcterms:created xsi:type="dcterms:W3CDTF">2024-05-14T05:51:04Z</dcterms:created>
  <dcterms:modified xsi:type="dcterms:W3CDTF">2024-05-14T05:51:04Z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