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4A2B7" w14:textId="77777777" w:rsidR="00C6258A" w:rsidRPr="00E23C67" w:rsidRDefault="00C6258A" w:rsidP="00B91636">
      <w:pPr>
        <w:spacing w:line="276" w:lineRule="auto"/>
        <w:jc w:val="center"/>
        <w:rPr>
          <w:rFonts w:ascii="Arial" w:hAnsi="Arial" w:cs="Arial"/>
          <w:sz w:val="28"/>
          <w:szCs w:val="28"/>
        </w:rPr>
      </w:pPr>
      <w:r w:rsidRPr="00E23C67">
        <w:rPr>
          <w:rFonts w:ascii="Arial" w:hAnsi="Arial" w:cs="Arial"/>
          <w:sz w:val="28"/>
          <w:szCs w:val="28"/>
        </w:rPr>
        <w:t>МОНГОЛ УЛСЫН ИХ СУРГУУЛЬ</w:t>
      </w:r>
    </w:p>
    <w:p w14:paraId="70C31AEC" w14:textId="77777777" w:rsidR="00C6258A" w:rsidRPr="00E23C67" w:rsidRDefault="00C6258A" w:rsidP="00B91636">
      <w:pPr>
        <w:spacing w:line="276" w:lineRule="auto"/>
        <w:jc w:val="center"/>
        <w:rPr>
          <w:rFonts w:ascii="Arial" w:hAnsi="Arial" w:cs="Arial"/>
          <w:sz w:val="32"/>
          <w:szCs w:val="32"/>
        </w:rPr>
      </w:pPr>
    </w:p>
    <w:tbl>
      <w:tblPr>
        <w:tblStyle w:val="TableGrid"/>
        <w:tblW w:w="0" w:type="auto"/>
        <w:tblLook w:val="04A0" w:firstRow="1" w:lastRow="0" w:firstColumn="1" w:lastColumn="0" w:noHBand="0" w:noVBand="1"/>
      </w:tblPr>
      <w:tblGrid>
        <w:gridCol w:w="3242"/>
        <w:gridCol w:w="2735"/>
        <w:gridCol w:w="3383"/>
      </w:tblGrid>
      <w:tr w:rsidR="00C6258A" w:rsidRPr="00E23C67" w14:paraId="1432F0DC" w14:textId="77777777" w:rsidTr="00C6258A">
        <w:tc>
          <w:tcPr>
            <w:tcW w:w="3308" w:type="dxa"/>
            <w:tcBorders>
              <w:top w:val="nil"/>
              <w:left w:val="nil"/>
              <w:bottom w:val="nil"/>
              <w:right w:val="nil"/>
            </w:tcBorders>
          </w:tcPr>
          <w:p w14:paraId="07ECC4C7" w14:textId="77777777" w:rsidR="00C6258A" w:rsidRPr="00E23C67" w:rsidRDefault="00C6258A" w:rsidP="00B91636">
            <w:pPr>
              <w:spacing w:line="276" w:lineRule="auto"/>
              <w:rPr>
                <w:rFonts w:ascii="Arial" w:hAnsi="Arial" w:cs="Arial"/>
                <w:lang w:val="mn-MN"/>
              </w:rPr>
            </w:pPr>
            <w:r w:rsidRPr="00E23C67">
              <w:rPr>
                <w:rFonts w:ascii="Arial" w:hAnsi="Arial" w:cs="Arial"/>
              </w:rPr>
              <w:t>ЭДИЙН ЗАСГИЙН</w:t>
            </w:r>
            <w:r w:rsidRPr="00E23C67">
              <w:rPr>
                <w:rFonts w:ascii="Arial" w:hAnsi="Arial" w:cs="Arial"/>
                <w:lang w:val="mn-MN"/>
              </w:rPr>
              <w:t xml:space="preserve"> СУРГУУЛЬ</w:t>
            </w:r>
          </w:p>
        </w:tc>
        <w:tc>
          <w:tcPr>
            <w:tcW w:w="2827" w:type="dxa"/>
            <w:tcBorders>
              <w:top w:val="nil"/>
              <w:left w:val="nil"/>
              <w:bottom w:val="nil"/>
              <w:right w:val="nil"/>
            </w:tcBorders>
          </w:tcPr>
          <w:p w14:paraId="2145AF48" w14:textId="77777777" w:rsidR="00C6258A" w:rsidRPr="00E23C67" w:rsidRDefault="00C6258A" w:rsidP="00B91636">
            <w:pPr>
              <w:spacing w:line="276" w:lineRule="auto"/>
              <w:jc w:val="right"/>
              <w:rPr>
                <w:rFonts w:ascii="Arial" w:hAnsi="Arial" w:cs="Arial"/>
              </w:rPr>
            </w:pPr>
          </w:p>
        </w:tc>
        <w:tc>
          <w:tcPr>
            <w:tcW w:w="3441" w:type="dxa"/>
            <w:tcBorders>
              <w:top w:val="nil"/>
              <w:left w:val="nil"/>
              <w:bottom w:val="nil"/>
              <w:right w:val="nil"/>
            </w:tcBorders>
          </w:tcPr>
          <w:p w14:paraId="09621E59" w14:textId="77777777" w:rsidR="00C6258A" w:rsidRPr="00E23C67" w:rsidRDefault="00C6258A" w:rsidP="00B91636">
            <w:pPr>
              <w:spacing w:line="276" w:lineRule="auto"/>
              <w:jc w:val="right"/>
              <w:rPr>
                <w:rFonts w:ascii="Arial" w:hAnsi="Arial" w:cs="Arial"/>
                <w:lang w:val="mn-MN"/>
              </w:rPr>
            </w:pPr>
            <w:r w:rsidRPr="00E23C67">
              <w:rPr>
                <w:rFonts w:ascii="Arial" w:hAnsi="Arial" w:cs="Arial"/>
              </w:rPr>
              <w:t>НЯГТЛАН БОДОХ</w:t>
            </w:r>
            <w:r w:rsidRPr="00E23C67">
              <w:rPr>
                <w:rFonts w:ascii="Arial" w:hAnsi="Arial" w:cs="Arial"/>
                <w:lang w:val="mn-MN"/>
              </w:rPr>
              <w:t xml:space="preserve"> БҮРТГЭЛИЙН ТЭНХИМ</w:t>
            </w:r>
          </w:p>
        </w:tc>
      </w:tr>
    </w:tbl>
    <w:p w14:paraId="014EE811" w14:textId="77777777" w:rsidR="00C6258A" w:rsidRPr="00E23C67" w:rsidRDefault="00C6258A" w:rsidP="00095A8A">
      <w:pPr>
        <w:rPr>
          <w:lang w:val="mn-MN"/>
        </w:rPr>
      </w:pPr>
    </w:p>
    <w:p w14:paraId="4B2973DF" w14:textId="77777777" w:rsidR="00C6258A" w:rsidRPr="00E23C67" w:rsidRDefault="00C6258A" w:rsidP="00B91636">
      <w:pPr>
        <w:spacing w:line="276" w:lineRule="auto"/>
        <w:ind w:hanging="5760"/>
        <w:rPr>
          <w:rFonts w:ascii="Arial" w:hAnsi="Arial" w:cs="Arial"/>
          <w:b/>
          <w:sz w:val="32"/>
          <w:szCs w:val="32"/>
          <w:lang w:val="mn-MN"/>
        </w:rPr>
      </w:pPr>
      <w:r w:rsidRPr="00E23C67">
        <w:rPr>
          <w:rFonts w:ascii="Arial" w:hAnsi="Arial" w:cs="Arial"/>
          <w:b/>
          <w:sz w:val="32"/>
          <w:szCs w:val="32"/>
          <w:lang w:val="mn-MN"/>
        </w:rPr>
        <w:t xml:space="preserve">                                                         </w:t>
      </w:r>
    </w:p>
    <w:p w14:paraId="104F057C" w14:textId="77777777" w:rsidR="00C6258A" w:rsidRPr="00E23C67" w:rsidRDefault="00C6258A" w:rsidP="00B91636">
      <w:pPr>
        <w:pStyle w:val="NoSpacing"/>
        <w:spacing w:line="276" w:lineRule="auto"/>
        <w:rPr>
          <w:rFonts w:ascii="Arial" w:hAnsi="Arial" w:cs="Arial"/>
          <w:sz w:val="56"/>
          <w:szCs w:val="56"/>
          <w:lang w:val="mn-MN"/>
        </w:rPr>
      </w:pPr>
    </w:p>
    <w:p w14:paraId="42923253" w14:textId="77777777" w:rsidR="00C6258A" w:rsidRPr="00E23C67" w:rsidRDefault="00C6258A" w:rsidP="00B91636">
      <w:pPr>
        <w:pStyle w:val="NoSpacing"/>
        <w:spacing w:line="276" w:lineRule="auto"/>
        <w:jc w:val="center"/>
        <w:rPr>
          <w:rFonts w:ascii="Arial" w:hAnsi="Arial" w:cs="Arial"/>
          <w:sz w:val="56"/>
          <w:szCs w:val="56"/>
          <w:lang w:val="mn-MN"/>
        </w:rPr>
      </w:pPr>
    </w:p>
    <w:p w14:paraId="7DA1708B" w14:textId="77777777" w:rsidR="00C6258A" w:rsidRPr="00E23C67" w:rsidRDefault="00C6258A" w:rsidP="00B91636">
      <w:pPr>
        <w:spacing w:line="276" w:lineRule="auto"/>
        <w:jc w:val="center"/>
        <w:rPr>
          <w:rFonts w:ascii="Arial" w:hAnsi="Arial" w:cs="Arial"/>
          <w:sz w:val="28"/>
          <w:szCs w:val="28"/>
        </w:rPr>
      </w:pPr>
      <w:r w:rsidRPr="00E23C67">
        <w:rPr>
          <w:rFonts w:ascii="Arial" w:hAnsi="Arial" w:cs="Arial"/>
          <w:sz w:val="28"/>
          <w:szCs w:val="28"/>
          <w:lang w:val="mn-MN"/>
        </w:rPr>
        <w:t>Магистрант:  ..............................</w:t>
      </w:r>
    </w:p>
    <w:p w14:paraId="35676EE5" w14:textId="77777777" w:rsidR="00C6258A" w:rsidRPr="00E23C67" w:rsidRDefault="00C6258A" w:rsidP="00B91636">
      <w:pPr>
        <w:spacing w:line="276" w:lineRule="auto"/>
        <w:jc w:val="center"/>
        <w:rPr>
          <w:rFonts w:ascii="Arial" w:hAnsi="Arial" w:cs="Arial"/>
          <w:sz w:val="28"/>
          <w:szCs w:val="28"/>
        </w:rPr>
      </w:pPr>
    </w:p>
    <w:p w14:paraId="5C161E55" w14:textId="77777777" w:rsidR="00C6258A" w:rsidRPr="00E23C67" w:rsidRDefault="00C6258A" w:rsidP="00B91636">
      <w:pPr>
        <w:spacing w:line="276" w:lineRule="auto"/>
        <w:jc w:val="center"/>
        <w:rPr>
          <w:rFonts w:ascii="Arial" w:hAnsi="Arial" w:cs="Arial"/>
          <w:sz w:val="28"/>
          <w:szCs w:val="28"/>
        </w:rPr>
      </w:pPr>
    </w:p>
    <w:p w14:paraId="5796863C" w14:textId="77777777" w:rsidR="00C6258A" w:rsidRPr="00E23C67" w:rsidRDefault="00C6258A" w:rsidP="00B91636">
      <w:pPr>
        <w:pStyle w:val="NoSpacing"/>
        <w:spacing w:line="276" w:lineRule="auto"/>
        <w:jc w:val="center"/>
        <w:rPr>
          <w:rFonts w:ascii="Arial" w:hAnsi="Arial" w:cs="Arial"/>
          <w:sz w:val="40"/>
          <w:szCs w:val="40"/>
          <w:lang w:val="mn-MN"/>
        </w:rPr>
      </w:pPr>
      <w:r w:rsidRPr="00E23C67">
        <w:rPr>
          <w:rFonts w:ascii="Arial" w:hAnsi="Arial" w:cs="Arial"/>
          <w:sz w:val="40"/>
          <w:szCs w:val="40"/>
          <w:lang w:val="mn-MN"/>
        </w:rPr>
        <w:t>БАЙГАЛИЙН НӨӨЦИЙН НЯГТЛАН БОДОХ БҮРТГЭЛИЙГ</w:t>
      </w:r>
    </w:p>
    <w:p w14:paraId="44A88017" w14:textId="77777777" w:rsidR="00C6258A" w:rsidRPr="00E23C67" w:rsidRDefault="00C6258A" w:rsidP="00B91636">
      <w:pPr>
        <w:pStyle w:val="NoSpacing"/>
        <w:spacing w:line="276" w:lineRule="auto"/>
        <w:jc w:val="center"/>
        <w:rPr>
          <w:rFonts w:ascii="Arial" w:hAnsi="Arial" w:cs="Arial"/>
          <w:sz w:val="40"/>
          <w:szCs w:val="40"/>
          <w:lang w:val="mn-MN"/>
        </w:rPr>
      </w:pPr>
      <w:r w:rsidRPr="00E23C67">
        <w:rPr>
          <w:rFonts w:ascii="Arial" w:hAnsi="Arial" w:cs="Arial"/>
          <w:sz w:val="40"/>
          <w:szCs w:val="40"/>
          <w:lang w:val="mn-MN"/>
        </w:rPr>
        <w:t>БОЛОВСРОНГУЙ БОЛГОХ АСУУДАЛ</w:t>
      </w:r>
    </w:p>
    <w:p w14:paraId="0F46D976" w14:textId="77777777" w:rsidR="00C6258A" w:rsidRPr="00E23C67" w:rsidRDefault="00C6258A" w:rsidP="00B91636">
      <w:pPr>
        <w:pStyle w:val="NoSpacing"/>
        <w:spacing w:line="276" w:lineRule="auto"/>
        <w:jc w:val="center"/>
        <w:rPr>
          <w:rFonts w:ascii="Arial" w:hAnsi="Arial" w:cs="Arial"/>
          <w:sz w:val="40"/>
          <w:szCs w:val="40"/>
          <w:lang w:val="mn-MN"/>
        </w:rPr>
      </w:pPr>
    </w:p>
    <w:p w14:paraId="2C1134F2" w14:textId="77777777" w:rsidR="00C6258A" w:rsidRPr="00E23C67" w:rsidRDefault="00C6258A" w:rsidP="00B91636">
      <w:pPr>
        <w:pStyle w:val="NoSpacing"/>
        <w:spacing w:line="276" w:lineRule="auto"/>
        <w:jc w:val="center"/>
        <w:rPr>
          <w:rFonts w:ascii="Arial" w:hAnsi="Arial" w:cs="Arial"/>
          <w:sz w:val="40"/>
          <w:szCs w:val="40"/>
          <w:lang w:val="mn-MN"/>
        </w:rPr>
      </w:pPr>
    </w:p>
    <w:p w14:paraId="2B2900C8" w14:textId="77777777" w:rsidR="00C6258A" w:rsidRPr="00E23C67" w:rsidRDefault="00C6258A" w:rsidP="00B91636">
      <w:pPr>
        <w:pStyle w:val="NoSpacing"/>
        <w:spacing w:line="276" w:lineRule="auto"/>
        <w:jc w:val="center"/>
        <w:rPr>
          <w:rFonts w:ascii="Arial" w:hAnsi="Arial" w:cs="Arial"/>
          <w:sz w:val="28"/>
          <w:szCs w:val="28"/>
          <w:lang w:val="mn-MN"/>
        </w:rPr>
      </w:pPr>
      <w:r w:rsidRPr="00E23C67">
        <w:rPr>
          <w:rFonts w:ascii="Arial" w:hAnsi="Arial" w:cs="Arial"/>
          <w:sz w:val="40"/>
          <w:szCs w:val="40"/>
          <w:lang w:val="mn-MN"/>
        </w:rPr>
        <w:t xml:space="preserve">                              </w:t>
      </w:r>
      <w:r w:rsidRPr="00E23C67">
        <w:rPr>
          <w:rFonts w:ascii="Arial" w:hAnsi="Arial" w:cs="Arial"/>
          <w:sz w:val="28"/>
          <w:szCs w:val="28"/>
          <w:lang w:val="mn-MN"/>
        </w:rPr>
        <w:t xml:space="preserve">Мэргэжлийн индекс: </w:t>
      </w:r>
      <w:r w:rsidRPr="00E23C67">
        <w:rPr>
          <w:rFonts w:ascii="Arial" w:hAnsi="Arial" w:cs="Arial"/>
          <w:sz w:val="28"/>
          <w:szCs w:val="28"/>
        </w:rPr>
        <w:t>…….</w:t>
      </w:r>
    </w:p>
    <w:p w14:paraId="5F0FBC77" w14:textId="77777777" w:rsidR="00C6258A" w:rsidRPr="00E23C67" w:rsidRDefault="00C6258A" w:rsidP="00B91636">
      <w:pPr>
        <w:pStyle w:val="NoSpacing"/>
        <w:spacing w:line="276" w:lineRule="auto"/>
        <w:jc w:val="center"/>
        <w:rPr>
          <w:rFonts w:ascii="Arial" w:hAnsi="Arial" w:cs="Arial"/>
          <w:sz w:val="28"/>
          <w:szCs w:val="28"/>
          <w:lang w:val="mn-MN"/>
        </w:rPr>
      </w:pPr>
      <w:r w:rsidRPr="00E23C67">
        <w:rPr>
          <w:rFonts w:ascii="Arial" w:hAnsi="Arial" w:cs="Arial"/>
          <w:sz w:val="28"/>
          <w:szCs w:val="28"/>
          <w:lang w:val="mn-MN"/>
        </w:rPr>
        <w:t xml:space="preserve">Бизнесийн удирдлагын магистрийн </w:t>
      </w:r>
    </w:p>
    <w:p w14:paraId="79BE09D4" w14:textId="77777777" w:rsidR="00C6258A" w:rsidRPr="00E23C67" w:rsidRDefault="00C6258A" w:rsidP="00B91636">
      <w:pPr>
        <w:pStyle w:val="NoSpacing"/>
        <w:spacing w:line="276" w:lineRule="auto"/>
        <w:jc w:val="center"/>
        <w:rPr>
          <w:rFonts w:ascii="Arial" w:hAnsi="Arial" w:cs="Arial"/>
          <w:sz w:val="28"/>
          <w:szCs w:val="28"/>
          <w:lang w:val="mn-MN"/>
        </w:rPr>
      </w:pPr>
      <w:r w:rsidRPr="00E23C67">
        <w:rPr>
          <w:rFonts w:ascii="Arial" w:hAnsi="Arial" w:cs="Arial"/>
          <w:sz w:val="28"/>
          <w:szCs w:val="28"/>
          <w:lang w:val="mn-MN"/>
        </w:rPr>
        <w:t>зэрэг горилсон дипломын ажил</w:t>
      </w:r>
    </w:p>
    <w:p w14:paraId="0A8BF9BD" w14:textId="77777777" w:rsidR="00C6258A" w:rsidRPr="00E23C67" w:rsidRDefault="00C6258A" w:rsidP="00B91636">
      <w:pPr>
        <w:spacing w:line="276" w:lineRule="auto"/>
        <w:rPr>
          <w:rFonts w:ascii="Arial" w:hAnsi="Arial" w:cs="Arial"/>
          <w:sz w:val="28"/>
          <w:szCs w:val="28"/>
          <w:lang w:val="mn-MN"/>
        </w:rPr>
      </w:pPr>
    </w:p>
    <w:p w14:paraId="36F8748B" w14:textId="77777777" w:rsidR="00C6258A" w:rsidRPr="00E23C67" w:rsidRDefault="00C6258A" w:rsidP="00B91636">
      <w:pPr>
        <w:spacing w:line="276" w:lineRule="auto"/>
        <w:rPr>
          <w:rFonts w:ascii="Arial" w:hAnsi="Arial" w:cs="Arial"/>
          <w:sz w:val="28"/>
          <w:szCs w:val="28"/>
          <w:lang w:val="mn-MN"/>
        </w:rPr>
      </w:pPr>
    </w:p>
    <w:p w14:paraId="749BCAC4" w14:textId="77777777" w:rsidR="00C6258A" w:rsidRPr="00E23C67" w:rsidRDefault="00C6258A" w:rsidP="00B91636">
      <w:pPr>
        <w:spacing w:line="276" w:lineRule="auto"/>
        <w:rPr>
          <w:rFonts w:ascii="Arial" w:hAnsi="Arial" w:cs="Arial"/>
          <w:sz w:val="28"/>
          <w:szCs w:val="28"/>
          <w:lang w:val="mn-MN"/>
        </w:rPr>
      </w:pPr>
    </w:p>
    <w:p w14:paraId="17BEABFB" w14:textId="77777777" w:rsidR="00C6258A" w:rsidRPr="00E23C67" w:rsidRDefault="00C6258A" w:rsidP="00B91636">
      <w:pPr>
        <w:spacing w:line="276" w:lineRule="auto"/>
        <w:rPr>
          <w:rFonts w:ascii="Arial" w:hAnsi="Arial" w:cs="Arial"/>
          <w:sz w:val="28"/>
          <w:szCs w:val="28"/>
          <w:lang w:val="mn-MN"/>
        </w:rPr>
      </w:pPr>
    </w:p>
    <w:p w14:paraId="08D86985" w14:textId="77777777" w:rsidR="00C6258A" w:rsidRPr="00E23C67" w:rsidRDefault="00C6258A" w:rsidP="00B91636">
      <w:pPr>
        <w:spacing w:line="276" w:lineRule="auto"/>
        <w:jc w:val="center"/>
        <w:rPr>
          <w:rFonts w:ascii="Arial" w:hAnsi="Arial" w:cs="Arial"/>
          <w:sz w:val="28"/>
          <w:szCs w:val="28"/>
          <w:lang w:val="mn-MN"/>
        </w:rPr>
      </w:pPr>
    </w:p>
    <w:p w14:paraId="7154C2AB" w14:textId="77777777" w:rsidR="00C6258A" w:rsidRPr="00E23C67" w:rsidRDefault="00C6258A" w:rsidP="00B91636">
      <w:pPr>
        <w:spacing w:line="276" w:lineRule="auto"/>
        <w:jc w:val="center"/>
        <w:rPr>
          <w:rFonts w:ascii="Arial" w:hAnsi="Arial" w:cs="Arial"/>
          <w:sz w:val="28"/>
          <w:szCs w:val="28"/>
          <w:lang w:val="mn-MN"/>
        </w:rPr>
      </w:pPr>
      <w:r w:rsidRPr="00E23C67">
        <w:rPr>
          <w:rFonts w:ascii="Arial" w:hAnsi="Arial" w:cs="Arial"/>
          <w:sz w:val="28"/>
          <w:szCs w:val="28"/>
          <w:lang w:val="mn-MN"/>
        </w:rPr>
        <w:t>Удирдагч:</w:t>
      </w:r>
      <w:r w:rsidRPr="00E23C67">
        <w:rPr>
          <w:rFonts w:ascii="Arial" w:hAnsi="Arial" w:cs="Arial"/>
          <w:sz w:val="28"/>
          <w:szCs w:val="28"/>
          <w:lang w:val="mn-MN"/>
        </w:rPr>
        <w:tab/>
      </w:r>
      <w:r w:rsidRPr="00E23C67">
        <w:rPr>
          <w:rFonts w:ascii="Arial" w:hAnsi="Arial" w:cs="Arial"/>
          <w:sz w:val="28"/>
          <w:szCs w:val="28"/>
          <w:lang w:val="mn-MN"/>
        </w:rPr>
        <w:tab/>
      </w:r>
      <w:r w:rsidRPr="00E23C67">
        <w:rPr>
          <w:rFonts w:ascii="Arial" w:hAnsi="Arial" w:cs="Arial"/>
          <w:sz w:val="28"/>
          <w:szCs w:val="28"/>
          <w:lang w:val="mn-MN"/>
        </w:rPr>
        <w:tab/>
      </w:r>
      <w:r w:rsidRPr="00E23C67">
        <w:rPr>
          <w:rFonts w:ascii="Arial" w:hAnsi="Arial" w:cs="Arial"/>
          <w:sz w:val="28"/>
          <w:szCs w:val="28"/>
          <w:lang w:val="mn-MN"/>
        </w:rPr>
        <w:tab/>
        <w:t>/Доктор /Рh/, Проф</w:t>
      </w:r>
    </w:p>
    <w:p w14:paraId="5BBD1288" w14:textId="77777777" w:rsidR="00C6258A" w:rsidRPr="00E23C67" w:rsidRDefault="00C6258A" w:rsidP="00B91636">
      <w:pPr>
        <w:spacing w:line="276" w:lineRule="auto"/>
        <w:jc w:val="center"/>
        <w:rPr>
          <w:rFonts w:ascii="Arial" w:hAnsi="Arial" w:cs="Arial"/>
          <w:sz w:val="28"/>
          <w:szCs w:val="28"/>
          <w:lang w:val="mn-MN"/>
        </w:rPr>
      </w:pPr>
    </w:p>
    <w:p w14:paraId="7F7CC158" w14:textId="77777777" w:rsidR="00C6258A" w:rsidRPr="00E23C67" w:rsidRDefault="00C6258A" w:rsidP="00B91636">
      <w:pPr>
        <w:spacing w:line="276" w:lineRule="auto"/>
        <w:jc w:val="center"/>
        <w:rPr>
          <w:rFonts w:ascii="Arial" w:hAnsi="Arial" w:cs="Arial"/>
          <w:sz w:val="28"/>
          <w:szCs w:val="28"/>
          <w:lang w:val="mn-MN"/>
        </w:rPr>
      </w:pPr>
      <w:r w:rsidRPr="00E23C67">
        <w:rPr>
          <w:rFonts w:ascii="Arial" w:hAnsi="Arial" w:cs="Arial"/>
          <w:sz w:val="28"/>
          <w:szCs w:val="28"/>
          <w:lang w:val="mn-MN"/>
        </w:rPr>
        <w:t>Шүүмжлэгч:                             /Доктор /Рh/, Проф</w:t>
      </w:r>
    </w:p>
    <w:p w14:paraId="70125A48" w14:textId="77777777" w:rsidR="00C6258A" w:rsidRPr="00E23C67" w:rsidRDefault="00C6258A" w:rsidP="00B91636">
      <w:pPr>
        <w:spacing w:line="276" w:lineRule="auto"/>
        <w:rPr>
          <w:rFonts w:ascii="Arial" w:hAnsi="Arial" w:cs="Arial"/>
          <w:sz w:val="28"/>
          <w:szCs w:val="28"/>
          <w:lang w:val="mn-MN"/>
        </w:rPr>
      </w:pPr>
    </w:p>
    <w:p w14:paraId="0B1E6C2D" w14:textId="77777777" w:rsidR="00C6258A" w:rsidRPr="00E23C67" w:rsidRDefault="00C6258A" w:rsidP="00B91636">
      <w:pPr>
        <w:spacing w:line="276" w:lineRule="auto"/>
        <w:jc w:val="center"/>
        <w:rPr>
          <w:rFonts w:ascii="Arial" w:hAnsi="Arial" w:cs="Arial"/>
          <w:sz w:val="28"/>
          <w:szCs w:val="28"/>
          <w:lang w:val="mn-MN"/>
        </w:rPr>
      </w:pPr>
      <w:r w:rsidRPr="00E23C67">
        <w:rPr>
          <w:rFonts w:ascii="Arial" w:hAnsi="Arial" w:cs="Arial"/>
          <w:sz w:val="28"/>
          <w:szCs w:val="28"/>
          <w:lang w:val="mn-MN"/>
        </w:rPr>
        <w:t>Улаанбаатар хот</w:t>
      </w:r>
    </w:p>
    <w:p w14:paraId="2928C31B" w14:textId="77777777" w:rsidR="00FE4FBE" w:rsidRPr="00E23C67" w:rsidRDefault="00C6258A" w:rsidP="00FE4FBE">
      <w:pPr>
        <w:spacing w:line="276" w:lineRule="auto"/>
        <w:jc w:val="center"/>
        <w:rPr>
          <w:rFonts w:ascii="Arial" w:hAnsi="Arial" w:cs="Arial"/>
          <w:b/>
          <w:noProof/>
          <w:color w:val="000000"/>
        </w:rPr>
      </w:pPr>
      <w:r w:rsidRPr="00E23C67">
        <w:rPr>
          <w:rFonts w:ascii="Arial" w:hAnsi="Arial" w:cs="Arial"/>
          <w:sz w:val="28"/>
          <w:szCs w:val="28"/>
          <w:lang w:val="mn-MN"/>
        </w:rPr>
        <w:t>2015 он</w:t>
      </w:r>
      <w:r w:rsidRPr="00E23C67">
        <w:rPr>
          <w:rFonts w:ascii="Arial" w:hAnsi="Arial" w:cs="Arial"/>
          <w:b/>
          <w:noProof/>
          <w:color w:val="000000"/>
        </w:rPr>
        <w:br w:type="page"/>
      </w:r>
    </w:p>
    <w:p w14:paraId="1BD1A499" w14:textId="77777777" w:rsidR="00C6258A" w:rsidRPr="00E23C67" w:rsidRDefault="00C6258A" w:rsidP="00B91636">
      <w:pPr>
        <w:spacing w:after="200" w:line="276" w:lineRule="auto"/>
        <w:rPr>
          <w:rFonts w:ascii="Arial" w:hAnsi="Arial" w:cs="Arial"/>
          <w:b/>
          <w:noProof/>
          <w:color w:val="000000"/>
        </w:rPr>
      </w:pPr>
    </w:p>
    <w:p w14:paraId="60CEF4C7" w14:textId="77777777" w:rsidR="00E33822" w:rsidRPr="00E23C67" w:rsidRDefault="00FE4FBE">
      <w:pPr>
        <w:spacing w:after="200" w:line="276" w:lineRule="auto"/>
        <w:rPr>
          <w:rFonts w:ascii="Arial" w:eastAsiaTheme="majorEastAsia" w:hAnsi="Arial" w:cs="Arial"/>
          <w:b/>
          <w:bCs/>
          <w:i/>
          <w:noProof/>
          <w:sz w:val="28"/>
          <w:szCs w:val="28"/>
        </w:rPr>
      </w:pPr>
      <w:r w:rsidRPr="00E23C67">
        <w:rPr>
          <w:rFonts w:ascii="Arial" w:hAnsi="Arial" w:cs="Arial"/>
          <w:noProof/>
        </w:rPr>
        <w:br w:type="page"/>
      </w:r>
    </w:p>
    <w:sdt>
      <w:sdtPr>
        <w:id w:val="609486491"/>
        <w:docPartObj>
          <w:docPartGallery w:val="Table of Contents"/>
          <w:docPartUnique/>
        </w:docPartObj>
      </w:sdtPr>
      <w:sdtEndPr>
        <w:rPr>
          <w:rFonts w:ascii="Arial Mon" w:eastAsia="Times New Roman" w:hAnsi="Arial Mon" w:cs="Times New Roman"/>
          <w:i w:val="0"/>
          <w:smallCaps w:val="0"/>
          <w:noProof/>
          <w:color w:val="auto"/>
          <w:sz w:val="24"/>
          <w:szCs w:val="24"/>
          <w:lang w:eastAsia="en-US"/>
        </w:rPr>
      </w:sdtEndPr>
      <w:sdtContent>
        <w:p w14:paraId="7E91585F" w14:textId="3E9F0C5D" w:rsidR="00E33822" w:rsidRPr="006D6C73" w:rsidRDefault="006D6C73">
          <w:pPr>
            <w:pStyle w:val="TOCHeading"/>
            <w:rPr>
              <w:lang w:val="mn-MN"/>
            </w:rPr>
          </w:pPr>
          <w:r>
            <w:rPr>
              <w:lang w:val="mn-MN"/>
            </w:rPr>
            <w:t>АГУУЛГА</w:t>
          </w:r>
        </w:p>
        <w:p w14:paraId="46D3B690" w14:textId="0BAEBA47" w:rsidR="006D6C73" w:rsidRDefault="00E33822">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9888951" w:history="1">
            <w:r w:rsidR="006D6C73" w:rsidRPr="00A97B0E">
              <w:rPr>
                <w:rStyle w:val="Hyperlink"/>
                <w:rFonts w:eastAsiaTheme="majorEastAsia"/>
                <w:noProof/>
                <w:lang w:val="mn-MN"/>
              </w:rPr>
              <w:t>I БҮЛЭГ. УУЛ-УУРХАЙН САЛБАРЫН ХӨГЖИЛ, ОНЦЛОГ</w:t>
            </w:r>
            <w:r w:rsidR="006D6C73">
              <w:rPr>
                <w:noProof/>
                <w:webHidden/>
              </w:rPr>
              <w:tab/>
            </w:r>
            <w:r w:rsidR="006D6C73">
              <w:rPr>
                <w:noProof/>
                <w:webHidden/>
              </w:rPr>
              <w:fldChar w:fldCharType="begin"/>
            </w:r>
            <w:r w:rsidR="006D6C73">
              <w:rPr>
                <w:noProof/>
                <w:webHidden/>
              </w:rPr>
              <w:instrText xml:space="preserve"> PAGEREF _Toc129888951 \h </w:instrText>
            </w:r>
            <w:r w:rsidR="006D6C73">
              <w:rPr>
                <w:noProof/>
                <w:webHidden/>
              </w:rPr>
            </w:r>
            <w:r w:rsidR="006D6C73">
              <w:rPr>
                <w:noProof/>
                <w:webHidden/>
              </w:rPr>
              <w:fldChar w:fldCharType="separate"/>
            </w:r>
            <w:r w:rsidR="006D6C73">
              <w:rPr>
                <w:noProof/>
                <w:webHidden/>
              </w:rPr>
              <w:t>5</w:t>
            </w:r>
            <w:r w:rsidR="006D6C73">
              <w:rPr>
                <w:noProof/>
                <w:webHidden/>
              </w:rPr>
              <w:fldChar w:fldCharType="end"/>
            </w:r>
          </w:hyperlink>
        </w:p>
        <w:p w14:paraId="430F9658" w14:textId="16DD3431" w:rsidR="006D6C73" w:rsidRDefault="006D6C73">
          <w:pPr>
            <w:pStyle w:val="TOC2"/>
            <w:tabs>
              <w:tab w:val="right" w:leader="dot" w:pos="9350"/>
            </w:tabs>
            <w:rPr>
              <w:rFonts w:asciiTheme="minorHAnsi" w:eastAsiaTheme="minorEastAsia" w:hAnsiTheme="minorHAnsi" w:cstheme="minorBidi"/>
              <w:noProof/>
              <w:sz w:val="22"/>
              <w:szCs w:val="22"/>
            </w:rPr>
          </w:pPr>
          <w:hyperlink w:anchor="_Toc129888952" w:history="1">
            <w:r w:rsidRPr="00A97B0E">
              <w:rPr>
                <w:rStyle w:val="Hyperlink"/>
                <w:rFonts w:eastAsiaTheme="majorEastAsia"/>
                <w:noProof/>
                <w:lang w:val="mn-MN"/>
              </w:rPr>
              <w:t>Манай улсын уул уурхайн салбарын хөгжил, өнөөгийн байдал</w:t>
            </w:r>
            <w:r>
              <w:rPr>
                <w:noProof/>
                <w:webHidden/>
              </w:rPr>
              <w:tab/>
            </w:r>
            <w:r>
              <w:rPr>
                <w:noProof/>
                <w:webHidden/>
              </w:rPr>
              <w:fldChar w:fldCharType="begin"/>
            </w:r>
            <w:r>
              <w:rPr>
                <w:noProof/>
                <w:webHidden/>
              </w:rPr>
              <w:instrText xml:space="preserve"> PAGEREF _Toc129888952 \h </w:instrText>
            </w:r>
            <w:r>
              <w:rPr>
                <w:noProof/>
                <w:webHidden/>
              </w:rPr>
            </w:r>
            <w:r>
              <w:rPr>
                <w:noProof/>
                <w:webHidden/>
              </w:rPr>
              <w:fldChar w:fldCharType="separate"/>
            </w:r>
            <w:r>
              <w:rPr>
                <w:noProof/>
                <w:webHidden/>
              </w:rPr>
              <w:t>5</w:t>
            </w:r>
            <w:r>
              <w:rPr>
                <w:noProof/>
                <w:webHidden/>
              </w:rPr>
              <w:fldChar w:fldCharType="end"/>
            </w:r>
          </w:hyperlink>
        </w:p>
        <w:p w14:paraId="48077440" w14:textId="5E5E4D48" w:rsidR="006D6C73" w:rsidRDefault="006D6C73">
          <w:pPr>
            <w:pStyle w:val="TOC2"/>
            <w:tabs>
              <w:tab w:val="right" w:leader="dot" w:pos="9350"/>
            </w:tabs>
            <w:rPr>
              <w:rFonts w:asciiTheme="minorHAnsi" w:eastAsiaTheme="minorEastAsia" w:hAnsiTheme="minorHAnsi" w:cstheme="minorBidi"/>
              <w:noProof/>
              <w:sz w:val="22"/>
              <w:szCs w:val="22"/>
            </w:rPr>
          </w:pPr>
          <w:hyperlink w:anchor="_Toc129888953" w:history="1">
            <w:r w:rsidRPr="00A97B0E">
              <w:rPr>
                <w:rStyle w:val="Hyperlink"/>
                <w:rFonts w:eastAsiaTheme="majorEastAsia"/>
                <w:noProof/>
              </w:rPr>
              <w:t>Уул-Уурхайн үйлдвэрлэлийн онцлог</w:t>
            </w:r>
            <w:r>
              <w:rPr>
                <w:noProof/>
                <w:webHidden/>
              </w:rPr>
              <w:tab/>
            </w:r>
            <w:r>
              <w:rPr>
                <w:noProof/>
                <w:webHidden/>
              </w:rPr>
              <w:fldChar w:fldCharType="begin"/>
            </w:r>
            <w:r>
              <w:rPr>
                <w:noProof/>
                <w:webHidden/>
              </w:rPr>
              <w:instrText xml:space="preserve"> PAGEREF _Toc129888953 \h </w:instrText>
            </w:r>
            <w:r>
              <w:rPr>
                <w:noProof/>
                <w:webHidden/>
              </w:rPr>
            </w:r>
            <w:r>
              <w:rPr>
                <w:noProof/>
                <w:webHidden/>
              </w:rPr>
              <w:fldChar w:fldCharType="separate"/>
            </w:r>
            <w:r>
              <w:rPr>
                <w:noProof/>
                <w:webHidden/>
              </w:rPr>
              <w:t>7</w:t>
            </w:r>
            <w:r>
              <w:rPr>
                <w:noProof/>
                <w:webHidden/>
              </w:rPr>
              <w:fldChar w:fldCharType="end"/>
            </w:r>
          </w:hyperlink>
        </w:p>
        <w:p w14:paraId="6103A3A0" w14:textId="4150EA36" w:rsidR="006D6C73" w:rsidRDefault="006D6C73">
          <w:pPr>
            <w:pStyle w:val="TOC2"/>
            <w:tabs>
              <w:tab w:val="right" w:leader="dot" w:pos="9350"/>
            </w:tabs>
            <w:rPr>
              <w:rFonts w:asciiTheme="minorHAnsi" w:eastAsiaTheme="minorEastAsia" w:hAnsiTheme="minorHAnsi" w:cstheme="minorBidi"/>
              <w:noProof/>
              <w:sz w:val="22"/>
              <w:szCs w:val="22"/>
            </w:rPr>
          </w:pPr>
          <w:hyperlink w:anchor="_Toc129888954" w:history="1">
            <w:r w:rsidRPr="00A97B0E">
              <w:rPr>
                <w:rStyle w:val="Hyperlink"/>
                <w:rFonts w:eastAsiaTheme="majorEastAsia"/>
                <w:noProof/>
              </w:rPr>
              <w:t>Уурхайн үйлдвэрлэлийн орлогод ноогдуулдаг татварын төрөл</w:t>
            </w:r>
            <w:r>
              <w:rPr>
                <w:noProof/>
                <w:webHidden/>
              </w:rPr>
              <w:tab/>
            </w:r>
            <w:r>
              <w:rPr>
                <w:noProof/>
                <w:webHidden/>
              </w:rPr>
              <w:fldChar w:fldCharType="begin"/>
            </w:r>
            <w:r>
              <w:rPr>
                <w:noProof/>
                <w:webHidden/>
              </w:rPr>
              <w:instrText xml:space="preserve"> PAGEREF _Toc129888954 \h </w:instrText>
            </w:r>
            <w:r>
              <w:rPr>
                <w:noProof/>
                <w:webHidden/>
              </w:rPr>
            </w:r>
            <w:r>
              <w:rPr>
                <w:noProof/>
                <w:webHidden/>
              </w:rPr>
              <w:fldChar w:fldCharType="separate"/>
            </w:r>
            <w:r>
              <w:rPr>
                <w:noProof/>
                <w:webHidden/>
              </w:rPr>
              <w:t>7</w:t>
            </w:r>
            <w:r>
              <w:rPr>
                <w:noProof/>
                <w:webHidden/>
              </w:rPr>
              <w:fldChar w:fldCharType="end"/>
            </w:r>
          </w:hyperlink>
        </w:p>
        <w:p w14:paraId="63A90BF0" w14:textId="0566EE52" w:rsidR="006D6C73" w:rsidRDefault="006D6C73">
          <w:pPr>
            <w:pStyle w:val="TOC1"/>
            <w:tabs>
              <w:tab w:val="right" w:leader="dot" w:pos="9350"/>
            </w:tabs>
            <w:rPr>
              <w:rFonts w:asciiTheme="minorHAnsi" w:eastAsiaTheme="minorEastAsia" w:hAnsiTheme="minorHAnsi" w:cstheme="minorBidi"/>
              <w:noProof/>
              <w:sz w:val="22"/>
              <w:szCs w:val="22"/>
            </w:rPr>
          </w:pPr>
          <w:hyperlink w:anchor="_Toc129888955" w:history="1">
            <w:r w:rsidRPr="00A97B0E">
              <w:rPr>
                <w:rStyle w:val="Hyperlink"/>
                <w:rFonts w:eastAsiaTheme="majorEastAsia"/>
                <w:noProof/>
              </w:rPr>
              <w:t>II БҮЛЭГ. УУЛ УУРХАЙН САЛБАРЫН БҮРТГЭЛ,</w:t>
            </w:r>
            <w:r>
              <w:rPr>
                <w:noProof/>
                <w:webHidden/>
              </w:rPr>
              <w:tab/>
            </w:r>
            <w:r>
              <w:rPr>
                <w:noProof/>
                <w:webHidden/>
              </w:rPr>
              <w:fldChar w:fldCharType="begin"/>
            </w:r>
            <w:r>
              <w:rPr>
                <w:noProof/>
                <w:webHidden/>
              </w:rPr>
              <w:instrText xml:space="preserve"> PAGEREF _Toc129888955 \h </w:instrText>
            </w:r>
            <w:r>
              <w:rPr>
                <w:noProof/>
                <w:webHidden/>
              </w:rPr>
            </w:r>
            <w:r>
              <w:rPr>
                <w:noProof/>
                <w:webHidden/>
              </w:rPr>
              <w:fldChar w:fldCharType="separate"/>
            </w:r>
            <w:r>
              <w:rPr>
                <w:noProof/>
                <w:webHidden/>
              </w:rPr>
              <w:t>7</w:t>
            </w:r>
            <w:r>
              <w:rPr>
                <w:noProof/>
                <w:webHidden/>
              </w:rPr>
              <w:fldChar w:fldCharType="end"/>
            </w:r>
          </w:hyperlink>
        </w:p>
        <w:p w14:paraId="673BD5B8" w14:textId="1B60641F" w:rsidR="006D6C73" w:rsidRDefault="006D6C73">
          <w:pPr>
            <w:pStyle w:val="TOC1"/>
            <w:tabs>
              <w:tab w:val="right" w:leader="dot" w:pos="9350"/>
            </w:tabs>
            <w:rPr>
              <w:rFonts w:asciiTheme="minorHAnsi" w:eastAsiaTheme="minorEastAsia" w:hAnsiTheme="minorHAnsi" w:cstheme="minorBidi"/>
              <w:noProof/>
              <w:sz w:val="22"/>
              <w:szCs w:val="22"/>
            </w:rPr>
          </w:pPr>
          <w:hyperlink w:anchor="_Toc129888956" w:history="1">
            <w:r w:rsidRPr="00A97B0E">
              <w:rPr>
                <w:rStyle w:val="Hyperlink"/>
                <w:rFonts w:eastAsiaTheme="majorEastAsia"/>
                <w:noProof/>
              </w:rPr>
              <w:t>ТАЙЛАНГИЙН ОНЦЛОГ</w:t>
            </w:r>
            <w:r>
              <w:rPr>
                <w:noProof/>
                <w:webHidden/>
              </w:rPr>
              <w:tab/>
            </w:r>
            <w:r>
              <w:rPr>
                <w:noProof/>
                <w:webHidden/>
              </w:rPr>
              <w:fldChar w:fldCharType="begin"/>
            </w:r>
            <w:r>
              <w:rPr>
                <w:noProof/>
                <w:webHidden/>
              </w:rPr>
              <w:instrText xml:space="preserve"> PAGEREF _Toc129888956 \h </w:instrText>
            </w:r>
            <w:r>
              <w:rPr>
                <w:noProof/>
                <w:webHidden/>
              </w:rPr>
            </w:r>
            <w:r>
              <w:rPr>
                <w:noProof/>
                <w:webHidden/>
              </w:rPr>
              <w:fldChar w:fldCharType="separate"/>
            </w:r>
            <w:r>
              <w:rPr>
                <w:noProof/>
                <w:webHidden/>
              </w:rPr>
              <w:t>7</w:t>
            </w:r>
            <w:r>
              <w:rPr>
                <w:noProof/>
                <w:webHidden/>
              </w:rPr>
              <w:fldChar w:fldCharType="end"/>
            </w:r>
          </w:hyperlink>
        </w:p>
        <w:p w14:paraId="7D82E462" w14:textId="7E482154" w:rsidR="006D6C73" w:rsidRDefault="006D6C73">
          <w:pPr>
            <w:pStyle w:val="TOC2"/>
            <w:tabs>
              <w:tab w:val="right" w:leader="dot" w:pos="9350"/>
            </w:tabs>
            <w:rPr>
              <w:rFonts w:asciiTheme="minorHAnsi" w:eastAsiaTheme="minorEastAsia" w:hAnsiTheme="minorHAnsi" w:cstheme="minorBidi"/>
              <w:noProof/>
              <w:sz w:val="22"/>
              <w:szCs w:val="22"/>
            </w:rPr>
          </w:pPr>
          <w:hyperlink w:anchor="_Toc129888957" w:history="1">
            <w:r w:rsidRPr="00A97B0E">
              <w:rPr>
                <w:rStyle w:val="Hyperlink"/>
                <w:rFonts w:eastAsiaTheme="majorEastAsia"/>
                <w:noProof/>
              </w:rPr>
              <w:t>Өглөг ба хугацаат зээл</w:t>
            </w:r>
            <w:r>
              <w:rPr>
                <w:noProof/>
                <w:webHidden/>
              </w:rPr>
              <w:tab/>
            </w:r>
            <w:r>
              <w:rPr>
                <w:noProof/>
                <w:webHidden/>
              </w:rPr>
              <w:fldChar w:fldCharType="begin"/>
            </w:r>
            <w:r>
              <w:rPr>
                <w:noProof/>
                <w:webHidden/>
              </w:rPr>
              <w:instrText xml:space="preserve"> PAGEREF _Toc129888957 \h </w:instrText>
            </w:r>
            <w:r>
              <w:rPr>
                <w:noProof/>
                <w:webHidden/>
              </w:rPr>
            </w:r>
            <w:r>
              <w:rPr>
                <w:noProof/>
                <w:webHidden/>
              </w:rPr>
              <w:fldChar w:fldCharType="separate"/>
            </w:r>
            <w:r>
              <w:rPr>
                <w:noProof/>
                <w:webHidden/>
              </w:rPr>
              <w:t>8</w:t>
            </w:r>
            <w:r>
              <w:rPr>
                <w:noProof/>
                <w:webHidden/>
              </w:rPr>
              <w:fldChar w:fldCharType="end"/>
            </w:r>
          </w:hyperlink>
        </w:p>
        <w:p w14:paraId="21807D10" w14:textId="7D865A98" w:rsidR="006D6C73" w:rsidRDefault="006D6C73">
          <w:pPr>
            <w:pStyle w:val="TOC1"/>
            <w:tabs>
              <w:tab w:val="right" w:leader="dot" w:pos="9350"/>
            </w:tabs>
            <w:rPr>
              <w:rFonts w:asciiTheme="minorHAnsi" w:eastAsiaTheme="minorEastAsia" w:hAnsiTheme="minorHAnsi" w:cstheme="minorBidi"/>
              <w:noProof/>
              <w:sz w:val="22"/>
              <w:szCs w:val="22"/>
            </w:rPr>
          </w:pPr>
          <w:hyperlink w:anchor="_Toc129888958" w:history="1">
            <w:r w:rsidRPr="00A97B0E">
              <w:rPr>
                <w:rStyle w:val="Hyperlink"/>
                <w:rFonts w:eastAsiaTheme="majorEastAsia"/>
                <w:noProof/>
              </w:rPr>
              <w:t>III БҮЛЭГ. УУЛ УУРХАЙН САЛБАРЫН БҮТЭЭГДЭХҮҮНИЙ</w:t>
            </w:r>
            <w:r>
              <w:rPr>
                <w:noProof/>
                <w:webHidden/>
              </w:rPr>
              <w:tab/>
            </w:r>
            <w:r>
              <w:rPr>
                <w:noProof/>
                <w:webHidden/>
              </w:rPr>
              <w:fldChar w:fldCharType="begin"/>
            </w:r>
            <w:r>
              <w:rPr>
                <w:noProof/>
                <w:webHidden/>
              </w:rPr>
              <w:instrText xml:space="preserve"> PAGEREF _Toc129888958 \h </w:instrText>
            </w:r>
            <w:r>
              <w:rPr>
                <w:noProof/>
                <w:webHidden/>
              </w:rPr>
            </w:r>
            <w:r>
              <w:rPr>
                <w:noProof/>
                <w:webHidden/>
              </w:rPr>
              <w:fldChar w:fldCharType="separate"/>
            </w:r>
            <w:r>
              <w:rPr>
                <w:noProof/>
                <w:webHidden/>
              </w:rPr>
              <w:t>8</w:t>
            </w:r>
            <w:r>
              <w:rPr>
                <w:noProof/>
                <w:webHidden/>
              </w:rPr>
              <w:fldChar w:fldCharType="end"/>
            </w:r>
          </w:hyperlink>
        </w:p>
        <w:p w14:paraId="594A9339" w14:textId="0ED29CD3" w:rsidR="006D6C73" w:rsidRDefault="006D6C73">
          <w:pPr>
            <w:pStyle w:val="TOC1"/>
            <w:tabs>
              <w:tab w:val="right" w:leader="dot" w:pos="9350"/>
            </w:tabs>
            <w:rPr>
              <w:rFonts w:asciiTheme="minorHAnsi" w:eastAsiaTheme="minorEastAsia" w:hAnsiTheme="minorHAnsi" w:cstheme="minorBidi"/>
              <w:noProof/>
              <w:sz w:val="22"/>
              <w:szCs w:val="22"/>
            </w:rPr>
          </w:pPr>
          <w:hyperlink w:anchor="_Toc129888959" w:history="1">
            <w:r w:rsidRPr="00A97B0E">
              <w:rPr>
                <w:rStyle w:val="Hyperlink"/>
                <w:rFonts w:eastAsiaTheme="majorEastAsia"/>
                <w:noProof/>
              </w:rPr>
              <w:t>ӨРТӨГ ТООЦОЛТ</w:t>
            </w:r>
            <w:r>
              <w:rPr>
                <w:noProof/>
                <w:webHidden/>
              </w:rPr>
              <w:tab/>
            </w:r>
            <w:r>
              <w:rPr>
                <w:noProof/>
                <w:webHidden/>
              </w:rPr>
              <w:fldChar w:fldCharType="begin"/>
            </w:r>
            <w:r>
              <w:rPr>
                <w:noProof/>
                <w:webHidden/>
              </w:rPr>
              <w:instrText xml:space="preserve"> PAGEREF _Toc129888959 \h </w:instrText>
            </w:r>
            <w:r>
              <w:rPr>
                <w:noProof/>
                <w:webHidden/>
              </w:rPr>
            </w:r>
            <w:r>
              <w:rPr>
                <w:noProof/>
                <w:webHidden/>
              </w:rPr>
              <w:fldChar w:fldCharType="separate"/>
            </w:r>
            <w:r>
              <w:rPr>
                <w:noProof/>
                <w:webHidden/>
              </w:rPr>
              <w:t>8</w:t>
            </w:r>
            <w:r>
              <w:rPr>
                <w:noProof/>
                <w:webHidden/>
              </w:rPr>
              <w:fldChar w:fldCharType="end"/>
            </w:r>
          </w:hyperlink>
        </w:p>
        <w:p w14:paraId="1CFEC554" w14:textId="59A9F427" w:rsidR="006D6C73" w:rsidRDefault="006D6C73">
          <w:pPr>
            <w:pStyle w:val="TOC2"/>
            <w:tabs>
              <w:tab w:val="right" w:leader="dot" w:pos="9350"/>
            </w:tabs>
            <w:rPr>
              <w:rFonts w:asciiTheme="minorHAnsi" w:eastAsiaTheme="minorEastAsia" w:hAnsiTheme="minorHAnsi" w:cstheme="minorBidi"/>
              <w:noProof/>
              <w:sz w:val="22"/>
              <w:szCs w:val="22"/>
            </w:rPr>
          </w:pPr>
          <w:hyperlink w:anchor="_Toc129888960" w:history="1">
            <w:r w:rsidRPr="00A97B0E">
              <w:rPr>
                <w:rStyle w:val="Hyperlink"/>
                <w:rFonts w:eastAsiaTheme="majorEastAsia"/>
                <w:noProof/>
              </w:rPr>
              <w:t>Уул уурхайн салбарын зардлын ангилал</w:t>
            </w:r>
            <w:r>
              <w:rPr>
                <w:noProof/>
                <w:webHidden/>
              </w:rPr>
              <w:tab/>
            </w:r>
            <w:r>
              <w:rPr>
                <w:noProof/>
                <w:webHidden/>
              </w:rPr>
              <w:fldChar w:fldCharType="begin"/>
            </w:r>
            <w:r>
              <w:rPr>
                <w:noProof/>
                <w:webHidden/>
              </w:rPr>
              <w:instrText xml:space="preserve"> PAGEREF _Toc129888960 \h </w:instrText>
            </w:r>
            <w:r>
              <w:rPr>
                <w:noProof/>
                <w:webHidden/>
              </w:rPr>
            </w:r>
            <w:r>
              <w:rPr>
                <w:noProof/>
                <w:webHidden/>
              </w:rPr>
              <w:fldChar w:fldCharType="separate"/>
            </w:r>
            <w:r>
              <w:rPr>
                <w:noProof/>
                <w:webHidden/>
              </w:rPr>
              <w:t>8</w:t>
            </w:r>
            <w:r>
              <w:rPr>
                <w:noProof/>
                <w:webHidden/>
              </w:rPr>
              <w:fldChar w:fldCharType="end"/>
            </w:r>
          </w:hyperlink>
        </w:p>
        <w:p w14:paraId="74E4F643" w14:textId="5F578D46" w:rsidR="006D6C73" w:rsidRDefault="006D6C73">
          <w:pPr>
            <w:pStyle w:val="TOC1"/>
            <w:tabs>
              <w:tab w:val="right" w:leader="dot" w:pos="9350"/>
            </w:tabs>
            <w:rPr>
              <w:rFonts w:asciiTheme="minorHAnsi" w:eastAsiaTheme="minorEastAsia" w:hAnsiTheme="minorHAnsi" w:cstheme="minorBidi"/>
              <w:noProof/>
              <w:sz w:val="22"/>
              <w:szCs w:val="22"/>
            </w:rPr>
          </w:pPr>
          <w:hyperlink w:anchor="_Toc129888961" w:history="1">
            <w:r w:rsidRPr="00A97B0E">
              <w:rPr>
                <w:rStyle w:val="Hyperlink"/>
                <w:rFonts w:eastAsiaTheme="majorEastAsia"/>
                <w:noProof/>
                <w:lang w:val="mn-MN"/>
              </w:rPr>
              <w:t>IV БҮЛЭГ. СУДАЛГААНЫ ХЭСЭГ</w:t>
            </w:r>
            <w:r>
              <w:rPr>
                <w:noProof/>
                <w:webHidden/>
              </w:rPr>
              <w:tab/>
            </w:r>
            <w:r>
              <w:rPr>
                <w:noProof/>
                <w:webHidden/>
              </w:rPr>
              <w:fldChar w:fldCharType="begin"/>
            </w:r>
            <w:r>
              <w:rPr>
                <w:noProof/>
                <w:webHidden/>
              </w:rPr>
              <w:instrText xml:space="preserve"> PAGEREF _Toc129888961 \h </w:instrText>
            </w:r>
            <w:r>
              <w:rPr>
                <w:noProof/>
                <w:webHidden/>
              </w:rPr>
            </w:r>
            <w:r>
              <w:rPr>
                <w:noProof/>
                <w:webHidden/>
              </w:rPr>
              <w:fldChar w:fldCharType="separate"/>
            </w:r>
            <w:r>
              <w:rPr>
                <w:noProof/>
                <w:webHidden/>
              </w:rPr>
              <w:t>8</w:t>
            </w:r>
            <w:r>
              <w:rPr>
                <w:noProof/>
                <w:webHidden/>
              </w:rPr>
              <w:fldChar w:fldCharType="end"/>
            </w:r>
          </w:hyperlink>
        </w:p>
        <w:p w14:paraId="0EC864E0" w14:textId="772EA124" w:rsidR="006D6C73" w:rsidRDefault="006D6C73">
          <w:pPr>
            <w:pStyle w:val="TOC2"/>
            <w:tabs>
              <w:tab w:val="right" w:leader="dot" w:pos="9350"/>
            </w:tabs>
            <w:rPr>
              <w:rFonts w:asciiTheme="minorHAnsi" w:eastAsiaTheme="minorEastAsia" w:hAnsiTheme="minorHAnsi" w:cstheme="minorBidi"/>
              <w:noProof/>
              <w:sz w:val="22"/>
              <w:szCs w:val="22"/>
            </w:rPr>
          </w:pPr>
          <w:hyperlink w:anchor="_Toc129888962" w:history="1">
            <w:r w:rsidRPr="00A97B0E">
              <w:rPr>
                <w:rStyle w:val="Hyperlink"/>
                <w:rFonts w:eastAsiaTheme="majorEastAsia"/>
                <w:noProof/>
                <w:lang w:val="mn-MN"/>
              </w:rPr>
              <w:t>Могойнгол нүүрсний уурхайн бүтэц</w:t>
            </w:r>
            <w:r>
              <w:rPr>
                <w:noProof/>
                <w:webHidden/>
              </w:rPr>
              <w:tab/>
            </w:r>
            <w:r>
              <w:rPr>
                <w:noProof/>
                <w:webHidden/>
              </w:rPr>
              <w:fldChar w:fldCharType="begin"/>
            </w:r>
            <w:r>
              <w:rPr>
                <w:noProof/>
                <w:webHidden/>
              </w:rPr>
              <w:instrText xml:space="preserve"> PAGEREF _Toc129888962 \h </w:instrText>
            </w:r>
            <w:r>
              <w:rPr>
                <w:noProof/>
                <w:webHidden/>
              </w:rPr>
            </w:r>
            <w:r>
              <w:rPr>
                <w:noProof/>
                <w:webHidden/>
              </w:rPr>
              <w:fldChar w:fldCharType="separate"/>
            </w:r>
            <w:r>
              <w:rPr>
                <w:noProof/>
                <w:webHidden/>
              </w:rPr>
              <w:t>8</w:t>
            </w:r>
            <w:r>
              <w:rPr>
                <w:noProof/>
                <w:webHidden/>
              </w:rPr>
              <w:fldChar w:fldCharType="end"/>
            </w:r>
          </w:hyperlink>
        </w:p>
        <w:p w14:paraId="28F82BCD" w14:textId="38D294A8" w:rsidR="00E33822" w:rsidRDefault="00E33822">
          <w:r>
            <w:rPr>
              <w:b/>
              <w:bCs/>
              <w:noProof/>
            </w:rPr>
            <w:fldChar w:fldCharType="end"/>
          </w:r>
        </w:p>
      </w:sdtContent>
    </w:sdt>
    <w:p w14:paraId="54A4477D" w14:textId="65D61420" w:rsidR="00FE4FBE" w:rsidRPr="00E23C67" w:rsidRDefault="00FE4FBE">
      <w:pPr>
        <w:spacing w:after="200" w:line="276" w:lineRule="auto"/>
        <w:rPr>
          <w:rFonts w:ascii="Arial" w:eastAsiaTheme="majorEastAsia" w:hAnsi="Arial" w:cs="Arial"/>
          <w:b/>
          <w:bCs/>
          <w:i/>
          <w:noProof/>
          <w:sz w:val="28"/>
          <w:szCs w:val="28"/>
        </w:rPr>
      </w:pPr>
    </w:p>
    <w:p w14:paraId="3D57724F" w14:textId="77777777" w:rsidR="00C6258A" w:rsidRPr="00E23C67" w:rsidRDefault="00C6258A" w:rsidP="006D6C73">
      <w:pPr>
        <w:rPr>
          <w:noProof/>
          <w:lang w:val="mn-MN"/>
        </w:rPr>
      </w:pPr>
      <w:bookmarkStart w:id="0" w:name="_Toc445136251"/>
      <w:r w:rsidRPr="00E23C67">
        <w:rPr>
          <w:noProof/>
        </w:rPr>
        <w:t>Оршил</w:t>
      </w:r>
      <w:bookmarkEnd w:id="0"/>
    </w:p>
    <w:p w14:paraId="5EC909C1" w14:textId="77777777" w:rsidR="00C6258A" w:rsidRPr="00E23C67" w:rsidRDefault="00C6258A" w:rsidP="00B91636">
      <w:pPr>
        <w:shd w:val="clear" w:color="auto" w:fill="FFFFFF"/>
        <w:autoSpaceDE w:val="0"/>
        <w:autoSpaceDN w:val="0"/>
        <w:adjustRightInd w:val="0"/>
        <w:spacing w:line="276" w:lineRule="auto"/>
        <w:jc w:val="center"/>
        <w:rPr>
          <w:rFonts w:ascii="Arial" w:hAnsi="Arial" w:cs="Arial"/>
          <w:b/>
          <w:noProof/>
          <w:color w:val="000000"/>
          <w:lang w:val="mn-MN"/>
        </w:rPr>
      </w:pPr>
    </w:p>
    <w:p w14:paraId="61880EC6" w14:textId="77777777" w:rsidR="00C6258A" w:rsidRPr="00E23C67" w:rsidRDefault="00C6258A" w:rsidP="00B91636">
      <w:pPr>
        <w:shd w:val="clear" w:color="auto" w:fill="FFFFFF"/>
        <w:autoSpaceDE w:val="0"/>
        <w:autoSpaceDN w:val="0"/>
        <w:adjustRightInd w:val="0"/>
        <w:spacing w:line="276" w:lineRule="auto"/>
        <w:ind w:firstLine="720"/>
        <w:jc w:val="both"/>
        <w:rPr>
          <w:rFonts w:ascii="Arial" w:hAnsi="Arial" w:cs="Arial"/>
          <w:noProof/>
          <w:color w:val="000000"/>
          <w:lang w:val="mn-MN"/>
        </w:rPr>
      </w:pPr>
      <w:r w:rsidRPr="00E23C67">
        <w:rPr>
          <w:rFonts w:ascii="Arial" w:hAnsi="Arial" w:cs="Arial"/>
          <w:noProof/>
          <w:color w:val="000000"/>
          <w:lang w:val="mn-MN"/>
        </w:rPr>
        <w:t xml:space="preserve">Манай улсын эдийн засаг зах зээлийн харилцаанд шилжин газар түүний баялаг өмчийн олон хэлбэрээр ашиглагдан эргэлтэнд орох эрх зүйн орчин, мөн гадаад харилцаа тэлэхийн хэрээр орчин үеийн техник технологи нэвтэрч хөрөнгө оруулагчид ихээр орж ирж байгаа нь уул уурхайн үйлдвэрлэлийн хөгжлийг улам хурдасгах түлхэц болж улс орны эдийн засгийн хөгжилд үнэтэй хувь нэмэр оруулж байна. </w:t>
      </w:r>
    </w:p>
    <w:p w14:paraId="3BAB9DB8" w14:textId="77777777" w:rsidR="00C6258A" w:rsidRPr="00930374" w:rsidRDefault="00C6258A" w:rsidP="00B91636">
      <w:pPr>
        <w:spacing w:line="276" w:lineRule="auto"/>
        <w:jc w:val="center"/>
        <w:rPr>
          <w:rFonts w:ascii="Arial" w:hAnsi="Arial" w:cs="Arial"/>
          <w:sz w:val="32"/>
          <w:szCs w:val="32"/>
          <w:lang w:val="mn-MN"/>
        </w:rPr>
      </w:pPr>
    </w:p>
    <w:p w14:paraId="41CE62E0" w14:textId="77777777" w:rsidR="00C6258A" w:rsidRPr="00E23C67" w:rsidRDefault="00C6258A" w:rsidP="00B91636">
      <w:pPr>
        <w:shd w:val="clear" w:color="auto" w:fill="FFFFFF"/>
        <w:autoSpaceDE w:val="0"/>
        <w:autoSpaceDN w:val="0"/>
        <w:adjustRightInd w:val="0"/>
        <w:spacing w:line="276" w:lineRule="auto"/>
        <w:ind w:firstLine="720"/>
        <w:jc w:val="both"/>
        <w:rPr>
          <w:rFonts w:ascii="Arial" w:hAnsi="Arial" w:cs="Arial"/>
          <w:noProof/>
          <w:color w:val="000000"/>
          <w:lang w:val="mn-MN"/>
        </w:rPr>
      </w:pPr>
      <w:r w:rsidRPr="00E23C67">
        <w:rPr>
          <w:rFonts w:ascii="Arial" w:hAnsi="Arial" w:cs="Arial"/>
          <w:noProof/>
          <w:color w:val="000000"/>
          <w:lang w:val="mn-MN"/>
        </w:rPr>
        <w:t xml:space="preserve">Манай улсын эдийн засаг зах зээлийн харилцаанд шилжин газар түүний баялаг өмчийн олон хэлбэрээр ашиглагдан эргэлтэнд орох эрх зүйн орчин, мөн гадаад харилцаа тэлэхийн хэрээр орчин үеийн техник технологи нэвтэрч хөрөнгө оруулагчид ихээр орж ирж байгаа нь уул уурхайн үйлдвэрлэлийн хөгжлийг улам хурдасгах түлхэц болж улс орны эдийн засгийн хөгжилд үнэтэй хувь нэмэр оруулж байна. </w:t>
      </w:r>
    </w:p>
    <w:p w14:paraId="25B40CB5" w14:textId="77777777" w:rsidR="008B281B" w:rsidRPr="00930374" w:rsidRDefault="008B281B" w:rsidP="00B91636">
      <w:pPr>
        <w:spacing w:line="276" w:lineRule="auto"/>
        <w:rPr>
          <w:rFonts w:ascii="Arial" w:hAnsi="Arial" w:cs="Arial"/>
          <w:lang w:val="mn-MN"/>
        </w:rPr>
      </w:pPr>
    </w:p>
    <w:p w14:paraId="075853B9" w14:textId="77777777" w:rsidR="00C6258A" w:rsidRPr="00930374" w:rsidRDefault="00C6258A" w:rsidP="00B91636">
      <w:pPr>
        <w:shd w:val="clear" w:color="auto" w:fill="FFFFFF"/>
        <w:autoSpaceDE w:val="0"/>
        <w:autoSpaceDN w:val="0"/>
        <w:adjustRightInd w:val="0"/>
        <w:spacing w:line="276" w:lineRule="auto"/>
        <w:ind w:firstLine="720"/>
        <w:jc w:val="both"/>
        <w:rPr>
          <w:rFonts w:ascii="Arial" w:hAnsi="Arial" w:cs="Arial"/>
          <w:noProof/>
          <w:color w:val="000000"/>
          <w:lang w:val="mn-MN"/>
        </w:rPr>
      </w:pPr>
      <w:r w:rsidRPr="00E23C67">
        <w:rPr>
          <w:rFonts w:ascii="Arial" w:hAnsi="Arial" w:cs="Arial"/>
          <w:noProof/>
          <w:color w:val="000000"/>
          <w:lang w:val="mn-MN"/>
        </w:rPr>
        <w:t xml:space="preserve">Манай улсын эдийн засаг зах зээлийн харилцаанд шилжин газар түүний баялаг өмчийн олон хэлбэрээр ашиглагдан эргэлтэнд орох эрх зүйн орчин, мөн гадаад харилцаа тэлэхийн хэрээр орчин үеийн техник технологи нэвтэрч хөрөнгө оруулагчид ихээр орж ирж байгаа нь уул уурхайн үйлдвэрлэлийн хөгжлийг улам хурдасгах түлхэц болж улс орны эдийн засгийн хөгжилд үнэтэй хувь нэмэр оруулж байна. </w:t>
      </w:r>
    </w:p>
    <w:p w14:paraId="62909D1F" w14:textId="77777777" w:rsidR="00C6258A" w:rsidRPr="00930374" w:rsidRDefault="00C6258A" w:rsidP="00B91636">
      <w:pPr>
        <w:shd w:val="clear" w:color="auto" w:fill="FFFFFF"/>
        <w:autoSpaceDE w:val="0"/>
        <w:autoSpaceDN w:val="0"/>
        <w:adjustRightInd w:val="0"/>
        <w:spacing w:line="276" w:lineRule="auto"/>
        <w:ind w:firstLine="720"/>
        <w:jc w:val="both"/>
        <w:rPr>
          <w:rFonts w:ascii="Arial" w:hAnsi="Arial" w:cs="Arial"/>
          <w:noProof/>
          <w:color w:val="000000"/>
          <w:lang w:val="mn-MN"/>
        </w:rPr>
      </w:pPr>
    </w:p>
    <w:p w14:paraId="60E8A1F3" w14:textId="77777777" w:rsidR="00C6258A" w:rsidRPr="00E23C67" w:rsidRDefault="00C6258A" w:rsidP="00B91636">
      <w:pPr>
        <w:shd w:val="clear" w:color="auto" w:fill="FFFFFF"/>
        <w:autoSpaceDE w:val="0"/>
        <w:autoSpaceDN w:val="0"/>
        <w:adjustRightInd w:val="0"/>
        <w:spacing w:line="276" w:lineRule="auto"/>
        <w:ind w:firstLine="720"/>
        <w:jc w:val="both"/>
        <w:rPr>
          <w:rFonts w:ascii="Arial" w:hAnsi="Arial" w:cs="Arial"/>
          <w:noProof/>
          <w:color w:val="000000"/>
          <w:lang w:val="mn-MN"/>
        </w:rPr>
      </w:pPr>
      <w:r w:rsidRPr="00E23C67">
        <w:rPr>
          <w:rFonts w:ascii="Arial" w:hAnsi="Arial" w:cs="Arial"/>
          <w:noProof/>
          <w:color w:val="000000"/>
          <w:lang w:val="mn-MN"/>
        </w:rPr>
        <w:lastRenderedPageBreak/>
        <w:t xml:space="preserve">Манай улсын эдийн засаг зах зээлийн харилцаанд шилжин газар түүний баялаг өмчийн олон хэлбэрээр ашиглагдан эргэлтэнд орох эрх зүйн орчин, мөн гадаад харилцаа тэлэхийн хэрээр орчин үеийн техник технологи нэвтэрч хөрөнгө оруулагчид ихээр орж ирж байгаа нь уул уурхайн үйлдвэрлэлийн хөгжлийг улам хурдасгах түлхэц болж улс орны эдийн засгийн хөгжилд үнэтэй хувь нэмэр оруулж байна. </w:t>
      </w:r>
    </w:p>
    <w:p w14:paraId="5799D280" w14:textId="77777777" w:rsidR="00C6258A" w:rsidRPr="00E23C67" w:rsidRDefault="00C6258A" w:rsidP="00B91636">
      <w:pPr>
        <w:spacing w:after="200" w:line="276" w:lineRule="auto"/>
        <w:rPr>
          <w:rFonts w:ascii="Arial" w:hAnsi="Arial" w:cs="Arial"/>
          <w:noProof/>
          <w:color w:val="000000"/>
          <w:lang w:val="mn-MN"/>
        </w:rPr>
      </w:pPr>
      <w:r w:rsidRPr="00E23C67">
        <w:rPr>
          <w:rFonts w:ascii="Arial" w:hAnsi="Arial" w:cs="Arial"/>
          <w:noProof/>
          <w:color w:val="000000"/>
          <w:lang w:val="mn-MN"/>
        </w:rPr>
        <w:br w:type="page"/>
      </w:r>
    </w:p>
    <w:p w14:paraId="432D4F91" w14:textId="77777777" w:rsidR="00C6258A" w:rsidRPr="00E23C67" w:rsidRDefault="00C6258A" w:rsidP="00E33822">
      <w:pPr>
        <w:pStyle w:val="Heading1"/>
        <w:rPr>
          <w:noProof/>
          <w:lang w:val="mn-MN"/>
        </w:rPr>
      </w:pPr>
      <w:bookmarkStart w:id="1" w:name="_Toc445136252"/>
      <w:bookmarkStart w:id="2" w:name="_Toc129888951"/>
      <w:r w:rsidRPr="00E23C67">
        <w:rPr>
          <w:lang w:val="mn-MN"/>
        </w:rPr>
        <w:lastRenderedPageBreak/>
        <w:t>I БҮЛЭГ.</w:t>
      </w:r>
      <w:r w:rsidRPr="00E23C67">
        <w:rPr>
          <w:noProof/>
          <w:lang w:val="mn-MN"/>
        </w:rPr>
        <w:t xml:space="preserve"> УУЛ-УУРХАЙН САЛБАРЫН ХӨГЖИЛ, ОНЦЛОГ</w:t>
      </w:r>
      <w:bookmarkEnd w:id="1"/>
      <w:bookmarkEnd w:id="2"/>
    </w:p>
    <w:p w14:paraId="3C524A10" w14:textId="77777777" w:rsidR="00C6258A" w:rsidRPr="00E23C67" w:rsidRDefault="00C6258A" w:rsidP="00F678E9">
      <w:pPr>
        <w:rPr>
          <w:rFonts w:ascii="Arial" w:hAnsi="Arial" w:cs="Arial"/>
          <w:b/>
          <w:bCs/>
          <w:noProof/>
          <w:color w:val="000000"/>
          <w:lang w:val="mn-MN"/>
        </w:rPr>
      </w:pPr>
    </w:p>
    <w:p w14:paraId="3BF0203A" w14:textId="77777777" w:rsidR="00C6258A" w:rsidRPr="00E23C67" w:rsidRDefault="00C6258A" w:rsidP="00E33822">
      <w:pPr>
        <w:pStyle w:val="Heading2"/>
        <w:rPr>
          <w:lang w:val="mn-MN"/>
        </w:rPr>
      </w:pPr>
      <w:r w:rsidRPr="00E23C67">
        <w:rPr>
          <w:noProof/>
          <w:lang w:val="mn-MN"/>
        </w:rPr>
        <w:t xml:space="preserve"> </w:t>
      </w:r>
      <w:bookmarkStart w:id="3" w:name="_Toc445136253"/>
      <w:bookmarkStart w:id="4" w:name="_Toc129888952"/>
      <w:r w:rsidRPr="00E23C67">
        <w:rPr>
          <w:noProof/>
          <w:lang w:val="mn-MN"/>
        </w:rPr>
        <w:t>Манай улсын уул уурхайн салбарын хөгжил, өнөөгийн байдал</w:t>
      </w:r>
      <w:bookmarkEnd w:id="3"/>
      <w:bookmarkEnd w:id="4"/>
    </w:p>
    <w:p w14:paraId="061137CD" w14:textId="027CA062" w:rsidR="00C6258A" w:rsidRPr="00E23C67" w:rsidRDefault="00C6258A" w:rsidP="00B91636">
      <w:pPr>
        <w:shd w:val="clear" w:color="auto" w:fill="FFFFFF"/>
        <w:autoSpaceDE w:val="0"/>
        <w:autoSpaceDN w:val="0"/>
        <w:adjustRightInd w:val="0"/>
        <w:spacing w:line="276" w:lineRule="auto"/>
        <w:ind w:firstLine="720"/>
        <w:jc w:val="both"/>
        <w:rPr>
          <w:rFonts w:ascii="Arial" w:hAnsi="Arial" w:cs="Arial"/>
          <w:bCs/>
          <w:noProof/>
          <w:color w:val="000000"/>
          <w:lang w:val="mn-MN"/>
        </w:rPr>
      </w:pPr>
      <w:r w:rsidRPr="00E23C67">
        <w:rPr>
          <w:rFonts w:ascii="Arial" w:hAnsi="Arial" w:cs="Arial"/>
          <w:bCs/>
          <w:noProof/>
          <w:color w:val="000000"/>
          <w:lang w:val="mn-MN"/>
        </w:rPr>
        <w:t>Уул уурхайн салбар нь Монгол улсын ДНБ</w:t>
      </w:r>
      <w:r w:rsidR="000148F7">
        <w:rPr>
          <w:rStyle w:val="FootnoteReference"/>
          <w:rFonts w:ascii="Arial" w:hAnsi="Arial" w:cs="Arial"/>
          <w:bCs/>
          <w:noProof/>
          <w:color w:val="000000"/>
          <w:lang w:val="mn-MN"/>
        </w:rPr>
        <w:footnoteReference w:id="1"/>
      </w:r>
      <w:r w:rsidRPr="00E23C67">
        <w:rPr>
          <w:rFonts w:ascii="Arial" w:hAnsi="Arial" w:cs="Arial"/>
          <w:bCs/>
          <w:noProof/>
          <w:color w:val="000000"/>
          <w:lang w:val="mn-MN"/>
        </w:rPr>
        <w:t>-д эзлэх хувь 2002 онд 10.1 хувь байсан бол 2009 онд 28.2  хувь, аж үйлдвэрийн нйит бүтээгдэхүүнд 2002 онд 47.3 хувь  байсан бол 2009 онд 65.4 хувь,нийт экспортын бүтээгдэхүүнд 2002 онд   56.7 хувь байсан бол  2009 онд  84.6 хувь болж өссөн үзүүлэлттэй байна.</w:t>
      </w:r>
      <w:sdt>
        <w:sdtPr>
          <w:rPr>
            <w:rFonts w:ascii="Arial" w:hAnsi="Arial" w:cs="Arial"/>
            <w:bCs/>
            <w:noProof/>
            <w:color w:val="000000"/>
            <w:lang w:val="mn-MN"/>
          </w:rPr>
          <w:id w:val="-527182098"/>
          <w:citation/>
        </w:sdtPr>
        <w:sdtContent>
          <w:r w:rsidR="00C438C9">
            <w:rPr>
              <w:rFonts w:ascii="Arial" w:hAnsi="Arial" w:cs="Arial"/>
              <w:bCs/>
              <w:noProof/>
              <w:color w:val="000000"/>
              <w:lang w:val="mn-MN"/>
            </w:rPr>
            <w:fldChar w:fldCharType="begin"/>
          </w:r>
          <w:r w:rsidR="00C438C9">
            <w:rPr>
              <w:rFonts w:ascii="Arial" w:hAnsi="Arial" w:cs="Arial"/>
              <w:bCs/>
              <w:noProof/>
              <w:color w:val="000000"/>
              <w:lang w:val="mn-MN"/>
            </w:rPr>
            <w:instrText xml:space="preserve"> CITATION Оюу06 \l 1104 </w:instrText>
          </w:r>
          <w:r w:rsidR="00C438C9">
            <w:rPr>
              <w:rFonts w:ascii="Arial" w:hAnsi="Arial" w:cs="Arial"/>
              <w:bCs/>
              <w:noProof/>
              <w:color w:val="000000"/>
              <w:lang w:val="mn-MN"/>
            </w:rPr>
            <w:fldChar w:fldCharType="separate"/>
          </w:r>
          <w:r w:rsidR="000E4B1A">
            <w:rPr>
              <w:rFonts w:ascii="Arial" w:hAnsi="Arial" w:cs="Arial"/>
              <w:bCs/>
              <w:noProof/>
              <w:color w:val="000000"/>
              <w:lang w:val="mn-MN"/>
            </w:rPr>
            <w:t xml:space="preserve"> </w:t>
          </w:r>
          <w:r w:rsidR="000E4B1A" w:rsidRPr="000E4B1A">
            <w:rPr>
              <w:rFonts w:ascii="Arial" w:hAnsi="Arial" w:cs="Arial"/>
              <w:noProof/>
              <w:color w:val="000000"/>
              <w:lang w:val="mn-MN"/>
            </w:rPr>
            <w:t>[1]</w:t>
          </w:r>
          <w:r w:rsidR="00C438C9">
            <w:rPr>
              <w:rFonts w:ascii="Arial" w:hAnsi="Arial" w:cs="Arial"/>
              <w:bCs/>
              <w:noProof/>
              <w:color w:val="000000"/>
              <w:lang w:val="mn-MN"/>
            </w:rPr>
            <w:fldChar w:fldCharType="end"/>
          </w:r>
        </w:sdtContent>
      </w:sdt>
    </w:p>
    <w:p w14:paraId="5D966812" w14:textId="53913DC3" w:rsidR="00C6258A" w:rsidRPr="00E23C67" w:rsidRDefault="00C6258A" w:rsidP="00B91636">
      <w:pPr>
        <w:shd w:val="clear" w:color="auto" w:fill="FFFFFF"/>
        <w:autoSpaceDE w:val="0"/>
        <w:autoSpaceDN w:val="0"/>
        <w:adjustRightInd w:val="0"/>
        <w:spacing w:line="276" w:lineRule="auto"/>
        <w:ind w:firstLine="720"/>
        <w:jc w:val="both"/>
        <w:rPr>
          <w:rFonts w:ascii="Arial" w:hAnsi="Arial" w:cs="Arial"/>
          <w:bCs/>
          <w:noProof/>
          <w:color w:val="000000"/>
          <w:lang w:val="mn-MN"/>
        </w:rPr>
      </w:pPr>
      <w:r w:rsidRPr="00E23C67">
        <w:rPr>
          <w:rFonts w:ascii="Arial" w:hAnsi="Arial" w:cs="Arial"/>
          <w:bCs/>
          <w:noProof/>
          <w:color w:val="000000"/>
          <w:lang w:val="mn-MN"/>
        </w:rPr>
        <w:t>Уул уурхайн салбарт харьяалагдах алтны үйлдвэрлэлийн салбар Монгол улсад өнгөрсөн 17 жилийн дотор асар хурдацтай өссөн бөгөөд бараг 30 дахин нэмэгдсэн.1990-ээд оны дунд үеэс хэрэгжиж эхэлсэн “Алт” хөтөлбөр энэхүү үсрэнгүй хөгжилд жинтэй хувь нэмэр оруулснаас гадна гадаадын хөрөнгө оруулалтын дүнд 2008 онд алт үйлдвэрлэлийн хэмжээ 15.2 тоннд хүрсэн байна.</w:t>
      </w:r>
      <w:sdt>
        <w:sdtPr>
          <w:rPr>
            <w:rFonts w:ascii="Arial" w:hAnsi="Arial" w:cs="Arial"/>
            <w:bCs/>
            <w:noProof/>
            <w:color w:val="000000"/>
            <w:lang w:val="mn-MN"/>
          </w:rPr>
          <w:id w:val="-735861019"/>
          <w:citation/>
        </w:sdtPr>
        <w:sdtContent>
          <w:r w:rsidR="00C438C9">
            <w:rPr>
              <w:rFonts w:ascii="Arial" w:hAnsi="Arial" w:cs="Arial"/>
              <w:bCs/>
              <w:noProof/>
              <w:color w:val="000000"/>
              <w:lang w:val="mn-MN"/>
            </w:rPr>
            <w:fldChar w:fldCharType="begin"/>
          </w:r>
          <w:r w:rsidR="00C438C9">
            <w:rPr>
              <w:rFonts w:ascii="Arial" w:hAnsi="Arial" w:cs="Arial"/>
              <w:bCs/>
              <w:noProof/>
              <w:color w:val="000000"/>
            </w:rPr>
            <w:instrText xml:space="preserve"> CITATION NUM13 \l 1033 </w:instrText>
          </w:r>
          <w:r w:rsidR="00C438C9">
            <w:rPr>
              <w:rFonts w:ascii="Arial" w:hAnsi="Arial" w:cs="Arial"/>
              <w:bCs/>
              <w:noProof/>
              <w:color w:val="000000"/>
              <w:lang w:val="mn-MN"/>
            </w:rPr>
            <w:fldChar w:fldCharType="separate"/>
          </w:r>
          <w:r w:rsidR="000E4B1A">
            <w:rPr>
              <w:rFonts w:ascii="Arial" w:hAnsi="Arial" w:cs="Arial"/>
              <w:bCs/>
              <w:noProof/>
              <w:color w:val="000000"/>
            </w:rPr>
            <w:t xml:space="preserve"> </w:t>
          </w:r>
          <w:r w:rsidR="000E4B1A" w:rsidRPr="000E4B1A">
            <w:rPr>
              <w:rFonts w:ascii="Arial" w:hAnsi="Arial" w:cs="Arial"/>
              <w:noProof/>
              <w:color w:val="000000"/>
            </w:rPr>
            <w:t>[2]</w:t>
          </w:r>
          <w:r w:rsidR="00C438C9">
            <w:rPr>
              <w:rFonts w:ascii="Arial" w:hAnsi="Arial" w:cs="Arial"/>
              <w:bCs/>
              <w:noProof/>
              <w:color w:val="000000"/>
              <w:lang w:val="mn-MN"/>
            </w:rPr>
            <w:fldChar w:fldCharType="end"/>
          </w:r>
        </w:sdtContent>
      </w:sdt>
    </w:p>
    <w:p w14:paraId="6E236802" w14:textId="77777777" w:rsidR="00C6258A" w:rsidRPr="00E23C67" w:rsidRDefault="00C6258A" w:rsidP="00B91636">
      <w:pPr>
        <w:shd w:val="clear" w:color="auto" w:fill="FFFFFF"/>
        <w:autoSpaceDE w:val="0"/>
        <w:autoSpaceDN w:val="0"/>
        <w:adjustRightInd w:val="0"/>
        <w:spacing w:line="276" w:lineRule="auto"/>
        <w:jc w:val="both"/>
        <w:rPr>
          <w:rFonts w:ascii="Arial" w:hAnsi="Arial" w:cs="Arial"/>
          <w:bCs/>
          <w:noProof/>
          <w:color w:val="000000"/>
          <w:lang w:val="mn-MN"/>
        </w:rPr>
      </w:pPr>
    </w:p>
    <w:p w14:paraId="5F59FD06" w14:textId="77777777" w:rsidR="00C6258A" w:rsidRPr="00E23C67" w:rsidRDefault="00C6258A" w:rsidP="00B91636">
      <w:pPr>
        <w:shd w:val="clear" w:color="auto" w:fill="FFFFFF"/>
        <w:autoSpaceDE w:val="0"/>
        <w:autoSpaceDN w:val="0"/>
        <w:adjustRightInd w:val="0"/>
        <w:spacing w:line="276" w:lineRule="auto"/>
        <w:ind w:firstLine="720"/>
        <w:jc w:val="both"/>
        <w:rPr>
          <w:rFonts w:ascii="Arial" w:hAnsi="Arial" w:cs="Arial"/>
          <w:noProof/>
          <w:color w:val="000000"/>
          <w:lang w:val="mn-MN"/>
        </w:rPr>
      </w:pPr>
    </w:p>
    <w:p w14:paraId="1A4CC964" w14:textId="77777777" w:rsidR="00FE4FBE" w:rsidRPr="00E23C67" w:rsidRDefault="00C6258A" w:rsidP="00FE4FBE">
      <w:pPr>
        <w:keepNext/>
        <w:spacing w:line="276" w:lineRule="auto"/>
        <w:rPr>
          <w:rFonts w:ascii="Arial" w:hAnsi="Arial" w:cs="Arial"/>
        </w:rPr>
      </w:pPr>
      <w:r w:rsidRPr="00E23C67">
        <w:rPr>
          <w:rFonts w:ascii="Arial" w:hAnsi="Arial" w:cs="Arial"/>
          <w:noProof/>
          <w:lang w:eastAsia="ja-JP"/>
        </w:rPr>
        <w:drawing>
          <wp:inline distT="0" distB="0" distL="0" distR="0" wp14:anchorId="6A925A50" wp14:editId="0B9FAA10">
            <wp:extent cx="5962650" cy="2886075"/>
            <wp:effectExtent l="0" t="0" r="1905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ED6BE9F" w14:textId="1FAF9BCF" w:rsidR="00C6258A" w:rsidRPr="00095A8A" w:rsidRDefault="000148F7" w:rsidP="000148F7">
      <w:pPr>
        <w:pStyle w:val="Caption"/>
      </w:pPr>
      <w:bookmarkStart w:id="5" w:name="_Toc445122449"/>
      <w:bookmarkStart w:id="6" w:name="_Toc129890209"/>
      <w:proofErr w:type="spellStart"/>
      <w:r>
        <w:t>График</w:t>
      </w:r>
      <w:proofErr w:type="spellEnd"/>
      <w:r>
        <w:t xml:space="preserve"> </w:t>
      </w:r>
      <w:fldSimple w:instr=" SEQ График \* ARABIC ">
        <w:r>
          <w:rPr>
            <w:noProof/>
          </w:rPr>
          <w:t>1</w:t>
        </w:r>
      </w:fldSimple>
      <w:r>
        <w:rPr>
          <w:lang w:val="mn-MN"/>
        </w:rPr>
        <w:t xml:space="preserve">. </w:t>
      </w:r>
      <w:proofErr w:type="spellStart"/>
      <w:r w:rsidR="00FE4FBE" w:rsidRPr="00095A8A">
        <w:rPr>
          <w:rFonts w:ascii="Arial" w:hAnsi="Arial" w:cs="Arial"/>
        </w:rPr>
        <w:t>Диаграм</w:t>
      </w:r>
      <w:proofErr w:type="spellEnd"/>
      <w:r w:rsidR="00FE4FBE" w:rsidRPr="00095A8A">
        <w:t xml:space="preserve">: </w:t>
      </w:r>
      <w:proofErr w:type="spellStart"/>
      <w:r w:rsidR="00FE4FBE" w:rsidRPr="00095A8A">
        <w:rPr>
          <w:rFonts w:ascii="Arial" w:hAnsi="Arial" w:cs="Arial"/>
        </w:rPr>
        <w:t>Уул</w:t>
      </w:r>
      <w:proofErr w:type="spellEnd"/>
      <w:r w:rsidR="00FE4FBE" w:rsidRPr="00095A8A">
        <w:t xml:space="preserve"> </w:t>
      </w:r>
      <w:proofErr w:type="spellStart"/>
      <w:r w:rsidR="00FE4FBE" w:rsidRPr="00095A8A">
        <w:rPr>
          <w:rFonts w:ascii="Arial" w:hAnsi="Arial" w:cs="Arial"/>
        </w:rPr>
        <w:t>уурхайн</w:t>
      </w:r>
      <w:proofErr w:type="spellEnd"/>
      <w:r w:rsidR="00FE4FBE" w:rsidRPr="00095A8A">
        <w:t xml:space="preserve"> </w:t>
      </w:r>
      <w:proofErr w:type="spellStart"/>
      <w:r w:rsidR="00FE4FBE" w:rsidRPr="00095A8A">
        <w:rPr>
          <w:rFonts w:ascii="Arial" w:hAnsi="Arial" w:cs="Arial"/>
        </w:rPr>
        <w:t>салбарын</w:t>
      </w:r>
      <w:proofErr w:type="spellEnd"/>
      <w:r w:rsidR="00FE4FBE" w:rsidRPr="00095A8A">
        <w:t xml:space="preserve"> </w:t>
      </w:r>
      <w:proofErr w:type="spellStart"/>
      <w:r w:rsidR="00FE4FBE" w:rsidRPr="00095A8A">
        <w:rPr>
          <w:rFonts w:ascii="Arial" w:hAnsi="Arial" w:cs="Arial"/>
        </w:rPr>
        <w:t>эдийн</w:t>
      </w:r>
      <w:proofErr w:type="spellEnd"/>
      <w:r w:rsidR="00FE4FBE" w:rsidRPr="00095A8A">
        <w:t xml:space="preserve"> </w:t>
      </w:r>
      <w:proofErr w:type="spellStart"/>
      <w:r w:rsidR="00FE4FBE" w:rsidRPr="00095A8A">
        <w:rPr>
          <w:rFonts w:ascii="Arial" w:hAnsi="Arial" w:cs="Arial"/>
        </w:rPr>
        <w:t>засагт</w:t>
      </w:r>
      <w:proofErr w:type="spellEnd"/>
      <w:r w:rsidR="00FE4FBE" w:rsidRPr="00095A8A">
        <w:t xml:space="preserve"> </w:t>
      </w:r>
      <w:proofErr w:type="spellStart"/>
      <w:r w:rsidR="00FE4FBE" w:rsidRPr="00095A8A">
        <w:rPr>
          <w:rFonts w:ascii="Arial" w:hAnsi="Arial" w:cs="Arial"/>
        </w:rPr>
        <w:t>оруулж</w:t>
      </w:r>
      <w:proofErr w:type="spellEnd"/>
      <w:r w:rsidR="00FE4FBE" w:rsidRPr="00095A8A">
        <w:t xml:space="preserve"> </w:t>
      </w:r>
      <w:proofErr w:type="spellStart"/>
      <w:r w:rsidR="00FE4FBE" w:rsidRPr="00095A8A">
        <w:rPr>
          <w:rFonts w:ascii="Arial" w:hAnsi="Arial" w:cs="Arial"/>
        </w:rPr>
        <w:t>байгаа</w:t>
      </w:r>
      <w:proofErr w:type="spellEnd"/>
      <w:r w:rsidR="00FE4FBE" w:rsidRPr="00095A8A">
        <w:t xml:space="preserve"> </w:t>
      </w:r>
      <w:proofErr w:type="spellStart"/>
      <w:r w:rsidR="00FE4FBE" w:rsidRPr="00095A8A">
        <w:rPr>
          <w:rFonts w:ascii="Arial" w:hAnsi="Arial" w:cs="Arial"/>
        </w:rPr>
        <w:t>хувь</w:t>
      </w:r>
      <w:proofErr w:type="spellEnd"/>
      <w:r w:rsidR="00FE4FBE" w:rsidRPr="00095A8A">
        <w:t xml:space="preserve"> </w:t>
      </w:r>
      <w:proofErr w:type="spellStart"/>
      <w:r w:rsidR="00FE4FBE" w:rsidRPr="00095A8A">
        <w:rPr>
          <w:rFonts w:ascii="Arial" w:hAnsi="Arial" w:cs="Arial"/>
        </w:rPr>
        <w:t>нэмэр</w:t>
      </w:r>
      <w:bookmarkEnd w:id="5"/>
      <w:bookmarkEnd w:id="6"/>
      <w:proofErr w:type="spellEnd"/>
    </w:p>
    <w:p w14:paraId="5F5BA391" w14:textId="77777777" w:rsidR="00B91636" w:rsidRPr="00E23C67" w:rsidRDefault="00B91636" w:rsidP="00B91636">
      <w:pPr>
        <w:spacing w:line="276" w:lineRule="auto"/>
        <w:rPr>
          <w:rFonts w:ascii="Arial" w:hAnsi="Arial" w:cs="Arial"/>
        </w:rPr>
      </w:pPr>
    </w:p>
    <w:p w14:paraId="599EC84B" w14:textId="77777777" w:rsidR="00B91636" w:rsidRPr="00E23C67" w:rsidRDefault="00D1703F" w:rsidP="00B91636">
      <w:pPr>
        <w:spacing w:line="276" w:lineRule="auto"/>
        <w:rPr>
          <w:rFonts w:ascii="Arial" w:hAnsi="Arial" w:cs="Arial"/>
        </w:rPr>
      </w:pPr>
      <w:r w:rsidRPr="00E23C67">
        <w:rPr>
          <w:rFonts w:ascii="Arial" w:hAnsi="Arial" w:cs="Arial"/>
          <w:noProof/>
          <w:lang w:eastAsia="ja-JP"/>
        </w:rPr>
        <w:drawing>
          <wp:inline distT="0" distB="0" distL="0" distR="0" wp14:anchorId="074BCE54" wp14:editId="02372DEF">
            <wp:extent cx="121920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1219200" cy="876300"/>
                    </a:xfrm>
                    <a:prstGeom prst="rect">
                      <a:avLst/>
                    </a:prstGeom>
                  </pic:spPr>
                </pic:pic>
              </a:graphicData>
            </a:graphic>
          </wp:inline>
        </w:drawing>
      </w:r>
    </w:p>
    <w:p w14:paraId="3B76BE30" w14:textId="77777777" w:rsidR="00FE4FBE" w:rsidRPr="00E23C67" w:rsidRDefault="00C6258A" w:rsidP="00FE4FBE">
      <w:pPr>
        <w:keepNext/>
        <w:tabs>
          <w:tab w:val="left" w:pos="1275"/>
        </w:tabs>
        <w:spacing w:line="276" w:lineRule="auto"/>
        <w:rPr>
          <w:rFonts w:ascii="Arial" w:hAnsi="Arial" w:cs="Arial"/>
        </w:rPr>
      </w:pPr>
      <w:r w:rsidRPr="00E23C67">
        <w:rPr>
          <w:rFonts w:ascii="Arial" w:hAnsi="Arial" w:cs="Arial"/>
          <w:noProof/>
          <w:lang w:eastAsia="ja-JP"/>
        </w:rPr>
        <w:lastRenderedPageBreak/>
        <w:drawing>
          <wp:inline distT="0" distB="0" distL="0" distR="0" wp14:anchorId="19E9CCE5" wp14:editId="396620F8">
            <wp:extent cx="5400675" cy="2409825"/>
            <wp:effectExtent l="0" t="0" r="9525"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56B0237" w14:textId="6B36E5AC" w:rsidR="00B91636" w:rsidRPr="00095A8A" w:rsidRDefault="000148F7" w:rsidP="000148F7">
      <w:pPr>
        <w:pStyle w:val="Caption"/>
      </w:pPr>
      <w:bookmarkStart w:id="7" w:name="_Toc129890210"/>
      <w:proofErr w:type="spellStart"/>
      <w:r>
        <w:t>График</w:t>
      </w:r>
      <w:proofErr w:type="spellEnd"/>
      <w:r>
        <w:t xml:space="preserve"> </w:t>
      </w:r>
      <w:fldSimple w:instr=" SEQ График \* ARABIC ">
        <w:r>
          <w:rPr>
            <w:noProof/>
          </w:rPr>
          <w:t>2</w:t>
        </w:r>
      </w:fldSimple>
      <w:r w:rsidR="0044262B">
        <w:rPr>
          <w:lang w:val="mn-MN"/>
        </w:rPr>
        <w:t xml:space="preserve">. </w:t>
      </w:r>
      <w:bookmarkStart w:id="8" w:name="_Toc445122450"/>
      <w:proofErr w:type="spellStart"/>
      <w:r w:rsidR="00FE4FBE" w:rsidRPr="00095A8A">
        <w:rPr>
          <w:rFonts w:ascii="Arial" w:hAnsi="Arial" w:cs="Arial"/>
        </w:rPr>
        <w:t>диаграм</w:t>
      </w:r>
      <w:proofErr w:type="spellEnd"/>
      <w:r w:rsidR="00FE4FBE" w:rsidRPr="00095A8A">
        <w:t xml:space="preserve">: 2009 </w:t>
      </w:r>
      <w:proofErr w:type="spellStart"/>
      <w:r w:rsidR="00FE4FBE" w:rsidRPr="00095A8A">
        <w:rPr>
          <w:rFonts w:ascii="Arial" w:hAnsi="Arial" w:cs="Arial"/>
        </w:rPr>
        <w:t>он</w:t>
      </w:r>
      <w:proofErr w:type="spellEnd"/>
      <w:r w:rsidR="00FE4FBE" w:rsidRPr="00095A8A">
        <w:t xml:space="preserve"> </w:t>
      </w:r>
      <w:proofErr w:type="spellStart"/>
      <w:r w:rsidR="00FE4FBE" w:rsidRPr="00095A8A">
        <w:rPr>
          <w:rFonts w:ascii="Arial" w:hAnsi="Arial" w:cs="Arial"/>
        </w:rPr>
        <w:t>шулуунаар</w:t>
      </w:r>
      <w:proofErr w:type="spellEnd"/>
      <w:r w:rsidR="00FE4FBE" w:rsidRPr="00095A8A">
        <w:t xml:space="preserve"> </w:t>
      </w:r>
      <w:proofErr w:type="spellStart"/>
      <w:r w:rsidR="00FE4FBE" w:rsidRPr="00095A8A">
        <w:rPr>
          <w:rFonts w:ascii="Arial" w:hAnsi="Arial" w:cs="Arial"/>
        </w:rPr>
        <w:t>дүрслэв</w:t>
      </w:r>
      <w:bookmarkEnd w:id="7"/>
      <w:bookmarkEnd w:id="8"/>
      <w:proofErr w:type="spellEnd"/>
    </w:p>
    <w:p w14:paraId="0540DC77" w14:textId="77777777" w:rsidR="00B91636" w:rsidRPr="00E23C67" w:rsidRDefault="00B91636" w:rsidP="00B91636">
      <w:pPr>
        <w:spacing w:line="276" w:lineRule="auto"/>
        <w:rPr>
          <w:rFonts w:ascii="Arial" w:hAnsi="Arial" w:cs="Arial"/>
        </w:rPr>
      </w:pPr>
    </w:p>
    <w:p w14:paraId="24566499" w14:textId="77777777" w:rsidR="00B91636" w:rsidRDefault="00B91636" w:rsidP="00B91636">
      <w:pPr>
        <w:shd w:val="clear" w:color="auto" w:fill="FFFFFF"/>
        <w:autoSpaceDE w:val="0"/>
        <w:autoSpaceDN w:val="0"/>
        <w:adjustRightInd w:val="0"/>
        <w:spacing w:line="276" w:lineRule="auto"/>
        <w:jc w:val="both"/>
        <w:rPr>
          <w:rFonts w:ascii="Arial" w:hAnsi="Arial" w:cs="Arial"/>
          <w:noProof/>
          <w:color w:val="000000"/>
        </w:rPr>
      </w:pPr>
      <w:r w:rsidRPr="00E23C67">
        <w:rPr>
          <w:rFonts w:ascii="Arial" w:hAnsi="Arial" w:cs="Arial"/>
        </w:rPr>
        <w:tab/>
      </w:r>
      <w:r w:rsidRPr="00E23C67">
        <w:rPr>
          <w:rFonts w:ascii="Arial" w:hAnsi="Arial" w:cs="Arial"/>
          <w:noProof/>
          <w:color w:val="000000"/>
        </w:rPr>
        <w:t>Манай улсын эдийн засагт нөлөө үзүүлэхүйц шинээр ашиглалтанд орох уул уурхай, металлургийн үйлдвэрийн жагсаалт</w:t>
      </w:r>
    </w:p>
    <w:p w14:paraId="215E113C" w14:textId="77777777" w:rsidR="00095A8A" w:rsidRPr="00E23C67" w:rsidRDefault="00095A8A" w:rsidP="00B91636">
      <w:pPr>
        <w:shd w:val="clear" w:color="auto" w:fill="FFFFFF"/>
        <w:autoSpaceDE w:val="0"/>
        <w:autoSpaceDN w:val="0"/>
        <w:adjustRightInd w:val="0"/>
        <w:spacing w:line="276" w:lineRule="auto"/>
        <w:jc w:val="both"/>
        <w:rPr>
          <w:rFonts w:ascii="Arial" w:hAnsi="Arial" w:cs="Arial"/>
          <w:noProof/>
          <w:color w:val="000000"/>
        </w:rPr>
      </w:pPr>
    </w:p>
    <w:p w14:paraId="30C7E17F" w14:textId="77777777" w:rsidR="00FE4FBE" w:rsidRPr="00095A8A" w:rsidRDefault="008B4B62" w:rsidP="00095A8A">
      <w:fldSimple w:instr=" SEQ Table \* ARABIC ">
        <w:bookmarkStart w:id="9" w:name="_Toc445122432"/>
        <w:r w:rsidR="00FB6790" w:rsidRPr="00095A8A">
          <w:t>1</w:t>
        </w:r>
      </w:fldSimple>
      <w:r w:rsidR="00FE4FBE" w:rsidRPr="00095A8A">
        <w:t xml:space="preserve"> </w:t>
      </w:r>
      <w:proofErr w:type="spellStart"/>
      <w:r w:rsidR="00FE4FBE" w:rsidRPr="00095A8A">
        <w:rPr>
          <w:rFonts w:ascii="Arial" w:hAnsi="Arial" w:cs="Arial"/>
        </w:rPr>
        <w:t>Хүснэгт</w:t>
      </w:r>
      <w:proofErr w:type="spellEnd"/>
      <w:r w:rsidR="00FE4FBE" w:rsidRPr="00095A8A">
        <w:t xml:space="preserve">: </w:t>
      </w:r>
      <w:proofErr w:type="spellStart"/>
      <w:r w:rsidR="00FE4FBE" w:rsidRPr="00095A8A">
        <w:rPr>
          <w:rFonts w:ascii="Arial" w:hAnsi="Arial" w:cs="Arial"/>
        </w:rPr>
        <w:t>Уул</w:t>
      </w:r>
      <w:proofErr w:type="spellEnd"/>
      <w:r w:rsidR="00FE4FBE" w:rsidRPr="00095A8A">
        <w:t xml:space="preserve"> </w:t>
      </w:r>
      <w:proofErr w:type="spellStart"/>
      <w:r w:rsidR="00FE4FBE" w:rsidRPr="00095A8A">
        <w:rPr>
          <w:rFonts w:ascii="Arial" w:hAnsi="Arial" w:cs="Arial"/>
        </w:rPr>
        <w:t>уурхайн</w:t>
      </w:r>
      <w:proofErr w:type="spellEnd"/>
      <w:r w:rsidR="00FE4FBE" w:rsidRPr="00095A8A">
        <w:t xml:space="preserve"> </w:t>
      </w:r>
      <w:proofErr w:type="spellStart"/>
      <w:r w:rsidR="00FE4FBE" w:rsidRPr="00095A8A">
        <w:rPr>
          <w:rFonts w:ascii="Arial" w:hAnsi="Arial" w:cs="Arial"/>
        </w:rPr>
        <w:t>үйлдвэрийн</w:t>
      </w:r>
      <w:proofErr w:type="spellEnd"/>
      <w:r w:rsidR="00FE4FBE" w:rsidRPr="00095A8A">
        <w:t xml:space="preserve"> </w:t>
      </w:r>
      <w:proofErr w:type="spellStart"/>
      <w:r w:rsidR="00FE4FBE" w:rsidRPr="00095A8A">
        <w:rPr>
          <w:rFonts w:ascii="Arial" w:hAnsi="Arial" w:cs="Arial"/>
        </w:rPr>
        <w:t>жагсаалт</w:t>
      </w:r>
      <w:bookmarkEnd w:id="9"/>
      <w:proofErr w:type="spellEnd"/>
    </w:p>
    <w:tbl>
      <w:tblPr>
        <w:tblW w:w="92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4"/>
        <w:gridCol w:w="2155"/>
        <w:gridCol w:w="1122"/>
        <w:gridCol w:w="1253"/>
        <w:gridCol w:w="1519"/>
        <w:gridCol w:w="1532"/>
        <w:gridCol w:w="1126"/>
      </w:tblGrid>
      <w:tr w:rsidR="00B91636" w:rsidRPr="00E23C67" w14:paraId="0F6CC938" w14:textId="77777777" w:rsidTr="00B91636">
        <w:trPr>
          <w:jc w:val="center"/>
        </w:trPr>
        <w:tc>
          <w:tcPr>
            <w:tcW w:w="534" w:type="dxa"/>
            <w:vAlign w:val="center"/>
          </w:tcPr>
          <w:p w14:paraId="7F228F89" w14:textId="77777777" w:rsidR="00B91636" w:rsidRPr="00E23C67" w:rsidRDefault="00B91636" w:rsidP="00B91636">
            <w:pPr>
              <w:autoSpaceDE w:val="0"/>
              <w:autoSpaceDN w:val="0"/>
              <w:adjustRightInd w:val="0"/>
              <w:spacing w:line="276" w:lineRule="auto"/>
              <w:jc w:val="center"/>
              <w:rPr>
                <w:rFonts w:ascii="Arial" w:hAnsi="Arial" w:cs="Arial"/>
                <w:noProof/>
                <w:color w:val="000000"/>
                <w:sz w:val="22"/>
                <w:szCs w:val="22"/>
              </w:rPr>
            </w:pPr>
            <w:r w:rsidRPr="00E23C67">
              <w:rPr>
                <w:rFonts w:ascii="Arial" w:hAnsi="Arial" w:cs="Arial"/>
                <w:noProof/>
                <w:color w:val="000000"/>
                <w:sz w:val="22"/>
                <w:szCs w:val="22"/>
              </w:rPr>
              <w:t>д/д</w:t>
            </w:r>
          </w:p>
        </w:tc>
        <w:tc>
          <w:tcPr>
            <w:tcW w:w="2155" w:type="dxa"/>
            <w:vAlign w:val="center"/>
          </w:tcPr>
          <w:p w14:paraId="6BE98922" w14:textId="77777777" w:rsidR="00B91636" w:rsidRPr="00E23C67" w:rsidRDefault="00B91636" w:rsidP="00B91636">
            <w:pPr>
              <w:autoSpaceDE w:val="0"/>
              <w:autoSpaceDN w:val="0"/>
              <w:adjustRightInd w:val="0"/>
              <w:spacing w:line="276" w:lineRule="auto"/>
              <w:jc w:val="center"/>
              <w:rPr>
                <w:rFonts w:ascii="Arial" w:hAnsi="Arial" w:cs="Arial"/>
                <w:noProof/>
                <w:color w:val="000000"/>
                <w:sz w:val="22"/>
                <w:szCs w:val="22"/>
              </w:rPr>
            </w:pPr>
            <w:r w:rsidRPr="00E23C67">
              <w:rPr>
                <w:rFonts w:ascii="Arial" w:hAnsi="Arial" w:cs="Arial"/>
                <w:noProof/>
                <w:color w:val="000000"/>
                <w:sz w:val="22"/>
                <w:szCs w:val="22"/>
              </w:rPr>
              <w:t>Үйлдвэрийн нэр байршил</w:t>
            </w:r>
          </w:p>
        </w:tc>
        <w:tc>
          <w:tcPr>
            <w:tcW w:w="1122" w:type="dxa"/>
            <w:vAlign w:val="center"/>
          </w:tcPr>
          <w:p w14:paraId="793EBBAF" w14:textId="77777777" w:rsidR="00B91636" w:rsidRPr="00E23C67" w:rsidRDefault="00B91636" w:rsidP="00B91636">
            <w:pPr>
              <w:autoSpaceDE w:val="0"/>
              <w:autoSpaceDN w:val="0"/>
              <w:adjustRightInd w:val="0"/>
              <w:spacing w:line="276" w:lineRule="auto"/>
              <w:jc w:val="center"/>
              <w:rPr>
                <w:rFonts w:ascii="Arial" w:hAnsi="Arial" w:cs="Arial"/>
                <w:noProof/>
                <w:color w:val="000000"/>
                <w:sz w:val="22"/>
                <w:szCs w:val="22"/>
              </w:rPr>
            </w:pPr>
            <w:r w:rsidRPr="00E23C67">
              <w:rPr>
                <w:rFonts w:ascii="Arial" w:hAnsi="Arial" w:cs="Arial"/>
                <w:noProof/>
                <w:color w:val="000000"/>
                <w:sz w:val="22"/>
                <w:szCs w:val="22"/>
              </w:rPr>
              <w:t>Ашиглал танд орох хугацаа</w:t>
            </w:r>
          </w:p>
        </w:tc>
        <w:tc>
          <w:tcPr>
            <w:tcW w:w="1253" w:type="dxa"/>
            <w:vAlign w:val="center"/>
          </w:tcPr>
          <w:p w14:paraId="76B31CC9" w14:textId="77777777" w:rsidR="00B91636" w:rsidRPr="00E23C67" w:rsidRDefault="00B91636" w:rsidP="00B91636">
            <w:pPr>
              <w:autoSpaceDE w:val="0"/>
              <w:autoSpaceDN w:val="0"/>
              <w:adjustRightInd w:val="0"/>
              <w:spacing w:line="276" w:lineRule="auto"/>
              <w:jc w:val="center"/>
              <w:rPr>
                <w:rFonts w:ascii="Arial" w:hAnsi="Arial" w:cs="Arial"/>
                <w:noProof/>
                <w:color w:val="000000"/>
                <w:sz w:val="22"/>
                <w:szCs w:val="22"/>
              </w:rPr>
            </w:pPr>
            <w:r w:rsidRPr="00E23C67">
              <w:rPr>
                <w:rFonts w:ascii="Arial" w:hAnsi="Arial" w:cs="Arial"/>
                <w:noProof/>
                <w:color w:val="000000"/>
                <w:sz w:val="22"/>
                <w:szCs w:val="22"/>
              </w:rPr>
              <w:t>ХО мян. доллар</w:t>
            </w:r>
          </w:p>
        </w:tc>
        <w:tc>
          <w:tcPr>
            <w:tcW w:w="1519" w:type="dxa"/>
            <w:vAlign w:val="center"/>
          </w:tcPr>
          <w:p w14:paraId="506440BB" w14:textId="77777777" w:rsidR="00B91636" w:rsidRPr="00E23C67" w:rsidRDefault="00B91636" w:rsidP="00B91636">
            <w:pPr>
              <w:autoSpaceDE w:val="0"/>
              <w:autoSpaceDN w:val="0"/>
              <w:adjustRightInd w:val="0"/>
              <w:spacing w:line="276" w:lineRule="auto"/>
              <w:jc w:val="center"/>
              <w:rPr>
                <w:rFonts w:ascii="Arial" w:hAnsi="Arial" w:cs="Arial"/>
                <w:noProof/>
                <w:color w:val="000000"/>
                <w:sz w:val="22"/>
                <w:szCs w:val="22"/>
              </w:rPr>
            </w:pPr>
            <w:r w:rsidRPr="00E23C67">
              <w:rPr>
                <w:rFonts w:ascii="Arial" w:hAnsi="Arial" w:cs="Arial"/>
                <w:noProof/>
                <w:color w:val="000000"/>
                <w:sz w:val="22"/>
                <w:szCs w:val="22"/>
              </w:rPr>
              <w:t>Гарах бүтээг дэхүүн</w:t>
            </w:r>
          </w:p>
        </w:tc>
        <w:tc>
          <w:tcPr>
            <w:tcW w:w="1532" w:type="dxa"/>
            <w:vAlign w:val="center"/>
          </w:tcPr>
          <w:p w14:paraId="31142D90" w14:textId="77777777" w:rsidR="00B91636" w:rsidRPr="00E23C67" w:rsidRDefault="00B91636" w:rsidP="00B91636">
            <w:pPr>
              <w:autoSpaceDE w:val="0"/>
              <w:autoSpaceDN w:val="0"/>
              <w:adjustRightInd w:val="0"/>
              <w:spacing w:line="276" w:lineRule="auto"/>
              <w:jc w:val="center"/>
              <w:rPr>
                <w:rFonts w:ascii="Arial" w:hAnsi="Arial" w:cs="Arial"/>
                <w:noProof/>
                <w:color w:val="000000"/>
                <w:sz w:val="22"/>
                <w:szCs w:val="22"/>
              </w:rPr>
            </w:pPr>
            <w:r w:rsidRPr="00E23C67">
              <w:rPr>
                <w:rFonts w:ascii="Arial" w:hAnsi="Arial" w:cs="Arial"/>
                <w:noProof/>
                <w:color w:val="000000"/>
                <w:sz w:val="22"/>
                <w:szCs w:val="22"/>
              </w:rPr>
              <w:t>Үйлдвэрлэл тийн хүчин чадал</w:t>
            </w:r>
          </w:p>
        </w:tc>
        <w:tc>
          <w:tcPr>
            <w:tcW w:w="1126" w:type="dxa"/>
            <w:vAlign w:val="center"/>
          </w:tcPr>
          <w:p w14:paraId="6E24A8CE" w14:textId="77777777" w:rsidR="00B91636" w:rsidRPr="00E23C67" w:rsidRDefault="00B91636" w:rsidP="00B91636">
            <w:pPr>
              <w:autoSpaceDE w:val="0"/>
              <w:autoSpaceDN w:val="0"/>
              <w:adjustRightInd w:val="0"/>
              <w:spacing w:line="276" w:lineRule="auto"/>
              <w:jc w:val="center"/>
              <w:rPr>
                <w:rFonts w:ascii="Arial" w:hAnsi="Arial" w:cs="Arial"/>
                <w:noProof/>
                <w:color w:val="000000"/>
                <w:sz w:val="22"/>
                <w:szCs w:val="22"/>
              </w:rPr>
            </w:pPr>
            <w:r w:rsidRPr="00E23C67">
              <w:rPr>
                <w:rFonts w:ascii="Arial" w:hAnsi="Arial" w:cs="Arial"/>
                <w:noProof/>
                <w:color w:val="000000"/>
                <w:sz w:val="22"/>
                <w:szCs w:val="22"/>
              </w:rPr>
              <w:t>Шинээр буй болгох ажлын байр</w:t>
            </w:r>
          </w:p>
        </w:tc>
      </w:tr>
      <w:tr w:rsidR="00B91636" w:rsidRPr="00E23C67" w14:paraId="7E35C277" w14:textId="77777777" w:rsidTr="00B91636">
        <w:trPr>
          <w:jc w:val="center"/>
        </w:trPr>
        <w:tc>
          <w:tcPr>
            <w:tcW w:w="534" w:type="dxa"/>
            <w:vAlign w:val="center"/>
          </w:tcPr>
          <w:p w14:paraId="5B702FDA" w14:textId="77777777" w:rsidR="00B91636" w:rsidRPr="00E23C67" w:rsidRDefault="00B91636" w:rsidP="00B91636">
            <w:pPr>
              <w:autoSpaceDE w:val="0"/>
              <w:autoSpaceDN w:val="0"/>
              <w:adjustRightInd w:val="0"/>
              <w:spacing w:line="276" w:lineRule="auto"/>
              <w:jc w:val="both"/>
              <w:rPr>
                <w:rFonts w:ascii="Arial" w:hAnsi="Arial" w:cs="Arial"/>
                <w:noProof/>
                <w:color w:val="000000"/>
                <w:sz w:val="22"/>
                <w:szCs w:val="22"/>
              </w:rPr>
            </w:pPr>
            <w:r w:rsidRPr="00E23C67">
              <w:rPr>
                <w:rFonts w:ascii="Arial" w:hAnsi="Arial" w:cs="Arial"/>
                <w:noProof/>
                <w:color w:val="000000"/>
                <w:sz w:val="22"/>
                <w:szCs w:val="22"/>
              </w:rPr>
              <w:t>1</w:t>
            </w:r>
          </w:p>
        </w:tc>
        <w:tc>
          <w:tcPr>
            <w:tcW w:w="2155" w:type="dxa"/>
            <w:vAlign w:val="center"/>
          </w:tcPr>
          <w:p w14:paraId="79E8951C" w14:textId="77777777" w:rsidR="00B91636" w:rsidRPr="00E23C67" w:rsidRDefault="00B91636" w:rsidP="00B91636">
            <w:pPr>
              <w:autoSpaceDE w:val="0"/>
              <w:autoSpaceDN w:val="0"/>
              <w:adjustRightInd w:val="0"/>
              <w:spacing w:line="276" w:lineRule="auto"/>
              <w:jc w:val="both"/>
              <w:rPr>
                <w:rFonts w:ascii="Arial" w:hAnsi="Arial" w:cs="Arial"/>
                <w:noProof/>
                <w:color w:val="000000"/>
                <w:sz w:val="22"/>
                <w:szCs w:val="22"/>
              </w:rPr>
            </w:pPr>
            <w:r w:rsidRPr="00E23C67">
              <w:rPr>
                <w:rFonts w:ascii="Arial" w:hAnsi="Arial" w:cs="Arial"/>
                <w:noProof/>
                <w:color w:val="000000"/>
                <w:sz w:val="22"/>
                <w:szCs w:val="22"/>
              </w:rPr>
              <w:t>Төмөртэй овооны УБҮ, (Сүхбаатар аймаг)</w:t>
            </w:r>
          </w:p>
        </w:tc>
        <w:tc>
          <w:tcPr>
            <w:tcW w:w="1122" w:type="dxa"/>
            <w:vAlign w:val="center"/>
          </w:tcPr>
          <w:p w14:paraId="6AAD47FC" w14:textId="77777777" w:rsidR="00B91636" w:rsidRPr="00E23C67" w:rsidRDefault="00B91636" w:rsidP="00B91636">
            <w:pPr>
              <w:autoSpaceDE w:val="0"/>
              <w:autoSpaceDN w:val="0"/>
              <w:adjustRightInd w:val="0"/>
              <w:spacing w:line="276" w:lineRule="auto"/>
              <w:jc w:val="both"/>
              <w:rPr>
                <w:rFonts w:ascii="Arial" w:hAnsi="Arial" w:cs="Arial"/>
                <w:noProof/>
                <w:color w:val="000000"/>
                <w:sz w:val="22"/>
                <w:szCs w:val="22"/>
              </w:rPr>
            </w:pPr>
            <w:r w:rsidRPr="00E23C67">
              <w:rPr>
                <w:rFonts w:ascii="Arial" w:hAnsi="Arial" w:cs="Arial"/>
                <w:noProof/>
                <w:color w:val="000000"/>
                <w:sz w:val="22"/>
                <w:szCs w:val="22"/>
              </w:rPr>
              <w:t>2005</w:t>
            </w:r>
          </w:p>
        </w:tc>
        <w:tc>
          <w:tcPr>
            <w:tcW w:w="1253" w:type="dxa"/>
            <w:vAlign w:val="center"/>
          </w:tcPr>
          <w:p w14:paraId="14AF6F48" w14:textId="77777777" w:rsidR="00B91636" w:rsidRPr="00E23C67" w:rsidRDefault="00B91636" w:rsidP="00B91636">
            <w:pPr>
              <w:autoSpaceDE w:val="0"/>
              <w:autoSpaceDN w:val="0"/>
              <w:adjustRightInd w:val="0"/>
              <w:spacing w:line="276" w:lineRule="auto"/>
              <w:jc w:val="both"/>
              <w:rPr>
                <w:rFonts w:ascii="Arial" w:hAnsi="Arial" w:cs="Arial"/>
                <w:noProof/>
                <w:color w:val="000000"/>
                <w:sz w:val="22"/>
                <w:szCs w:val="22"/>
              </w:rPr>
            </w:pPr>
            <w:r w:rsidRPr="00E23C67">
              <w:rPr>
                <w:rFonts w:ascii="Arial" w:hAnsi="Arial" w:cs="Arial"/>
                <w:noProof/>
                <w:color w:val="000000"/>
                <w:sz w:val="22"/>
                <w:szCs w:val="22"/>
              </w:rPr>
              <w:t>35000</w:t>
            </w:r>
          </w:p>
        </w:tc>
        <w:tc>
          <w:tcPr>
            <w:tcW w:w="1519" w:type="dxa"/>
            <w:vAlign w:val="center"/>
          </w:tcPr>
          <w:p w14:paraId="294CE3BE" w14:textId="77777777" w:rsidR="00B91636" w:rsidRPr="00E23C67" w:rsidRDefault="00B91636" w:rsidP="00B91636">
            <w:pPr>
              <w:autoSpaceDE w:val="0"/>
              <w:autoSpaceDN w:val="0"/>
              <w:adjustRightInd w:val="0"/>
              <w:spacing w:line="276" w:lineRule="auto"/>
              <w:jc w:val="both"/>
              <w:rPr>
                <w:rFonts w:ascii="Arial" w:hAnsi="Arial" w:cs="Arial"/>
                <w:noProof/>
                <w:color w:val="000000"/>
                <w:sz w:val="22"/>
                <w:szCs w:val="22"/>
              </w:rPr>
            </w:pPr>
            <w:r w:rsidRPr="00E23C67">
              <w:rPr>
                <w:rFonts w:ascii="Arial" w:hAnsi="Arial" w:cs="Arial"/>
                <w:noProof/>
                <w:color w:val="000000"/>
                <w:sz w:val="22"/>
                <w:szCs w:val="22"/>
              </w:rPr>
              <w:t>Цайрын баяжмал</w:t>
            </w:r>
          </w:p>
        </w:tc>
        <w:tc>
          <w:tcPr>
            <w:tcW w:w="1532" w:type="dxa"/>
            <w:vAlign w:val="center"/>
          </w:tcPr>
          <w:p w14:paraId="05C9A78D" w14:textId="77777777" w:rsidR="00B91636" w:rsidRPr="00E23C67" w:rsidRDefault="00B91636" w:rsidP="00B91636">
            <w:pPr>
              <w:autoSpaceDE w:val="0"/>
              <w:autoSpaceDN w:val="0"/>
              <w:adjustRightInd w:val="0"/>
              <w:spacing w:line="276" w:lineRule="auto"/>
              <w:jc w:val="both"/>
              <w:rPr>
                <w:rFonts w:ascii="Arial" w:hAnsi="Arial" w:cs="Arial"/>
                <w:noProof/>
                <w:color w:val="000000"/>
                <w:sz w:val="22"/>
                <w:szCs w:val="22"/>
              </w:rPr>
            </w:pPr>
            <w:r w:rsidRPr="00E23C67">
              <w:rPr>
                <w:rFonts w:ascii="Arial" w:hAnsi="Arial" w:cs="Arial"/>
                <w:noProof/>
                <w:color w:val="000000"/>
                <w:sz w:val="22"/>
                <w:szCs w:val="22"/>
              </w:rPr>
              <w:t>3000 мян.тн</w:t>
            </w:r>
          </w:p>
        </w:tc>
        <w:tc>
          <w:tcPr>
            <w:tcW w:w="1126" w:type="dxa"/>
            <w:vAlign w:val="center"/>
          </w:tcPr>
          <w:p w14:paraId="242D7031" w14:textId="77777777" w:rsidR="00B91636" w:rsidRPr="00E23C67" w:rsidRDefault="00B91636" w:rsidP="00B91636">
            <w:pPr>
              <w:autoSpaceDE w:val="0"/>
              <w:autoSpaceDN w:val="0"/>
              <w:adjustRightInd w:val="0"/>
              <w:spacing w:line="276" w:lineRule="auto"/>
              <w:jc w:val="both"/>
              <w:rPr>
                <w:rFonts w:ascii="Arial" w:hAnsi="Arial" w:cs="Arial"/>
                <w:noProof/>
                <w:color w:val="000000"/>
                <w:sz w:val="22"/>
                <w:szCs w:val="22"/>
              </w:rPr>
            </w:pPr>
            <w:r w:rsidRPr="00E23C67">
              <w:rPr>
                <w:rFonts w:ascii="Arial" w:hAnsi="Arial" w:cs="Arial"/>
                <w:noProof/>
                <w:color w:val="000000"/>
                <w:sz w:val="22"/>
                <w:szCs w:val="22"/>
              </w:rPr>
              <w:t>600</w:t>
            </w:r>
          </w:p>
        </w:tc>
      </w:tr>
      <w:tr w:rsidR="00B91636" w:rsidRPr="00E23C67" w14:paraId="39EE63E2" w14:textId="77777777" w:rsidTr="00B91636">
        <w:trPr>
          <w:jc w:val="center"/>
        </w:trPr>
        <w:tc>
          <w:tcPr>
            <w:tcW w:w="534" w:type="dxa"/>
            <w:vAlign w:val="center"/>
          </w:tcPr>
          <w:p w14:paraId="6F72580C" w14:textId="77777777" w:rsidR="00B91636" w:rsidRPr="00E23C67" w:rsidRDefault="00B91636" w:rsidP="00B91636">
            <w:pPr>
              <w:autoSpaceDE w:val="0"/>
              <w:autoSpaceDN w:val="0"/>
              <w:adjustRightInd w:val="0"/>
              <w:spacing w:line="276" w:lineRule="auto"/>
              <w:jc w:val="both"/>
              <w:rPr>
                <w:rFonts w:ascii="Arial" w:hAnsi="Arial" w:cs="Arial"/>
                <w:noProof/>
                <w:color w:val="000000"/>
                <w:sz w:val="22"/>
                <w:szCs w:val="22"/>
              </w:rPr>
            </w:pPr>
            <w:r w:rsidRPr="00E23C67">
              <w:rPr>
                <w:rFonts w:ascii="Arial" w:hAnsi="Arial" w:cs="Arial"/>
                <w:noProof/>
                <w:color w:val="000000"/>
                <w:sz w:val="22"/>
                <w:szCs w:val="22"/>
              </w:rPr>
              <w:t>2</w:t>
            </w:r>
          </w:p>
        </w:tc>
        <w:tc>
          <w:tcPr>
            <w:tcW w:w="2155" w:type="dxa"/>
            <w:vAlign w:val="center"/>
          </w:tcPr>
          <w:p w14:paraId="10A8B847" w14:textId="77777777" w:rsidR="00B91636" w:rsidRPr="00E23C67" w:rsidRDefault="00B91636" w:rsidP="00B91636">
            <w:pPr>
              <w:autoSpaceDE w:val="0"/>
              <w:autoSpaceDN w:val="0"/>
              <w:adjustRightInd w:val="0"/>
              <w:spacing w:line="276" w:lineRule="auto"/>
              <w:jc w:val="both"/>
              <w:rPr>
                <w:rFonts w:ascii="Arial" w:hAnsi="Arial" w:cs="Arial"/>
                <w:noProof/>
                <w:color w:val="000000"/>
                <w:sz w:val="22"/>
                <w:szCs w:val="22"/>
              </w:rPr>
            </w:pPr>
            <w:r w:rsidRPr="00E23C67">
              <w:rPr>
                <w:rFonts w:ascii="Arial" w:hAnsi="Arial" w:cs="Arial"/>
                <w:noProof/>
                <w:color w:val="000000"/>
                <w:sz w:val="22"/>
                <w:szCs w:val="22"/>
              </w:rPr>
              <w:t>Олон овоотын алтны үйлдвэрийн өргөтгөл (Өмнөговь аймаг)</w:t>
            </w:r>
          </w:p>
        </w:tc>
        <w:tc>
          <w:tcPr>
            <w:tcW w:w="1122" w:type="dxa"/>
            <w:vAlign w:val="center"/>
          </w:tcPr>
          <w:p w14:paraId="33B22F45" w14:textId="77777777" w:rsidR="00B91636" w:rsidRPr="00E23C67" w:rsidRDefault="00B91636" w:rsidP="00B91636">
            <w:pPr>
              <w:autoSpaceDE w:val="0"/>
              <w:autoSpaceDN w:val="0"/>
              <w:adjustRightInd w:val="0"/>
              <w:spacing w:line="276" w:lineRule="auto"/>
              <w:jc w:val="both"/>
              <w:rPr>
                <w:rFonts w:ascii="Arial" w:hAnsi="Arial" w:cs="Arial"/>
                <w:noProof/>
                <w:color w:val="000000"/>
                <w:sz w:val="22"/>
                <w:szCs w:val="22"/>
              </w:rPr>
            </w:pPr>
            <w:r w:rsidRPr="00E23C67">
              <w:rPr>
                <w:rFonts w:ascii="Arial" w:hAnsi="Arial" w:cs="Arial"/>
                <w:noProof/>
                <w:color w:val="000000"/>
                <w:sz w:val="22"/>
                <w:szCs w:val="22"/>
              </w:rPr>
              <w:t>2004</w:t>
            </w:r>
          </w:p>
        </w:tc>
        <w:tc>
          <w:tcPr>
            <w:tcW w:w="1253" w:type="dxa"/>
            <w:vAlign w:val="center"/>
          </w:tcPr>
          <w:p w14:paraId="55CC3BBD" w14:textId="77777777" w:rsidR="00B91636" w:rsidRPr="00E23C67" w:rsidRDefault="00B91636" w:rsidP="00B91636">
            <w:pPr>
              <w:autoSpaceDE w:val="0"/>
              <w:autoSpaceDN w:val="0"/>
              <w:adjustRightInd w:val="0"/>
              <w:spacing w:line="276" w:lineRule="auto"/>
              <w:jc w:val="both"/>
              <w:rPr>
                <w:rFonts w:ascii="Arial" w:hAnsi="Arial" w:cs="Arial"/>
                <w:noProof/>
                <w:color w:val="000000"/>
                <w:sz w:val="22"/>
                <w:szCs w:val="22"/>
              </w:rPr>
            </w:pPr>
            <w:r w:rsidRPr="00E23C67">
              <w:rPr>
                <w:rFonts w:ascii="Arial" w:hAnsi="Arial" w:cs="Arial"/>
                <w:noProof/>
                <w:color w:val="000000"/>
                <w:sz w:val="22"/>
                <w:szCs w:val="22"/>
              </w:rPr>
              <w:t>2000</w:t>
            </w:r>
          </w:p>
        </w:tc>
        <w:tc>
          <w:tcPr>
            <w:tcW w:w="1519" w:type="dxa"/>
            <w:vAlign w:val="center"/>
          </w:tcPr>
          <w:p w14:paraId="171C9B0D" w14:textId="77777777" w:rsidR="00B91636" w:rsidRPr="00E23C67" w:rsidRDefault="00B91636" w:rsidP="00B91636">
            <w:pPr>
              <w:autoSpaceDE w:val="0"/>
              <w:autoSpaceDN w:val="0"/>
              <w:adjustRightInd w:val="0"/>
              <w:spacing w:line="276" w:lineRule="auto"/>
              <w:jc w:val="both"/>
              <w:rPr>
                <w:rFonts w:ascii="Arial" w:hAnsi="Arial" w:cs="Arial"/>
                <w:noProof/>
                <w:color w:val="000000"/>
                <w:sz w:val="22"/>
                <w:szCs w:val="22"/>
              </w:rPr>
            </w:pPr>
            <w:r w:rsidRPr="00E23C67">
              <w:rPr>
                <w:rFonts w:ascii="Arial" w:hAnsi="Arial" w:cs="Arial"/>
                <w:noProof/>
                <w:color w:val="000000"/>
                <w:sz w:val="22"/>
                <w:szCs w:val="22"/>
              </w:rPr>
              <w:t>Алт</w:t>
            </w:r>
          </w:p>
        </w:tc>
        <w:tc>
          <w:tcPr>
            <w:tcW w:w="1532" w:type="dxa"/>
            <w:vAlign w:val="center"/>
          </w:tcPr>
          <w:p w14:paraId="3F750FF3" w14:textId="77777777" w:rsidR="00B91636" w:rsidRPr="00E23C67" w:rsidRDefault="00B91636" w:rsidP="00B91636">
            <w:pPr>
              <w:autoSpaceDE w:val="0"/>
              <w:autoSpaceDN w:val="0"/>
              <w:adjustRightInd w:val="0"/>
              <w:spacing w:line="276" w:lineRule="auto"/>
              <w:jc w:val="both"/>
              <w:rPr>
                <w:rFonts w:ascii="Arial" w:hAnsi="Arial" w:cs="Arial"/>
                <w:noProof/>
                <w:color w:val="000000"/>
                <w:sz w:val="22"/>
                <w:szCs w:val="22"/>
              </w:rPr>
            </w:pPr>
            <w:r w:rsidRPr="00E23C67">
              <w:rPr>
                <w:rFonts w:ascii="Arial" w:hAnsi="Arial" w:cs="Arial"/>
                <w:noProof/>
                <w:color w:val="000000"/>
                <w:sz w:val="22"/>
                <w:szCs w:val="22"/>
              </w:rPr>
              <w:t>5 мян.тн хүдэр</w:t>
            </w:r>
          </w:p>
        </w:tc>
        <w:tc>
          <w:tcPr>
            <w:tcW w:w="1126" w:type="dxa"/>
            <w:vAlign w:val="center"/>
          </w:tcPr>
          <w:p w14:paraId="08F1A909" w14:textId="77777777" w:rsidR="00B91636" w:rsidRPr="00E23C67" w:rsidRDefault="00B91636" w:rsidP="00B91636">
            <w:pPr>
              <w:autoSpaceDE w:val="0"/>
              <w:autoSpaceDN w:val="0"/>
              <w:adjustRightInd w:val="0"/>
              <w:spacing w:line="276" w:lineRule="auto"/>
              <w:jc w:val="both"/>
              <w:rPr>
                <w:rFonts w:ascii="Arial" w:hAnsi="Arial" w:cs="Arial"/>
                <w:noProof/>
                <w:color w:val="000000"/>
                <w:sz w:val="22"/>
                <w:szCs w:val="22"/>
              </w:rPr>
            </w:pPr>
            <w:r w:rsidRPr="00E23C67">
              <w:rPr>
                <w:rFonts w:ascii="Arial" w:hAnsi="Arial" w:cs="Arial"/>
                <w:noProof/>
                <w:color w:val="000000"/>
                <w:sz w:val="22"/>
                <w:szCs w:val="22"/>
              </w:rPr>
              <w:t>200</w:t>
            </w:r>
          </w:p>
        </w:tc>
      </w:tr>
      <w:tr w:rsidR="00B91636" w:rsidRPr="00E23C67" w14:paraId="1E3E64F3" w14:textId="77777777" w:rsidTr="00B91636">
        <w:trPr>
          <w:jc w:val="center"/>
        </w:trPr>
        <w:tc>
          <w:tcPr>
            <w:tcW w:w="534" w:type="dxa"/>
            <w:vAlign w:val="center"/>
          </w:tcPr>
          <w:p w14:paraId="097AB5FD" w14:textId="77777777" w:rsidR="00B91636" w:rsidRPr="00E23C67" w:rsidRDefault="00B91636" w:rsidP="00B91636">
            <w:pPr>
              <w:autoSpaceDE w:val="0"/>
              <w:autoSpaceDN w:val="0"/>
              <w:adjustRightInd w:val="0"/>
              <w:spacing w:line="276" w:lineRule="auto"/>
              <w:jc w:val="both"/>
              <w:rPr>
                <w:rFonts w:ascii="Arial" w:hAnsi="Arial" w:cs="Arial"/>
                <w:noProof/>
                <w:color w:val="000000"/>
                <w:sz w:val="22"/>
                <w:szCs w:val="22"/>
              </w:rPr>
            </w:pPr>
            <w:r w:rsidRPr="00E23C67">
              <w:rPr>
                <w:rFonts w:ascii="Arial" w:hAnsi="Arial" w:cs="Arial"/>
                <w:noProof/>
                <w:color w:val="000000"/>
                <w:sz w:val="22"/>
                <w:szCs w:val="22"/>
              </w:rPr>
              <w:t>3</w:t>
            </w:r>
          </w:p>
        </w:tc>
        <w:tc>
          <w:tcPr>
            <w:tcW w:w="2155" w:type="dxa"/>
            <w:vAlign w:val="center"/>
          </w:tcPr>
          <w:p w14:paraId="43A45911" w14:textId="77777777" w:rsidR="00B91636" w:rsidRPr="00E23C67" w:rsidRDefault="00B91636" w:rsidP="00B91636">
            <w:pPr>
              <w:autoSpaceDE w:val="0"/>
              <w:autoSpaceDN w:val="0"/>
              <w:adjustRightInd w:val="0"/>
              <w:spacing w:line="276" w:lineRule="auto"/>
              <w:jc w:val="both"/>
              <w:rPr>
                <w:rFonts w:ascii="Arial" w:hAnsi="Arial" w:cs="Arial"/>
                <w:noProof/>
                <w:color w:val="000000"/>
                <w:sz w:val="22"/>
                <w:szCs w:val="22"/>
              </w:rPr>
            </w:pPr>
            <w:r w:rsidRPr="00E23C67">
              <w:rPr>
                <w:rFonts w:ascii="Arial" w:hAnsi="Arial" w:cs="Arial"/>
                <w:noProof/>
                <w:color w:val="000000"/>
                <w:sz w:val="22"/>
                <w:szCs w:val="22"/>
              </w:rPr>
              <w:t>Ерөөгийн Хуст уулын төмрийн хүдрийн уурхай (Булган аймаг)</w:t>
            </w:r>
          </w:p>
        </w:tc>
        <w:tc>
          <w:tcPr>
            <w:tcW w:w="1122" w:type="dxa"/>
            <w:vAlign w:val="center"/>
          </w:tcPr>
          <w:p w14:paraId="12F9B6D2" w14:textId="77777777" w:rsidR="00B91636" w:rsidRPr="00E23C67" w:rsidRDefault="00B91636" w:rsidP="00B91636">
            <w:pPr>
              <w:autoSpaceDE w:val="0"/>
              <w:autoSpaceDN w:val="0"/>
              <w:adjustRightInd w:val="0"/>
              <w:spacing w:line="276" w:lineRule="auto"/>
              <w:jc w:val="both"/>
              <w:rPr>
                <w:rFonts w:ascii="Arial" w:hAnsi="Arial" w:cs="Arial"/>
                <w:noProof/>
                <w:color w:val="000000"/>
                <w:sz w:val="22"/>
                <w:szCs w:val="22"/>
              </w:rPr>
            </w:pPr>
            <w:r w:rsidRPr="00E23C67">
              <w:rPr>
                <w:rFonts w:ascii="Arial" w:hAnsi="Arial" w:cs="Arial"/>
                <w:noProof/>
                <w:color w:val="000000"/>
                <w:sz w:val="22"/>
                <w:szCs w:val="22"/>
              </w:rPr>
              <w:t>2005</w:t>
            </w:r>
          </w:p>
        </w:tc>
        <w:tc>
          <w:tcPr>
            <w:tcW w:w="1253" w:type="dxa"/>
            <w:vAlign w:val="center"/>
          </w:tcPr>
          <w:p w14:paraId="10E7615F" w14:textId="77777777" w:rsidR="00B91636" w:rsidRPr="00E23C67" w:rsidRDefault="00B91636" w:rsidP="00B91636">
            <w:pPr>
              <w:autoSpaceDE w:val="0"/>
              <w:autoSpaceDN w:val="0"/>
              <w:adjustRightInd w:val="0"/>
              <w:spacing w:line="276" w:lineRule="auto"/>
              <w:jc w:val="both"/>
              <w:rPr>
                <w:rFonts w:ascii="Arial" w:hAnsi="Arial" w:cs="Arial"/>
                <w:noProof/>
                <w:color w:val="000000"/>
                <w:sz w:val="22"/>
                <w:szCs w:val="22"/>
              </w:rPr>
            </w:pPr>
            <w:r w:rsidRPr="00E23C67">
              <w:rPr>
                <w:rFonts w:ascii="Arial" w:hAnsi="Arial" w:cs="Arial"/>
                <w:noProof/>
                <w:color w:val="000000"/>
                <w:sz w:val="22"/>
                <w:szCs w:val="22"/>
              </w:rPr>
              <w:t>1200</w:t>
            </w:r>
          </w:p>
        </w:tc>
        <w:tc>
          <w:tcPr>
            <w:tcW w:w="1519" w:type="dxa"/>
            <w:vAlign w:val="center"/>
          </w:tcPr>
          <w:p w14:paraId="178F2D24" w14:textId="77777777" w:rsidR="00B91636" w:rsidRPr="00E23C67" w:rsidRDefault="00B91636" w:rsidP="00B91636">
            <w:pPr>
              <w:autoSpaceDE w:val="0"/>
              <w:autoSpaceDN w:val="0"/>
              <w:adjustRightInd w:val="0"/>
              <w:spacing w:line="276" w:lineRule="auto"/>
              <w:jc w:val="both"/>
              <w:rPr>
                <w:rFonts w:ascii="Arial" w:hAnsi="Arial" w:cs="Arial"/>
                <w:noProof/>
                <w:color w:val="000000"/>
                <w:sz w:val="22"/>
                <w:szCs w:val="22"/>
              </w:rPr>
            </w:pPr>
            <w:r w:rsidRPr="00E23C67">
              <w:rPr>
                <w:rFonts w:ascii="Arial" w:hAnsi="Arial" w:cs="Arial"/>
                <w:noProof/>
                <w:color w:val="000000"/>
                <w:sz w:val="22"/>
                <w:szCs w:val="22"/>
              </w:rPr>
              <w:t>Төмрийн хүдэр</w:t>
            </w:r>
          </w:p>
        </w:tc>
        <w:tc>
          <w:tcPr>
            <w:tcW w:w="1532" w:type="dxa"/>
            <w:vAlign w:val="center"/>
          </w:tcPr>
          <w:p w14:paraId="6AC37752" w14:textId="77777777" w:rsidR="00B91636" w:rsidRPr="00E23C67" w:rsidRDefault="00B91636" w:rsidP="00B91636">
            <w:pPr>
              <w:autoSpaceDE w:val="0"/>
              <w:autoSpaceDN w:val="0"/>
              <w:adjustRightInd w:val="0"/>
              <w:spacing w:line="276" w:lineRule="auto"/>
              <w:jc w:val="both"/>
              <w:rPr>
                <w:rFonts w:ascii="Arial" w:hAnsi="Arial" w:cs="Arial"/>
                <w:noProof/>
                <w:color w:val="000000"/>
                <w:sz w:val="22"/>
                <w:szCs w:val="22"/>
              </w:rPr>
            </w:pPr>
            <w:r w:rsidRPr="00E23C67">
              <w:rPr>
                <w:rFonts w:ascii="Arial" w:hAnsi="Arial" w:cs="Arial"/>
                <w:noProof/>
                <w:color w:val="000000"/>
                <w:sz w:val="22"/>
                <w:szCs w:val="22"/>
              </w:rPr>
              <w:t>2500 мянган хүдэр 630.0тн хорголжин</w:t>
            </w:r>
          </w:p>
        </w:tc>
        <w:tc>
          <w:tcPr>
            <w:tcW w:w="1126" w:type="dxa"/>
            <w:vAlign w:val="center"/>
          </w:tcPr>
          <w:p w14:paraId="67C57C4C" w14:textId="77777777" w:rsidR="00B91636" w:rsidRPr="00E23C67" w:rsidRDefault="00B91636" w:rsidP="00B91636">
            <w:pPr>
              <w:autoSpaceDE w:val="0"/>
              <w:autoSpaceDN w:val="0"/>
              <w:adjustRightInd w:val="0"/>
              <w:spacing w:line="276" w:lineRule="auto"/>
              <w:jc w:val="both"/>
              <w:rPr>
                <w:rFonts w:ascii="Arial" w:hAnsi="Arial" w:cs="Arial"/>
                <w:noProof/>
                <w:color w:val="000000"/>
                <w:sz w:val="22"/>
                <w:szCs w:val="22"/>
              </w:rPr>
            </w:pPr>
            <w:r w:rsidRPr="00E23C67">
              <w:rPr>
                <w:rFonts w:ascii="Arial" w:hAnsi="Arial" w:cs="Arial"/>
                <w:noProof/>
                <w:color w:val="000000"/>
                <w:sz w:val="22"/>
                <w:szCs w:val="22"/>
              </w:rPr>
              <w:t>100</w:t>
            </w:r>
          </w:p>
        </w:tc>
      </w:tr>
      <w:tr w:rsidR="00B91636" w:rsidRPr="00E23C67" w14:paraId="64586DA0" w14:textId="77777777" w:rsidTr="00B91636">
        <w:trPr>
          <w:jc w:val="center"/>
        </w:trPr>
        <w:tc>
          <w:tcPr>
            <w:tcW w:w="534" w:type="dxa"/>
            <w:vAlign w:val="center"/>
          </w:tcPr>
          <w:p w14:paraId="5AB382FC" w14:textId="77777777" w:rsidR="00B91636" w:rsidRPr="00E23C67" w:rsidRDefault="00B91636" w:rsidP="00B91636">
            <w:pPr>
              <w:autoSpaceDE w:val="0"/>
              <w:autoSpaceDN w:val="0"/>
              <w:adjustRightInd w:val="0"/>
              <w:spacing w:line="276" w:lineRule="auto"/>
              <w:jc w:val="both"/>
              <w:rPr>
                <w:rFonts w:ascii="Arial" w:hAnsi="Arial" w:cs="Arial"/>
                <w:noProof/>
                <w:color w:val="000000"/>
                <w:sz w:val="22"/>
                <w:szCs w:val="22"/>
              </w:rPr>
            </w:pPr>
            <w:r w:rsidRPr="00E23C67">
              <w:rPr>
                <w:rFonts w:ascii="Arial" w:hAnsi="Arial" w:cs="Arial"/>
                <w:noProof/>
                <w:color w:val="000000"/>
                <w:sz w:val="22"/>
                <w:szCs w:val="22"/>
              </w:rPr>
              <w:t>4</w:t>
            </w:r>
          </w:p>
        </w:tc>
        <w:tc>
          <w:tcPr>
            <w:tcW w:w="2155" w:type="dxa"/>
            <w:vAlign w:val="center"/>
          </w:tcPr>
          <w:p w14:paraId="33B4ED0B" w14:textId="77777777" w:rsidR="00B91636" w:rsidRPr="00E23C67" w:rsidRDefault="00B91636" w:rsidP="00B91636">
            <w:pPr>
              <w:autoSpaceDE w:val="0"/>
              <w:autoSpaceDN w:val="0"/>
              <w:adjustRightInd w:val="0"/>
              <w:spacing w:line="276" w:lineRule="auto"/>
              <w:jc w:val="both"/>
              <w:rPr>
                <w:rFonts w:ascii="Arial" w:hAnsi="Arial" w:cs="Arial"/>
                <w:noProof/>
                <w:color w:val="000000"/>
                <w:sz w:val="22"/>
                <w:szCs w:val="22"/>
              </w:rPr>
            </w:pPr>
            <w:r w:rsidRPr="00E23C67">
              <w:rPr>
                <w:rFonts w:ascii="Arial" w:hAnsi="Arial" w:cs="Arial"/>
                <w:noProof/>
                <w:color w:val="000000"/>
                <w:sz w:val="22"/>
                <w:szCs w:val="22"/>
              </w:rPr>
              <w:t>Тавтын алтны үйлдвэр (Булган аймаг)</w:t>
            </w:r>
          </w:p>
        </w:tc>
        <w:tc>
          <w:tcPr>
            <w:tcW w:w="1122" w:type="dxa"/>
            <w:vAlign w:val="center"/>
          </w:tcPr>
          <w:p w14:paraId="3EF67D43" w14:textId="77777777" w:rsidR="00B91636" w:rsidRPr="00E23C67" w:rsidRDefault="00B91636" w:rsidP="00B91636">
            <w:pPr>
              <w:autoSpaceDE w:val="0"/>
              <w:autoSpaceDN w:val="0"/>
              <w:adjustRightInd w:val="0"/>
              <w:spacing w:line="276" w:lineRule="auto"/>
              <w:jc w:val="both"/>
              <w:rPr>
                <w:rFonts w:ascii="Arial" w:hAnsi="Arial" w:cs="Arial"/>
                <w:noProof/>
                <w:color w:val="000000"/>
                <w:sz w:val="22"/>
                <w:szCs w:val="22"/>
              </w:rPr>
            </w:pPr>
            <w:r w:rsidRPr="00E23C67">
              <w:rPr>
                <w:rFonts w:ascii="Arial" w:hAnsi="Arial" w:cs="Arial"/>
                <w:noProof/>
                <w:color w:val="000000"/>
                <w:sz w:val="22"/>
                <w:szCs w:val="22"/>
              </w:rPr>
              <w:t>2005</w:t>
            </w:r>
          </w:p>
        </w:tc>
        <w:tc>
          <w:tcPr>
            <w:tcW w:w="1253" w:type="dxa"/>
            <w:vAlign w:val="center"/>
          </w:tcPr>
          <w:p w14:paraId="11304B02" w14:textId="77777777" w:rsidR="00B91636" w:rsidRPr="00E23C67" w:rsidRDefault="00B91636" w:rsidP="00B91636">
            <w:pPr>
              <w:autoSpaceDE w:val="0"/>
              <w:autoSpaceDN w:val="0"/>
              <w:adjustRightInd w:val="0"/>
              <w:spacing w:line="276" w:lineRule="auto"/>
              <w:jc w:val="both"/>
              <w:rPr>
                <w:rFonts w:ascii="Arial" w:hAnsi="Arial" w:cs="Arial"/>
                <w:noProof/>
                <w:color w:val="000000"/>
                <w:sz w:val="22"/>
                <w:szCs w:val="22"/>
              </w:rPr>
            </w:pPr>
            <w:r w:rsidRPr="00E23C67">
              <w:rPr>
                <w:rFonts w:ascii="Arial" w:hAnsi="Arial" w:cs="Arial"/>
                <w:noProof/>
                <w:color w:val="000000"/>
                <w:sz w:val="22"/>
                <w:szCs w:val="22"/>
              </w:rPr>
              <w:t>3000</w:t>
            </w:r>
          </w:p>
        </w:tc>
        <w:tc>
          <w:tcPr>
            <w:tcW w:w="1519" w:type="dxa"/>
            <w:vAlign w:val="center"/>
          </w:tcPr>
          <w:p w14:paraId="04BA5323" w14:textId="77777777" w:rsidR="00B91636" w:rsidRPr="00E23C67" w:rsidRDefault="00B91636" w:rsidP="00B91636">
            <w:pPr>
              <w:autoSpaceDE w:val="0"/>
              <w:autoSpaceDN w:val="0"/>
              <w:adjustRightInd w:val="0"/>
              <w:spacing w:line="276" w:lineRule="auto"/>
              <w:jc w:val="both"/>
              <w:rPr>
                <w:rFonts w:ascii="Arial" w:hAnsi="Arial" w:cs="Arial"/>
                <w:noProof/>
                <w:color w:val="000000"/>
                <w:sz w:val="22"/>
                <w:szCs w:val="22"/>
              </w:rPr>
            </w:pPr>
            <w:r w:rsidRPr="00E23C67">
              <w:rPr>
                <w:rFonts w:ascii="Arial" w:hAnsi="Arial" w:cs="Arial"/>
                <w:noProof/>
                <w:color w:val="000000"/>
                <w:sz w:val="22"/>
                <w:szCs w:val="22"/>
              </w:rPr>
              <w:t>Алт</w:t>
            </w:r>
          </w:p>
        </w:tc>
        <w:tc>
          <w:tcPr>
            <w:tcW w:w="1532" w:type="dxa"/>
            <w:vAlign w:val="center"/>
          </w:tcPr>
          <w:p w14:paraId="7B141D29" w14:textId="77777777" w:rsidR="00B91636" w:rsidRPr="00E23C67" w:rsidRDefault="00B91636" w:rsidP="00B91636">
            <w:pPr>
              <w:autoSpaceDE w:val="0"/>
              <w:autoSpaceDN w:val="0"/>
              <w:adjustRightInd w:val="0"/>
              <w:spacing w:line="276" w:lineRule="auto"/>
              <w:jc w:val="both"/>
              <w:rPr>
                <w:rFonts w:ascii="Arial" w:hAnsi="Arial" w:cs="Arial"/>
                <w:noProof/>
                <w:color w:val="000000"/>
                <w:sz w:val="22"/>
                <w:szCs w:val="22"/>
              </w:rPr>
            </w:pPr>
            <w:r w:rsidRPr="00E23C67">
              <w:rPr>
                <w:rFonts w:ascii="Arial" w:hAnsi="Arial" w:cs="Arial"/>
                <w:noProof/>
                <w:color w:val="000000"/>
                <w:sz w:val="22"/>
                <w:szCs w:val="22"/>
              </w:rPr>
              <w:t>140 кг</w:t>
            </w:r>
          </w:p>
        </w:tc>
        <w:tc>
          <w:tcPr>
            <w:tcW w:w="1126" w:type="dxa"/>
            <w:vAlign w:val="center"/>
          </w:tcPr>
          <w:p w14:paraId="4DAF979E" w14:textId="77777777" w:rsidR="00B91636" w:rsidRPr="00E23C67" w:rsidRDefault="00B91636" w:rsidP="00B91636">
            <w:pPr>
              <w:autoSpaceDE w:val="0"/>
              <w:autoSpaceDN w:val="0"/>
              <w:adjustRightInd w:val="0"/>
              <w:spacing w:line="276" w:lineRule="auto"/>
              <w:jc w:val="both"/>
              <w:rPr>
                <w:rFonts w:ascii="Arial" w:hAnsi="Arial" w:cs="Arial"/>
                <w:noProof/>
                <w:color w:val="000000"/>
                <w:sz w:val="22"/>
                <w:szCs w:val="22"/>
              </w:rPr>
            </w:pPr>
            <w:r w:rsidRPr="00E23C67">
              <w:rPr>
                <w:rFonts w:ascii="Arial" w:hAnsi="Arial" w:cs="Arial"/>
                <w:noProof/>
                <w:color w:val="000000"/>
                <w:sz w:val="22"/>
                <w:szCs w:val="22"/>
              </w:rPr>
              <w:t>150</w:t>
            </w:r>
          </w:p>
        </w:tc>
      </w:tr>
    </w:tbl>
    <w:p w14:paraId="2F727C2D" w14:textId="77777777" w:rsidR="00C6258A" w:rsidRPr="00E23C67" w:rsidRDefault="00C6258A" w:rsidP="00B91636">
      <w:pPr>
        <w:tabs>
          <w:tab w:val="left" w:pos="1350"/>
        </w:tabs>
        <w:spacing w:line="276" w:lineRule="auto"/>
        <w:rPr>
          <w:rFonts w:ascii="Arial" w:hAnsi="Arial" w:cs="Arial"/>
        </w:rPr>
      </w:pPr>
    </w:p>
    <w:p w14:paraId="56129726" w14:textId="6DD31EA5" w:rsidR="00B91636" w:rsidRPr="00E23C67" w:rsidRDefault="0044262B" w:rsidP="0044262B">
      <w:pPr>
        <w:pStyle w:val="Caption"/>
        <w:rPr>
          <w:rFonts w:ascii="Arial" w:hAnsi="Arial" w:cs="Arial"/>
        </w:rPr>
      </w:pPr>
      <w:bookmarkStart w:id="10" w:name="_Toc129890190"/>
      <w:proofErr w:type="spellStart"/>
      <w:r>
        <w:t>Хүснэгт</w:t>
      </w:r>
      <w:proofErr w:type="spellEnd"/>
      <w:r>
        <w:t xml:space="preserve"> </w:t>
      </w:r>
      <w:fldSimple w:instr=" SEQ Хүснэгт \* ARABIC ">
        <w:r>
          <w:rPr>
            <w:noProof/>
          </w:rPr>
          <w:t>1</w:t>
        </w:r>
        <w:bookmarkEnd w:id="10"/>
      </w:fldSimple>
    </w:p>
    <w:p w14:paraId="223D6D9D" w14:textId="77777777" w:rsidR="00B91636" w:rsidRPr="00E23C67" w:rsidRDefault="00B91636" w:rsidP="00E33822">
      <w:pPr>
        <w:pStyle w:val="Heading2"/>
        <w:rPr>
          <w:noProof/>
        </w:rPr>
      </w:pPr>
      <w:bookmarkStart w:id="11" w:name="_Toc445136254"/>
      <w:bookmarkStart w:id="12" w:name="_Toc129888953"/>
      <w:r w:rsidRPr="00E23C67">
        <w:rPr>
          <w:noProof/>
        </w:rPr>
        <w:lastRenderedPageBreak/>
        <w:t>Уул-Уурхайн үйлдвэрлэлийн онцлог</w:t>
      </w:r>
      <w:bookmarkEnd w:id="11"/>
      <w:bookmarkEnd w:id="12"/>
    </w:p>
    <w:p w14:paraId="29A2ED96" w14:textId="77777777" w:rsidR="00B91636" w:rsidRPr="00E23C67" w:rsidRDefault="00B91636" w:rsidP="00B91636">
      <w:pPr>
        <w:shd w:val="clear" w:color="auto" w:fill="FFFFFF"/>
        <w:autoSpaceDE w:val="0"/>
        <w:autoSpaceDN w:val="0"/>
        <w:adjustRightInd w:val="0"/>
        <w:spacing w:line="276" w:lineRule="auto"/>
        <w:ind w:firstLine="720"/>
        <w:jc w:val="both"/>
        <w:rPr>
          <w:rFonts w:ascii="Arial" w:hAnsi="Arial" w:cs="Arial"/>
          <w:bCs/>
          <w:noProof/>
          <w:color w:val="000000"/>
        </w:rPr>
      </w:pPr>
      <w:r w:rsidRPr="00E23C67">
        <w:rPr>
          <w:rFonts w:ascii="Arial" w:hAnsi="Arial" w:cs="Arial"/>
          <w:bCs/>
          <w:noProof/>
          <w:color w:val="000000"/>
        </w:rPr>
        <w:t xml:space="preserve">Уул уурхайн үйлдвэрлэл нь материаллаг </w:t>
      </w:r>
      <w:r w:rsidRPr="00E23C67">
        <w:rPr>
          <w:rFonts w:ascii="Arial" w:hAnsi="Arial" w:cs="Arial"/>
          <w:noProof/>
          <w:color w:val="000000"/>
        </w:rPr>
        <w:t>үйлдвэрлэлийн өвө</w:t>
      </w:r>
      <w:r w:rsidRPr="00E23C67">
        <w:rPr>
          <w:rFonts w:ascii="Arial" w:hAnsi="Arial" w:cs="Arial"/>
          <w:bCs/>
          <w:noProof/>
          <w:color w:val="000000"/>
        </w:rPr>
        <w:t>рмөц үй</w:t>
      </w:r>
      <w:r w:rsidRPr="00E23C67">
        <w:rPr>
          <w:rFonts w:ascii="Arial" w:hAnsi="Arial" w:cs="Arial"/>
          <w:noProof/>
          <w:color w:val="000000"/>
        </w:rPr>
        <w:t xml:space="preserve">л </w:t>
      </w:r>
      <w:r w:rsidRPr="00E23C67">
        <w:rPr>
          <w:rFonts w:ascii="Arial" w:hAnsi="Arial" w:cs="Arial"/>
          <w:bCs/>
          <w:noProof/>
          <w:color w:val="000000"/>
        </w:rPr>
        <w:t>ажиллагаатай нэгэн төрөл бөгөөд бүтээгдэхүүн нь газрын хэвлийгээс олборлосон ашигт малтмал байдаг.</w:t>
      </w:r>
    </w:p>
    <w:p w14:paraId="6A816D41" w14:textId="77777777" w:rsidR="00B91636" w:rsidRPr="00E23C67" w:rsidRDefault="00B91636" w:rsidP="00F678E9">
      <w:pPr>
        <w:rPr>
          <w:rFonts w:ascii="Arial" w:hAnsi="Arial" w:cs="Arial"/>
          <w:noProof/>
          <w:lang w:val="mn-MN"/>
        </w:rPr>
      </w:pPr>
      <w:bookmarkStart w:id="13" w:name="_Toc445136255"/>
      <w:r w:rsidRPr="00E23C67">
        <w:rPr>
          <w:rFonts w:ascii="Arial" w:hAnsi="Arial" w:cs="Arial"/>
          <w:noProof/>
          <w:lang w:val="mn-MN"/>
        </w:rPr>
        <w:t>Эрэл хайгуул, уул уурхайн хөрөнгө оруулалтын</w:t>
      </w:r>
      <w:bookmarkEnd w:id="13"/>
    </w:p>
    <w:p w14:paraId="024947AF" w14:textId="77777777" w:rsidR="00B91636" w:rsidRPr="00E23C67" w:rsidRDefault="00B91636" w:rsidP="00F678E9">
      <w:pPr>
        <w:rPr>
          <w:rFonts w:ascii="Arial" w:hAnsi="Arial" w:cs="Arial"/>
          <w:noProof/>
          <w:lang w:val="mn-MN"/>
        </w:rPr>
      </w:pPr>
      <w:bookmarkStart w:id="14" w:name="_Toc445136256"/>
      <w:r w:rsidRPr="00E23C67">
        <w:rPr>
          <w:rFonts w:ascii="Arial" w:hAnsi="Arial" w:cs="Arial"/>
          <w:noProof/>
          <w:lang w:val="mn-MN"/>
        </w:rPr>
        <w:t>үе шат дахь хөрөнгө оруулалтын шалгуурын зэрэглэл</w:t>
      </w:r>
      <w:bookmarkEnd w:id="14"/>
    </w:p>
    <w:p w14:paraId="504FBBB9" w14:textId="77777777" w:rsidR="00B91636" w:rsidRPr="00E23C67" w:rsidRDefault="00B91636" w:rsidP="00B91636">
      <w:pPr>
        <w:shd w:val="clear" w:color="auto" w:fill="FFFFFF"/>
        <w:autoSpaceDE w:val="0"/>
        <w:autoSpaceDN w:val="0"/>
        <w:adjustRightInd w:val="0"/>
        <w:spacing w:line="276" w:lineRule="auto"/>
        <w:ind w:firstLine="720"/>
        <w:jc w:val="right"/>
        <w:rPr>
          <w:rFonts w:ascii="Arial" w:hAnsi="Arial" w:cs="Arial"/>
        </w:rPr>
      </w:pPr>
      <w:r w:rsidRPr="00E23C67">
        <w:rPr>
          <w:rFonts w:ascii="Arial" w:hAnsi="Arial" w:cs="Arial"/>
          <w:noProof/>
        </w:rPr>
        <w:t>(60 бодомжит шалгуураас сонгосон)</w:t>
      </w:r>
    </w:p>
    <w:p w14:paraId="1DE17610" w14:textId="77777777" w:rsidR="00FE4FBE" w:rsidRPr="00095A8A" w:rsidRDefault="008B4B62" w:rsidP="00095A8A">
      <w:fldSimple w:instr=" SEQ Table \* ARABIC ">
        <w:bookmarkStart w:id="15" w:name="_Toc445122433"/>
        <w:r w:rsidR="00FB6790" w:rsidRPr="00095A8A">
          <w:t>2</w:t>
        </w:r>
      </w:fldSimple>
      <w:r w:rsidR="00FE4FBE" w:rsidRPr="00095A8A">
        <w:t xml:space="preserve"> </w:t>
      </w:r>
      <w:proofErr w:type="spellStart"/>
      <w:r w:rsidR="00FE4FBE" w:rsidRPr="00095A8A">
        <w:rPr>
          <w:rFonts w:ascii="Arial" w:hAnsi="Arial" w:cs="Arial"/>
        </w:rPr>
        <w:t>Хүснэгт</w:t>
      </w:r>
      <w:proofErr w:type="spellEnd"/>
      <w:r w:rsidR="00FE4FBE" w:rsidRPr="00095A8A">
        <w:t xml:space="preserve"> </w:t>
      </w:r>
      <w:proofErr w:type="spellStart"/>
      <w:r w:rsidR="00FE4FBE" w:rsidRPr="00095A8A">
        <w:rPr>
          <w:rFonts w:ascii="Arial" w:hAnsi="Arial" w:cs="Arial"/>
        </w:rPr>
        <w:t>зэрэглэл</w:t>
      </w:r>
      <w:bookmarkEnd w:id="15"/>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8"/>
        <w:gridCol w:w="1980"/>
        <w:gridCol w:w="5170"/>
      </w:tblGrid>
      <w:tr w:rsidR="00B91636" w:rsidRPr="00E23C67" w14:paraId="783FE1B4" w14:textId="77777777" w:rsidTr="00C93E70">
        <w:trPr>
          <w:jc w:val="center"/>
        </w:trPr>
        <w:tc>
          <w:tcPr>
            <w:tcW w:w="3958" w:type="dxa"/>
            <w:gridSpan w:val="2"/>
          </w:tcPr>
          <w:p w14:paraId="6D7B03B9" w14:textId="77777777" w:rsidR="00B91636" w:rsidRPr="00E23C67" w:rsidRDefault="00B91636" w:rsidP="00C93E70">
            <w:pPr>
              <w:autoSpaceDE w:val="0"/>
              <w:autoSpaceDN w:val="0"/>
              <w:adjustRightInd w:val="0"/>
              <w:spacing w:line="360" w:lineRule="auto"/>
              <w:rPr>
                <w:rFonts w:ascii="Arial" w:hAnsi="Arial" w:cs="Arial"/>
                <w:noProof/>
                <w:sz w:val="22"/>
                <w:szCs w:val="22"/>
              </w:rPr>
            </w:pPr>
            <w:r w:rsidRPr="00E23C67">
              <w:rPr>
                <w:rFonts w:ascii="Arial" w:hAnsi="Arial" w:cs="Arial"/>
                <w:noProof/>
                <w:sz w:val="22"/>
                <w:szCs w:val="22"/>
              </w:rPr>
              <w:t>Зэрэглэл</w:t>
            </w:r>
          </w:p>
        </w:tc>
        <w:tc>
          <w:tcPr>
            <w:tcW w:w="5170" w:type="dxa"/>
            <w:vMerge w:val="restart"/>
          </w:tcPr>
          <w:p w14:paraId="234ACE17" w14:textId="77777777" w:rsidR="00B91636" w:rsidRPr="00E23C67" w:rsidRDefault="00B91636" w:rsidP="00C93E70">
            <w:pPr>
              <w:autoSpaceDE w:val="0"/>
              <w:autoSpaceDN w:val="0"/>
              <w:adjustRightInd w:val="0"/>
              <w:spacing w:line="360" w:lineRule="auto"/>
              <w:rPr>
                <w:rFonts w:ascii="Arial" w:hAnsi="Arial" w:cs="Arial"/>
                <w:noProof/>
                <w:sz w:val="22"/>
                <w:szCs w:val="22"/>
                <w:lang w:val="mn-MN"/>
              </w:rPr>
            </w:pPr>
          </w:p>
          <w:p w14:paraId="07D101D4" w14:textId="77777777" w:rsidR="00B91636" w:rsidRPr="00E23C67" w:rsidRDefault="00B91636" w:rsidP="00C93E70">
            <w:pPr>
              <w:autoSpaceDE w:val="0"/>
              <w:autoSpaceDN w:val="0"/>
              <w:adjustRightInd w:val="0"/>
              <w:spacing w:line="360" w:lineRule="auto"/>
              <w:rPr>
                <w:rFonts w:ascii="Arial" w:hAnsi="Arial" w:cs="Arial"/>
                <w:noProof/>
                <w:sz w:val="22"/>
                <w:szCs w:val="22"/>
              </w:rPr>
            </w:pPr>
            <w:r w:rsidRPr="00E23C67">
              <w:rPr>
                <w:rFonts w:ascii="Arial" w:hAnsi="Arial" w:cs="Arial"/>
                <w:noProof/>
                <w:sz w:val="22"/>
                <w:szCs w:val="22"/>
              </w:rPr>
              <w:t>Дараах зүйл дээр үндэслэсэн шийдвэрийн шалгуур</w:t>
            </w:r>
          </w:p>
        </w:tc>
      </w:tr>
      <w:tr w:rsidR="00B91636" w:rsidRPr="00E23C67" w14:paraId="60C6D79A" w14:textId="77777777" w:rsidTr="00C93E70">
        <w:trPr>
          <w:jc w:val="center"/>
        </w:trPr>
        <w:tc>
          <w:tcPr>
            <w:tcW w:w="1978" w:type="dxa"/>
          </w:tcPr>
          <w:p w14:paraId="45C29F5D" w14:textId="77777777" w:rsidR="00B91636" w:rsidRPr="00E23C67" w:rsidRDefault="00B91636" w:rsidP="00C93E70">
            <w:pPr>
              <w:autoSpaceDE w:val="0"/>
              <w:autoSpaceDN w:val="0"/>
              <w:adjustRightInd w:val="0"/>
              <w:spacing w:line="360" w:lineRule="auto"/>
              <w:rPr>
                <w:rFonts w:ascii="Arial" w:hAnsi="Arial" w:cs="Arial"/>
                <w:noProof/>
                <w:sz w:val="22"/>
                <w:szCs w:val="22"/>
              </w:rPr>
            </w:pPr>
            <w:r w:rsidRPr="00E23C67">
              <w:rPr>
                <w:rFonts w:ascii="Arial" w:hAnsi="Arial" w:cs="Arial"/>
                <w:noProof/>
                <w:sz w:val="22"/>
                <w:szCs w:val="22"/>
              </w:rPr>
              <w:t>Эрэл хайгуулын үе шат</w:t>
            </w:r>
          </w:p>
        </w:tc>
        <w:tc>
          <w:tcPr>
            <w:tcW w:w="1980" w:type="dxa"/>
          </w:tcPr>
          <w:p w14:paraId="56689F0E" w14:textId="77777777" w:rsidR="00B91636" w:rsidRPr="00E23C67" w:rsidRDefault="00B91636" w:rsidP="00C93E70">
            <w:pPr>
              <w:autoSpaceDE w:val="0"/>
              <w:autoSpaceDN w:val="0"/>
              <w:adjustRightInd w:val="0"/>
              <w:spacing w:line="360" w:lineRule="auto"/>
              <w:rPr>
                <w:rFonts w:ascii="Arial" w:hAnsi="Arial" w:cs="Arial"/>
                <w:noProof/>
                <w:sz w:val="22"/>
                <w:szCs w:val="22"/>
              </w:rPr>
            </w:pPr>
            <w:r w:rsidRPr="00E23C67">
              <w:rPr>
                <w:rFonts w:ascii="Arial" w:hAnsi="Arial" w:cs="Arial"/>
                <w:noProof/>
                <w:sz w:val="22"/>
                <w:szCs w:val="22"/>
              </w:rPr>
              <w:t>Ашиглалтын үе шат</w:t>
            </w:r>
          </w:p>
        </w:tc>
        <w:tc>
          <w:tcPr>
            <w:tcW w:w="5170" w:type="dxa"/>
            <w:vMerge/>
          </w:tcPr>
          <w:p w14:paraId="06AAC7FD" w14:textId="77777777" w:rsidR="00B91636" w:rsidRPr="00E23C67" w:rsidRDefault="00B91636" w:rsidP="00C93E70">
            <w:pPr>
              <w:autoSpaceDE w:val="0"/>
              <w:autoSpaceDN w:val="0"/>
              <w:adjustRightInd w:val="0"/>
              <w:spacing w:line="360" w:lineRule="auto"/>
              <w:rPr>
                <w:rFonts w:ascii="Arial" w:hAnsi="Arial" w:cs="Arial"/>
                <w:noProof/>
                <w:sz w:val="22"/>
                <w:szCs w:val="22"/>
              </w:rPr>
            </w:pPr>
          </w:p>
        </w:tc>
      </w:tr>
      <w:tr w:rsidR="00B91636" w:rsidRPr="00E23C67" w14:paraId="635B69DD" w14:textId="77777777" w:rsidTr="00C93E70">
        <w:trPr>
          <w:jc w:val="center"/>
        </w:trPr>
        <w:tc>
          <w:tcPr>
            <w:tcW w:w="1978" w:type="dxa"/>
          </w:tcPr>
          <w:p w14:paraId="474A0C9B" w14:textId="77777777" w:rsidR="00B91636" w:rsidRPr="00E23C67" w:rsidRDefault="00B91636" w:rsidP="00C93E70">
            <w:pPr>
              <w:autoSpaceDE w:val="0"/>
              <w:autoSpaceDN w:val="0"/>
              <w:adjustRightInd w:val="0"/>
              <w:spacing w:line="360" w:lineRule="auto"/>
              <w:rPr>
                <w:rFonts w:ascii="Arial" w:hAnsi="Arial" w:cs="Arial"/>
                <w:noProof/>
                <w:sz w:val="22"/>
                <w:szCs w:val="22"/>
              </w:rPr>
            </w:pPr>
            <w:r w:rsidRPr="00E23C67">
              <w:rPr>
                <w:rFonts w:ascii="Arial" w:hAnsi="Arial" w:cs="Arial"/>
                <w:noProof/>
                <w:sz w:val="22"/>
                <w:szCs w:val="22"/>
              </w:rPr>
              <w:t>1</w:t>
            </w:r>
          </w:p>
        </w:tc>
        <w:tc>
          <w:tcPr>
            <w:tcW w:w="1980" w:type="dxa"/>
          </w:tcPr>
          <w:p w14:paraId="7ED27218" w14:textId="77777777" w:rsidR="00B91636" w:rsidRPr="00E23C67" w:rsidRDefault="00B91636" w:rsidP="00C93E70">
            <w:pPr>
              <w:autoSpaceDE w:val="0"/>
              <w:autoSpaceDN w:val="0"/>
              <w:adjustRightInd w:val="0"/>
              <w:spacing w:line="360" w:lineRule="auto"/>
              <w:rPr>
                <w:rFonts w:ascii="Arial" w:hAnsi="Arial" w:cs="Arial"/>
                <w:noProof/>
                <w:sz w:val="22"/>
                <w:szCs w:val="22"/>
              </w:rPr>
            </w:pPr>
            <w:r w:rsidRPr="00E23C67">
              <w:rPr>
                <w:rFonts w:ascii="Arial" w:hAnsi="Arial" w:cs="Arial"/>
                <w:noProof/>
                <w:sz w:val="22"/>
                <w:szCs w:val="22"/>
              </w:rPr>
              <w:t>X/б</w:t>
            </w:r>
          </w:p>
        </w:tc>
        <w:tc>
          <w:tcPr>
            <w:tcW w:w="5170" w:type="dxa"/>
          </w:tcPr>
          <w:p w14:paraId="6A6FF01D" w14:textId="77777777" w:rsidR="00B91636" w:rsidRPr="00E23C67" w:rsidRDefault="00B91636" w:rsidP="00C93E70">
            <w:pPr>
              <w:autoSpaceDE w:val="0"/>
              <w:autoSpaceDN w:val="0"/>
              <w:adjustRightInd w:val="0"/>
              <w:spacing w:line="360" w:lineRule="auto"/>
              <w:rPr>
                <w:rFonts w:ascii="Arial" w:hAnsi="Arial" w:cs="Arial"/>
                <w:noProof/>
                <w:sz w:val="22"/>
                <w:szCs w:val="22"/>
              </w:rPr>
            </w:pPr>
            <w:r w:rsidRPr="00E23C67">
              <w:rPr>
                <w:rFonts w:ascii="Arial" w:hAnsi="Arial" w:cs="Arial"/>
                <w:noProof/>
                <w:sz w:val="22"/>
                <w:szCs w:val="22"/>
              </w:rPr>
              <w:t>Зорилтод ашигт малтмалыг олох нээх геологийн бололцоо</w:t>
            </w:r>
          </w:p>
        </w:tc>
      </w:tr>
      <w:tr w:rsidR="00B91636" w:rsidRPr="00E23C67" w14:paraId="15585FFA" w14:textId="77777777" w:rsidTr="00C93E70">
        <w:trPr>
          <w:jc w:val="center"/>
        </w:trPr>
        <w:tc>
          <w:tcPr>
            <w:tcW w:w="1978" w:type="dxa"/>
          </w:tcPr>
          <w:p w14:paraId="44F9419D" w14:textId="77777777" w:rsidR="00B91636" w:rsidRPr="00E23C67" w:rsidRDefault="00B91636" w:rsidP="00C93E70">
            <w:pPr>
              <w:autoSpaceDE w:val="0"/>
              <w:autoSpaceDN w:val="0"/>
              <w:adjustRightInd w:val="0"/>
              <w:spacing w:line="360" w:lineRule="auto"/>
              <w:rPr>
                <w:rFonts w:ascii="Arial" w:hAnsi="Arial" w:cs="Arial"/>
                <w:noProof/>
                <w:sz w:val="22"/>
                <w:szCs w:val="22"/>
              </w:rPr>
            </w:pPr>
            <w:r w:rsidRPr="00E23C67">
              <w:rPr>
                <w:rFonts w:ascii="Arial" w:hAnsi="Arial" w:cs="Arial"/>
                <w:noProof/>
                <w:sz w:val="22"/>
                <w:szCs w:val="22"/>
              </w:rPr>
              <w:t>X/б</w:t>
            </w:r>
          </w:p>
        </w:tc>
        <w:tc>
          <w:tcPr>
            <w:tcW w:w="1980" w:type="dxa"/>
          </w:tcPr>
          <w:p w14:paraId="29570751" w14:textId="77777777" w:rsidR="00B91636" w:rsidRPr="00E23C67" w:rsidRDefault="00B91636" w:rsidP="00C93E70">
            <w:pPr>
              <w:autoSpaceDE w:val="0"/>
              <w:autoSpaceDN w:val="0"/>
              <w:adjustRightInd w:val="0"/>
              <w:spacing w:line="360" w:lineRule="auto"/>
              <w:rPr>
                <w:rFonts w:ascii="Arial" w:hAnsi="Arial" w:cs="Arial"/>
                <w:noProof/>
                <w:sz w:val="22"/>
                <w:szCs w:val="22"/>
              </w:rPr>
            </w:pPr>
            <w:r w:rsidRPr="00E23C67">
              <w:rPr>
                <w:rFonts w:ascii="Arial" w:hAnsi="Arial" w:cs="Arial"/>
                <w:noProof/>
                <w:sz w:val="22"/>
                <w:szCs w:val="22"/>
              </w:rPr>
              <w:t>3</w:t>
            </w:r>
          </w:p>
        </w:tc>
        <w:tc>
          <w:tcPr>
            <w:tcW w:w="5170" w:type="dxa"/>
          </w:tcPr>
          <w:p w14:paraId="0AC07BC1" w14:textId="77777777" w:rsidR="00B91636" w:rsidRPr="00E23C67" w:rsidRDefault="00B91636" w:rsidP="00C93E70">
            <w:pPr>
              <w:autoSpaceDE w:val="0"/>
              <w:autoSpaceDN w:val="0"/>
              <w:adjustRightInd w:val="0"/>
              <w:spacing w:line="360" w:lineRule="auto"/>
              <w:rPr>
                <w:rFonts w:ascii="Arial" w:hAnsi="Arial" w:cs="Arial"/>
                <w:noProof/>
                <w:sz w:val="22"/>
                <w:szCs w:val="22"/>
              </w:rPr>
            </w:pPr>
            <w:r w:rsidRPr="00E23C67">
              <w:rPr>
                <w:rFonts w:ascii="Arial" w:hAnsi="Arial" w:cs="Arial"/>
                <w:noProof/>
                <w:sz w:val="22"/>
                <w:szCs w:val="22"/>
              </w:rPr>
              <w:t xml:space="preserve">Ашигт байдлын түвшин </w:t>
            </w:r>
          </w:p>
        </w:tc>
      </w:tr>
      <w:tr w:rsidR="00B91636" w:rsidRPr="00E23C67" w14:paraId="5D314674" w14:textId="77777777" w:rsidTr="00C93E70">
        <w:trPr>
          <w:jc w:val="center"/>
        </w:trPr>
        <w:tc>
          <w:tcPr>
            <w:tcW w:w="1978" w:type="dxa"/>
          </w:tcPr>
          <w:p w14:paraId="7A66AA85" w14:textId="77777777" w:rsidR="00B91636" w:rsidRPr="00E23C67" w:rsidRDefault="00B91636" w:rsidP="00C93E70">
            <w:pPr>
              <w:autoSpaceDE w:val="0"/>
              <w:autoSpaceDN w:val="0"/>
              <w:adjustRightInd w:val="0"/>
              <w:spacing w:line="360" w:lineRule="auto"/>
              <w:rPr>
                <w:rFonts w:ascii="Arial" w:hAnsi="Arial" w:cs="Arial"/>
                <w:noProof/>
                <w:sz w:val="22"/>
                <w:szCs w:val="22"/>
              </w:rPr>
            </w:pPr>
            <w:r w:rsidRPr="00E23C67">
              <w:rPr>
                <w:rFonts w:ascii="Arial" w:hAnsi="Arial" w:cs="Arial"/>
                <w:noProof/>
                <w:sz w:val="22"/>
                <w:szCs w:val="22"/>
              </w:rPr>
              <w:t>2</w:t>
            </w:r>
          </w:p>
        </w:tc>
        <w:tc>
          <w:tcPr>
            <w:tcW w:w="1980" w:type="dxa"/>
          </w:tcPr>
          <w:p w14:paraId="4FA8B311" w14:textId="77777777" w:rsidR="00B91636" w:rsidRPr="00E23C67" w:rsidRDefault="00B91636" w:rsidP="00C93E70">
            <w:pPr>
              <w:autoSpaceDE w:val="0"/>
              <w:autoSpaceDN w:val="0"/>
              <w:adjustRightInd w:val="0"/>
              <w:spacing w:line="360" w:lineRule="auto"/>
              <w:rPr>
                <w:rFonts w:ascii="Arial" w:hAnsi="Arial" w:cs="Arial"/>
                <w:noProof/>
                <w:sz w:val="22"/>
                <w:szCs w:val="22"/>
              </w:rPr>
            </w:pPr>
            <w:r w:rsidRPr="00E23C67">
              <w:rPr>
                <w:rFonts w:ascii="Arial" w:hAnsi="Arial" w:cs="Arial"/>
                <w:noProof/>
                <w:sz w:val="22"/>
                <w:szCs w:val="22"/>
              </w:rPr>
              <w:t>1</w:t>
            </w:r>
          </w:p>
        </w:tc>
        <w:tc>
          <w:tcPr>
            <w:tcW w:w="5170" w:type="dxa"/>
          </w:tcPr>
          <w:p w14:paraId="15EA6BAB" w14:textId="77777777" w:rsidR="00B91636" w:rsidRPr="00E23C67" w:rsidRDefault="00B91636" w:rsidP="00C93E70">
            <w:pPr>
              <w:autoSpaceDE w:val="0"/>
              <w:autoSpaceDN w:val="0"/>
              <w:adjustRightInd w:val="0"/>
              <w:spacing w:line="360" w:lineRule="auto"/>
              <w:rPr>
                <w:rFonts w:ascii="Arial" w:hAnsi="Arial" w:cs="Arial"/>
                <w:noProof/>
                <w:sz w:val="22"/>
                <w:szCs w:val="22"/>
              </w:rPr>
            </w:pPr>
            <w:r w:rsidRPr="00E23C67">
              <w:rPr>
                <w:rFonts w:ascii="Arial" w:hAnsi="Arial" w:cs="Arial"/>
                <w:noProof/>
                <w:sz w:val="22"/>
                <w:szCs w:val="22"/>
              </w:rPr>
              <w:t>Газар эзэмших эрхийн баталгаа</w:t>
            </w:r>
          </w:p>
        </w:tc>
      </w:tr>
      <w:tr w:rsidR="00B91636" w:rsidRPr="00E23C67" w14:paraId="54F91D64" w14:textId="77777777" w:rsidTr="00C93E70">
        <w:trPr>
          <w:jc w:val="center"/>
        </w:trPr>
        <w:tc>
          <w:tcPr>
            <w:tcW w:w="1978" w:type="dxa"/>
          </w:tcPr>
          <w:p w14:paraId="4668A6FC" w14:textId="77777777" w:rsidR="00B91636" w:rsidRPr="00E23C67" w:rsidRDefault="00B91636" w:rsidP="00C93E70">
            <w:pPr>
              <w:autoSpaceDE w:val="0"/>
              <w:autoSpaceDN w:val="0"/>
              <w:adjustRightInd w:val="0"/>
              <w:spacing w:line="360" w:lineRule="auto"/>
              <w:rPr>
                <w:rFonts w:ascii="Arial" w:hAnsi="Arial" w:cs="Arial"/>
                <w:noProof/>
                <w:sz w:val="22"/>
                <w:szCs w:val="22"/>
              </w:rPr>
            </w:pPr>
            <w:r w:rsidRPr="00E23C67">
              <w:rPr>
                <w:rFonts w:ascii="Arial" w:hAnsi="Arial" w:cs="Arial"/>
                <w:noProof/>
                <w:sz w:val="22"/>
                <w:szCs w:val="22"/>
              </w:rPr>
              <w:t>3</w:t>
            </w:r>
          </w:p>
        </w:tc>
        <w:tc>
          <w:tcPr>
            <w:tcW w:w="1980" w:type="dxa"/>
          </w:tcPr>
          <w:p w14:paraId="37DAD907" w14:textId="77777777" w:rsidR="00B91636" w:rsidRPr="00E23C67" w:rsidRDefault="00B91636" w:rsidP="00C93E70">
            <w:pPr>
              <w:autoSpaceDE w:val="0"/>
              <w:autoSpaceDN w:val="0"/>
              <w:adjustRightInd w:val="0"/>
              <w:spacing w:line="360" w:lineRule="auto"/>
              <w:rPr>
                <w:rFonts w:ascii="Arial" w:hAnsi="Arial" w:cs="Arial"/>
                <w:noProof/>
                <w:sz w:val="22"/>
                <w:szCs w:val="22"/>
              </w:rPr>
            </w:pPr>
            <w:r w:rsidRPr="00E23C67">
              <w:rPr>
                <w:rFonts w:ascii="Arial" w:hAnsi="Arial" w:cs="Arial"/>
                <w:noProof/>
                <w:sz w:val="22"/>
                <w:szCs w:val="22"/>
              </w:rPr>
              <w:t>2</w:t>
            </w:r>
          </w:p>
        </w:tc>
        <w:tc>
          <w:tcPr>
            <w:tcW w:w="5170" w:type="dxa"/>
          </w:tcPr>
          <w:p w14:paraId="61C4C652" w14:textId="77777777" w:rsidR="00B91636" w:rsidRPr="00E23C67" w:rsidRDefault="00B91636" w:rsidP="00C93E70">
            <w:pPr>
              <w:autoSpaceDE w:val="0"/>
              <w:autoSpaceDN w:val="0"/>
              <w:adjustRightInd w:val="0"/>
              <w:spacing w:line="360" w:lineRule="auto"/>
              <w:rPr>
                <w:rFonts w:ascii="Arial" w:hAnsi="Arial" w:cs="Arial"/>
                <w:noProof/>
                <w:sz w:val="22"/>
                <w:szCs w:val="22"/>
              </w:rPr>
            </w:pPr>
            <w:r w:rsidRPr="00E23C67">
              <w:rPr>
                <w:rFonts w:ascii="Arial" w:hAnsi="Arial" w:cs="Arial"/>
                <w:noProof/>
                <w:sz w:val="22"/>
                <w:szCs w:val="22"/>
              </w:rPr>
              <w:t>Ашгаа гадагш шилжүүлэх боломж</w:t>
            </w:r>
          </w:p>
        </w:tc>
      </w:tr>
    </w:tbl>
    <w:p w14:paraId="73E96ADA" w14:textId="2CE6BCC7" w:rsidR="00B91636" w:rsidRPr="00E23C67" w:rsidRDefault="0044262B" w:rsidP="0044262B">
      <w:pPr>
        <w:pStyle w:val="Caption"/>
        <w:rPr>
          <w:rFonts w:ascii="Arial" w:hAnsi="Arial" w:cs="Arial"/>
        </w:rPr>
      </w:pPr>
      <w:bookmarkStart w:id="16" w:name="_Toc129890191"/>
      <w:proofErr w:type="spellStart"/>
      <w:r>
        <w:t>Хүснэгт</w:t>
      </w:r>
      <w:proofErr w:type="spellEnd"/>
      <w:r>
        <w:t xml:space="preserve"> </w:t>
      </w:r>
      <w:fldSimple w:instr=" SEQ Хүснэгт \* ARABIC ">
        <w:r>
          <w:rPr>
            <w:noProof/>
          </w:rPr>
          <w:t>2</w:t>
        </w:r>
        <w:bookmarkEnd w:id="16"/>
      </w:fldSimple>
    </w:p>
    <w:p w14:paraId="5CB5321E" w14:textId="77777777" w:rsidR="003B2C67" w:rsidRPr="00E23C67" w:rsidRDefault="003B2C67" w:rsidP="00B91636">
      <w:pPr>
        <w:tabs>
          <w:tab w:val="left" w:pos="1350"/>
        </w:tabs>
        <w:spacing w:line="276" w:lineRule="auto"/>
        <w:rPr>
          <w:rFonts w:ascii="Arial" w:hAnsi="Arial" w:cs="Arial"/>
        </w:rPr>
      </w:pPr>
    </w:p>
    <w:p w14:paraId="2E508BBB" w14:textId="77777777" w:rsidR="003B2C67" w:rsidRPr="00E23C67" w:rsidRDefault="003B2C67" w:rsidP="00B91636">
      <w:pPr>
        <w:tabs>
          <w:tab w:val="left" w:pos="1350"/>
        </w:tabs>
        <w:spacing w:line="276" w:lineRule="auto"/>
        <w:rPr>
          <w:rFonts w:ascii="Arial" w:hAnsi="Arial" w:cs="Arial"/>
        </w:rPr>
      </w:pPr>
    </w:p>
    <w:p w14:paraId="630D4ED0" w14:textId="77777777" w:rsidR="003B2C67" w:rsidRPr="00E23C67" w:rsidRDefault="003B2C67" w:rsidP="00E33822">
      <w:pPr>
        <w:pStyle w:val="Heading2"/>
        <w:rPr>
          <w:noProof/>
        </w:rPr>
      </w:pPr>
      <w:bookmarkStart w:id="17" w:name="_Toc445136257"/>
      <w:bookmarkStart w:id="18" w:name="_Toc129888954"/>
      <w:r w:rsidRPr="00E23C67">
        <w:rPr>
          <w:noProof/>
        </w:rPr>
        <w:t>Уурхайн үйлдвэрлэлийн орлогод ноогдуулдаг татварын төрөл</w:t>
      </w:r>
      <w:bookmarkEnd w:id="17"/>
      <w:bookmarkEnd w:id="18"/>
    </w:p>
    <w:p w14:paraId="10955F27" w14:textId="77777777" w:rsidR="003B2C67" w:rsidRPr="00E23C67" w:rsidRDefault="003B2C67" w:rsidP="003B2C67">
      <w:pPr>
        <w:shd w:val="clear" w:color="auto" w:fill="FFFFFF"/>
        <w:autoSpaceDE w:val="0"/>
        <w:autoSpaceDN w:val="0"/>
        <w:adjustRightInd w:val="0"/>
        <w:spacing w:line="360" w:lineRule="auto"/>
        <w:jc w:val="center"/>
        <w:rPr>
          <w:rFonts w:ascii="Arial" w:hAnsi="Arial" w:cs="Arial"/>
          <w:noProof/>
        </w:rPr>
      </w:pPr>
      <w:r w:rsidRPr="00E23C67">
        <w:rPr>
          <w:rFonts w:ascii="Arial" w:hAnsi="Arial" w:cs="Arial"/>
          <w:noProof/>
        </w:rPr>
        <w:t>(Манай улсад хэрэглэж буй татварын төрлийг хэрээсээр тэмдэглэ</w:t>
      </w:r>
      <w:r w:rsidRPr="00E23C67">
        <w:rPr>
          <w:rFonts w:ascii="Arial" w:hAnsi="Arial" w:cs="Arial"/>
          <w:noProof/>
          <w:lang w:val="mn-MN"/>
        </w:rPr>
        <w:t>в</w:t>
      </w:r>
      <w:r w:rsidRPr="00E23C67">
        <w:rPr>
          <w:rFonts w:ascii="Arial" w:hAnsi="Arial" w:cs="Arial"/>
          <w:noProof/>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61"/>
        <w:gridCol w:w="760"/>
        <w:gridCol w:w="770"/>
        <w:gridCol w:w="913"/>
        <w:gridCol w:w="904"/>
        <w:gridCol w:w="1076"/>
      </w:tblGrid>
      <w:tr w:rsidR="003B2C67" w:rsidRPr="00E23C67" w14:paraId="55D46F3D" w14:textId="77777777" w:rsidTr="00C93E70">
        <w:trPr>
          <w:jc w:val="center"/>
        </w:trPr>
        <w:tc>
          <w:tcPr>
            <w:tcW w:w="4661" w:type="dxa"/>
            <w:vMerge w:val="restart"/>
            <w:vAlign w:val="center"/>
          </w:tcPr>
          <w:p w14:paraId="4D70099F" w14:textId="77777777" w:rsidR="003B2C67" w:rsidRPr="00E23C67" w:rsidRDefault="003B2C67" w:rsidP="00C93E70">
            <w:pPr>
              <w:autoSpaceDE w:val="0"/>
              <w:autoSpaceDN w:val="0"/>
              <w:adjustRightInd w:val="0"/>
              <w:spacing w:line="360" w:lineRule="auto"/>
              <w:jc w:val="center"/>
              <w:rPr>
                <w:rFonts w:ascii="Arial" w:hAnsi="Arial" w:cs="Arial"/>
                <w:noProof/>
                <w:sz w:val="22"/>
              </w:rPr>
            </w:pPr>
            <w:r w:rsidRPr="00E23C67">
              <w:rPr>
                <w:rFonts w:ascii="Arial" w:hAnsi="Arial" w:cs="Arial"/>
                <w:noProof/>
                <w:sz w:val="22"/>
              </w:rPr>
              <w:t>Татварын төрөл</w:t>
            </w:r>
          </w:p>
        </w:tc>
        <w:tc>
          <w:tcPr>
            <w:tcW w:w="1530" w:type="dxa"/>
            <w:gridSpan w:val="2"/>
          </w:tcPr>
          <w:p w14:paraId="5E2E0A47" w14:textId="77777777" w:rsidR="003B2C67" w:rsidRPr="00E23C67" w:rsidRDefault="003B2C67" w:rsidP="00C93E70">
            <w:pPr>
              <w:autoSpaceDE w:val="0"/>
              <w:autoSpaceDN w:val="0"/>
              <w:adjustRightInd w:val="0"/>
              <w:spacing w:line="360" w:lineRule="auto"/>
              <w:rPr>
                <w:rFonts w:ascii="Arial" w:hAnsi="Arial" w:cs="Arial"/>
                <w:noProof/>
                <w:sz w:val="18"/>
              </w:rPr>
            </w:pPr>
            <w:r w:rsidRPr="00E23C67">
              <w:rPr>
                <w:rFonts w:ascii="Arial" w:hAnsi="Arial" w:cs="Arial"/>
                <w:noProof/>
                <w:sz w:val="18"/>
              </w:rPr>
              <w:t>Манай улсад хэрэглэдэг эсэх</w:t>
            </w:r>
          </w:p>
        </w:tc>
        <w:tc>
          <w:tcPr>
            <w:tcW w:w="2893" w:type="dxa"/>
            <w:gridSpan w:val="3"/>
          </w:tcPr>
          <w:p w14:paraId="274D26C1" w14:textId="77777777" w:rsidR="003B2C67" w:rsidRPr="00E23C67" w:rsidRDefault="003B2C67" w:rsidP="00C93E70">
            <w:pPr>
              <w:autoSpaceDE w:val="0"/>
              <w:autoSpaceDN w:val="0"/>
              <w:adjustRightInd w:val="0"/>
              <w:spacing w:line="360" w:lineRule="auto"/>
              <w:jc w:val="center"/>
              <w:rPr>
                <w:rFonts w:ascii="Arial" w:hAnsi="Arial" w:cs="Arial"/>
                <w:noProof/>
                <w:sz w:val="18"/>
              </w:rPr>
            </w:pPr>
            <w:r w:rsidRPr="00E23C67">
              <w:rPr>
                <w:rFonts w:ascii="Arial" w:hAnsi="Arial" w:cs="Arial"/>
                <w:noProof/>
                <w:sz w:val="18"/>
              </w:rPr>
              <w:t>Засаг захиргааны түвшин</w:t>
            </w:r>
          </w:p>
        </w:tc>
      </w:tr>
      <w:tr w:rsidR="003B2C67" w:rsidRPr="00E23C67" w14:paraId="6007A019" w14:textId="77777777" w:rsidTr="00C93E70">
        <w:trPr>
          <w:jc w:val="center"/>
        </w:trPr>
        <w:tc>
          <w:tcPr>
            <w:tcW w:w="4661" w:type="dxa"/>
            <w:vMerge/>
          </w:tcPr>
          <w:p w14:paraId="51BC48AE" w14:textId="77777777" w:rsidR="003B2C67" w:rsidRPr="00E23C67" w:rsidRDefault="003B2C67" w:rsidP="00C93E70">
            <w:pPr>
              <w:autoSpaceDE w:val="0"/>
              <w:autoSpaceDN w:val="0"/>
              <w:adjustRightInd w:val="0"/>
              <w:spacing w:line="360" w:lineRule="auto"/>
              <w:rPr>
                <w:rFonts w:ascii="Arial" w:hAnsi="Arial" w:cs="Arial"/>
                <w:noProof/>
                <w:sz w:val="22"/>
              </w:rPr>
            </w:pPr>
          </w:p>
        </w:tc>
        <w:tc>
          <w:tcPr>
            <w:tcW w:w="760" w:type="dxa"/>
          </w:tcPr>
          <w:p w14:paraId="3F3D2D07" w14:textId="77777777" w:rsidR="003B2C67" w:rsidRPr="00E23C67" w:rsidRDefault="003B2C67" w:rsidP="00C93E70">
            <w:pPr>
              <w:autoSpaceDE w:val="0"/>
              <w:autoSpaceDN w:val="0"/>
              <w:adjustRightInd w:val="0"/>
              <w:spacing w:line="360" w:lineRule="auto"/>
              <w:rPr>
                <w:rFonts w:ascii="Arial" w:hAnsi="Arial" w:cs="Arial"/>
                <w:noProof/>
                <w:sz w:val="22"/>
              </w:rPr>
            </w:pPr>
            <w:r w:rsidRPr="00E23C67">
              <w:rPr>
                <w:rFonts w:ascii="Arial" w:hAnsi="Arial" w:cs="Arial"/>
                <w:noProof/>
                <w:sz w:val="22"/>
              </w:rPr>
              <w:t>тийм</w:t>
            </w:r>
          </w:p>
        </w:tc>
        <w:tc>
          <w:tcPr>
            <w:tcW w:w="770" w:type="dxa"/>
          </w:tcPr>
          <w:p w14:paraId="28F53C03" w14:textId="77777777" w:rsidR="003B2C67" w:rsidRPr="00E23C67" w:rsidRDefault="003B2C67" w:rsidP="00C93E70">
            <w:pPr>
              <w:autoSpaceDE w:val="0"/>
              <w:autoSpaceDN w:val="0"/>
              <w:adjustRightInd w:val="0"/>
              <w:spacing w:line="360" w:lineRule="auto"/>
              <w:rPr>
                <w:rFonts w:ascii="Arial" w:hAnsi="Arial" w:cs="Arial"/>
                <w:noProof/>
                <w:sz w:val="22"/>
              </w:rPr>
            </w:pPr>
            <w:r w:rsidRPr="00E23C67">
              <w:rPr>
                <w:rFonts w:ascii="Arial" w:hAnsi="Arial" w:cs="Arial"/>
                <w:noProof/>
                <w:sz w:val="22"/>
              </w:rPr>
              <w:t>Үгүй</w:t>
            </w:r>
          </w:p>
        </w:tc>
        <w:tc>
          <w:tcPr>
            <w:tcW w:w="913" w:type="dxa"/>
          </w:tcPr>
          <w:p w14:paraId="630C0A17" w14:textId="77777777" w:rsidR="003B2C67" w:rsidRPr="00E23C67" w:rsidRDefault="003B2C67" w:rsidP="00C93E70">
            <w:pPr>
              <w:autoSpaceDE w:val="0"/>
              <w:autoSpaceDN w:val="0"/>
              <w:adjustRightInd w:val="0"/>
              <w:spacing w:line="360" w:lineRule="auto"/>
              <w:rPr>
                <w:rFonts w:ascii="Arial" w:hAnsi="Arial" w:cs="Arial"/>
                <w:noProof/>
                <w:sz w:val="18"/>
              </w:rPr>
            </w:pPr>
            <w:r w:rsidRPr="00E23C67">
              <w:rPr>
                <w:rFonts w:ascii="Arial" w:hAnsi="Arial" w:cs="Arial"/>
                <w:noProof/>
                <w:sz w:val="18"/>
              </w:rPr>
              <w:t>Төв засгийн газар</w:t>
            </w:r>
          </w:p>
        </w:tc>
        <w:tc>
          <w:tcPr>
            <w:tcW w:w="904" w:type="dxa"/>
          </w:tcPr>
          <w:p w14:paraId="5FEC0DBD" w14:textId="77777777" w:rsidR="003B2C67" w:rsidRPr="00E23C67" w:rsidRDefault="003B2C67" w:rsidP="00C93E70">
            <w:pPr>
              <w:autoSpaceDE w:val="0"/>
              <w:autoSpaceDN w:val="0"/>
              <w:adjustRightInd w:val="0"/>
              <w:spacing w:line="360" w:lineRule="auto"/>
              <w:rPr>
                <w:rFonts w:ascii="Arial" w:hAnsi="Arial" w:cs="Arial"/>
                <w:noProof/>
                <w:sz w:val="18"/>
              </w:rPr>
            </w:pPr>
            <w:r w:rsidRPr="00E23C67">
              <w:rPr>
                <w:rFonts w:ascii="Arial" w:hAnsi="Arial" w:cs="Arial"/>
                <w:noProof/>
                <w:sz w:val="18"/>
              </w:rPr>
              <w:t>Аймаг /хотын засаг/</w:t>
            </w:r>
          </w:p>
        </w:tc>
        <w:tc>
          <w:tcPr>
            <w:tcW w:w="1076" w:type="dxa"/>
          </w:tcPr>
          <w:p w14:paraId="7DD7EF63" w14:textId="77777777" w:rsidR="003B2C67" w:rsidRPr="00E23C67" w:rsidRDefault="003B2C67" w:rsidP="00C93E70">
            <w:pPr>
              <w:autoSpaceDE w:val="0"/>
              <w:autoSpaceDN w:val="0"/>
              <w:adjustRightInd w:val="0"/>
              <w:spacing w:line="360" w:lineRule="auto"/>
              <w:rPr>
                <w:rFonts w:ascii="Arial" w:hAnsi="Arial" w:cs="Arial"/>
                <w:noProof/>
                <w:sz w:val="18"/>
              </w:rPr>
            </w:pPr>
            <w:r w:rsidRPr="00E23C67">
              <w:rPr>
                <w:rFonts w:ascii="Arial" w:hAnsi="Arial" w:cs="Arial"/>
                <w:noProof/>
                <w:sz w:val="18"/>
              </w:rPr>
              <w:t>Сум дүүргийн засаг захиргаа</w:t>
            </w:r>
          </w:p>
        </w:tc>
      </w:tr>
    </w:tbl>
    <w:p w14:paraId="1F95D818" w14:textId="77777777" w:rsidR="003B2C67" w:rsidRPr="00E23C67" w:rsidRDefault="003B2C67" w:rsidP="003B2C67">
      <w:pPr>
        <w:pStyle w:val="ListParagraph"/>
        <w:numPr>
          <w:ilvl w:val="0"/>
          <w:numId w:val="3"/>
        </w:numPr>
        <w:shd w:val="clear" w:color="auto" w:fill="FFFFFF"/>
        <w:autoSpaceDE w:val="0"/>
        <w:autoSpaceDN w:val="0"/>
        <w:adjustRightInd w:val="0"/>
        <w:spacing w:line="360" w:lineRule="auto"/>
        <w:jc w:val="both"/>
        <w:rPr>
          <w:rFonts w:ascii="Arial" w:hAnsi="Arial" w:cs="Arial"/>
          <w:noProof/>
        </w:rPr>
      </w:pPr>
      <w:r w:rsidRPr="00E23C67">
        <w:rPr>
          <w:rFonts w:ascii="Arial" w:hAnsi="Arial" w:cs="Arial"/>
          <w:noProof/>
        </w:rPr>
        <w:t>Орлогын (аж ахуй, нэгж байгууллагын) татвар</w:t>
      </w:r>
    </w:p>
    <w:p w14:paraId="528FD19B" w14:textId="77777777" w:rsidR="003B2C67" w:rsidRPr="00E23C67" w:rsidRDefault="003B2C67" w:rsidP="003B2C67">
      <w:pPr>
        <w:numPr>
          <w:ilvl w:val="1"/>
          <w:numId w:val="1"/>
        </w:numPr>
        <w:shd w:val="clear" w:color="auto" w:fill="FFFFFF"/>
        <w:autoSpaceDE w:val="0"/>
        <w:autoSpaceDN w:val="0"/>
        <w:adjustRightInd w:val="0"/>
        <w:spacing w:line="360" w:lineRule="auto"/>
        <w:jc w:val="both"/>
        <w:rPr>
          <w:rFonts w:ascii="Arial" w:hAnsi="Arial" w:cs="Arial"/>
          <w:noProof/>
        </w:rPr>
      </w:pPr>
      <w:r w:rsidRPr="00E23C67">
        <w:rPr>
          <w:rFonts w:ascii="Arial" w:hAnsi="Arial" w:cs="Arial"/>
          <w:noProof/>
        </w:rPr>
        <w:t>0-100 сая төгрөгийн татварын орлогод 1</w:t>
      </w:r>
      <w:r w:rsidRPr="00E23C67">
        <w:rPr>
          <w:rFonts w:ascii="Arial" w:hAnsi="Arial" w:cs="Arial"/>
          <w:noProof/>
          <w:lang w:val="mn-MN"/>
        </w:rPr>
        <w:t>0</w:t>
      </w:r>
      <w:r w:rsidRPr="00E23C67">
        <w:rPr>
          <w:rFonts w:ascii="Arial" w:hAnsi="Arial" w:cs="Arial"/>
          <w:noProof/>
        </w:rPr>
        <w:t>%-ийн татвар ноогдуулдаг бөгөөд жилд 100 саяаас дээш төгрөгийн татварын орлоготой бол 15 сая төгрөг дээр 100 сая төгрөгөөс илүү гарсан орлогын 30%-ийг нэмж татвар ноогдуулдаг</w:t>
      </w:r>
      <w:r w:rsidR="00E8562A">
        <w:rPr>
          <w:rFonts w:ascii="Arial" w:hAnsi="Arial" w:cs="Arial"/>
          <w:noProof/>
        </w:rPr>
        <w:t>.</w:t>
      </w:r>
    </w:p>
    <w:p w14:paraId="72690CAF" w14:textId="77777777" w:rsidR="003B2C67" w:rsidRPr="00E23C67" w:rsidRDefault="003B2C67" w:rsidP="00E33822">
      <w:pPr>
        <w:pStyle w:val="Heading1"/>
        <w:rPr>
          <w:noProof/>
        </w:rPr>
      </w:pPr>
      <w:bookmarkStart w:id="19" w:name="_Toc445136258"/>
      <w:bookmarkStart w:id="20" w:name="_Toc129888955"/>
      <w:r w:rsidRPr="00E23C67">
        <w:rPr>
          <w:noProof/>
        </w:rPr>
        <w:t>II БҮЛЭГ. УУЛ УУРХАЙН САЛБАРЫН БҮРТГЭЛ,</w:t>
      </w:r>
      <w:bookmarkEnd w:id="19"/>
      <w:bookmarkEnd w:id="20"/>
    </w:p>
    <w:p w14:paraId="43188C8F" w14:textId="77777777" w:rsidR="003B2C67" w:rsidRPr="00E23C67" w:rsidRDefault="003B2C67" w:rsidP="00E33822">
      <w:pPr>
        <w:pStyle w:val="Heading1"/>
        <w:rPr>
          <w:noProof/>
        </w:rPr>
      </w:pPr>
      <w:bookmarkStart w:id="21" w:name="_Toc445136259"/>
      <w:bookmarkStart w:id="22" w:name="_Toc129888956"/>
      <w:r w:rsidRPr="00E23C67">
        <w:rPr>
          <w:noProof/>
        </w:rPr>
        <w:t>ТАЙЛАНГИЙН ОНЦЛОГ</w:t>
      </w:r>
      <w:bookmarkEnd w:id="21"/>
      <w:bookmarkEnd w:id="22"/>
    </w:p>
    <w:p w14:paraId="1FD534E0" w14:textId="77777777" w:rsidR="003B2C67" w:rsidRPr="00E23C67" w:rsidRDefault="003B2C67" w:rsidP="003B2C67">
      <w:pPr>
        <w:tabs>
          <w:tab w:val="left" w:pos="1350"/>
        </w:tabs>
        <w:spacing w:line="276" w:lineRule="auto"/>
        <w:jc w:val="center"/>
        <w:rPr>
          <w:rFonts w:ascii="Arial" w:hAnsi="Arial" w:cs="Arial"/>
          <w:b/>
          <w:noProof/>
        </w:rPr>
      </w:pPr>
    </w:p>
    <w:p w14:paraId="515A3091" w14:textId="77777777" w:rsidR="003B2C67" w:rsidRPr="00E23C67" w:rsidRDefault="003B2C67" w:rsidP="00E33822">
      <w:pPr>
        <w:pStyle w:val="Heading2"/>
        <w:rPr>
          <w:noProof/>
        </w:rPr>
      </w:pPr>
      <w:bookmarkStart w:id="23" w:name="_Toc445136260"/>
      <w:bookmarkStart w:id="24" w:name="_Toc129888957"/>
      <w:proofErr w:type="spellStart"/>
      <w:r w:rsidRPr="00E23C67">
        <w:lastRenderedPageBreak/>
        <w:t>Өглөг</w:t>
      </w:r>
      <w:proofErr w:type="spellEnd"/>
      <w:r w:rsidRPr="00E23C67">
        <w:t xml:space="preserve"> </w:t>
      </w:r>
      <w:proofErr w:type="spellStart"/>
      <w:r w:rsidRPr="00E23C67">
        <w:t>ба</w:t>
      </w:r>
      <w:proofErr w:type="spellEnd"/>
      <w:r w:rsidRPr="00E23C67">
        <w:t xml:space="preserve"> </w:t>
      </w:r>
      <w:proofErr w:type="spellStart"/>
      <w:r w:rsidRPr="00E23C67">
        <w:t>хугацаат</w:t>
      </w:r>
      <w:proofErr w:type="spellEnd"/>
      <w:r w:rsidRPr="00E23C67">
        <w:t xml:space="preserve"> </w:t>
      </w:r>
      <w:proofErr w:type="spellStart"/>
      <w:r w:rsidRPr="00E23C67">
        <w:t>зээл</w:t>
      </w:r>
      <w:bookmarkEnd w:id="23"/>
      <w:bookmarkEnd w:id="24"/>
      <w:proofErr w:type="spellEnd"/>
    </w:p>
    <w:p w14:paraId="0C06178D" w14:textId="77777777" w:rsidR="003B2C67" w:rsidRPr="00E23C67" w:rsidRDefault="003B2C67" w:rsidP="003B2C67">
      <w:pPr>
        <w:spacing w:line="336" w:lineRule="auto"/>
        <w:jc w:val="both"/>
        <w:rPr>
          <w:rFonts w:ascii="Arial" w:hAnsi="Arial" w:cs="Arial"/>
        </w:rPr>
      </w:pPr>
      <w:proofErr w:type="spellStart"/>
      <w:r w:rsidRPr="00E23C67">
        <w:rPr>
          <w:rFonts w:ascii="Arial" w:hAnsi="Arial" w:cs="Arial"/>
        </w:rPr>
        <w:t>Өглөг</w:t>
      </w:r>
      <w:proofErr w:type="spellEnd"/>
      <w:r w:rsidRPr="00E23C67">
        <w:rPr>
          <w:rFonts w:ascii="Arial" w:hAnsi="Arial" w:cs="Arial"/>
        </w:rPr>
        <w:t xml:space="preserve"> </w:t>
      </w:r>
      <w:proofErr w:type="spellStart"/>
      <w:r w:rsidRPr="00E23C67">
        <w:rPr>
          <w:rFonts w:ascii="Arial" w:hAnsi="Arial" w:cs="Arial"/>
        </w:rPr>
        <w:t>нь</w:t>
      </w:r>
      <w:proofErr w:type="spellEnd"/>
      <w:r w:rsidRPr="00E23C67">
        <w:rPr>
          <w:rFonts w:ascii="Arial" w:hAnsi="Arial" w:cs="Arial"/>
        </w:rPr>
        <w:t xml:space="preserve"> </w:t>
      </w:r>
      <w:proofErr w:type="spellStart"/>
      <w:r w:rsidRPr="00E23C67">
        <w:rPr>
          <w:rFonts w:ascii="Arial" w:hAnsi="Arial" w:cs="Arial"/>
        </w:rPr>
        <w:t>өнгөрсөн</w:t>
      </w:r>
      <w:proofErr w:type="spellEnd"/>
      <w:r w:rsidRPr="00E23C67">
        <w:rPr>
          <w:rFonts w:ascii="Arial" w:hAnsi="Arial" w:cs="Arial"/>
        </w:rPr>
        <w:t xml:space="preserve"> </w:t>
      </w:r>
      <w:proofErr w:type="spellStart"/>
      <w:r w:rsidRPr="00E23C67">
        <w:rPr>
          <w:rFonts w:ascii="Arial" w:hAnsi="Arial" w:cs="Arial"/>
        </w:rPr>
        <w:t>ажил</w:t>
      </w:r>
      <w:proofErr w:type="spellEnd"/>
      <w:r w:rsidRPr="00E23C67">
        <w:rPr>
          <w:rFonts w:ascii="Arial" w:hAnsi="Arial" w:cs="Arial"/>
        </w:rPr>
        <w:t xml:space="preserve"> </w:t>
      </w:r>
      <w:proofErr w:type="spellStart"/>
      <w:r w:rsidRPr="00E23C67">
        <w:rPr>
          <w:rFonts w:ascii="Arial" w:hAnsi="Arial" w:cs="Arial"/>
        </w:rPr>
        <w:t>гүйлгээний</w:t>
      </w:r>
      <w:proofErr w:type="spellEnd"/>
      <w:r w:rsidRPr="00E23C67">
        <w:rPr>
          <w:rFonts w:ascii="Arial" w:hAnsi="Arial" w:cs="Arial"/>
        </w:rPr>
        <w:t xml:space="preserve"> </w:t>
      </w:r>
      <w:proofErr w:type="spellStart"/>
      <w:r w:rsidRPr="00E23C67">
        <w:rPr>
          <w:rFonts w:ascii="Arial" w:hAnsi="Arial" w:cs="Arial"/>
        </w:rPr>
        <w:t>үр</w:t>
      </w:r>
      <w:proofErr w:type="spellEnd"/>
      <w:r w:rsidRPr="00E23C67">
        <w:rPr>
          <w:rFonts w:ascii="Arial" w:hAnsi="Arial" w:cs="Arial"/>
        </w:rPr>
        <w:t xml:space="preserve"> </w:t>
      </w:r>
      <w:proofErr w:type="spellStart"/>
      <w:r w:rsidRPr="00E23C67">
        <w:rPr>
          <w:rFonts w:ascii="Arial" w:hAnsi="Arial" w:cs="Arial"/>
        </w:rPr>
        <w:t>дүнд</w:t>
      </w:r>
      <w:proofErr w:type="spellEnd"/>
      <w:r w:rsidRPr="00E23C67">
        <w:rPr>
          <w:rFonts w:ascii="Arial" w:hAnsi="Arial" w:cs="Arial"/>
        </w:rPr>
        <w:t xml:space="preserve"> </w:t>
      </w:r>
      <w:proofErr w:type="spellStart"/>
      <w:r w:rsidRPr="00E23C67">
        <w:rPr>
          <w:rFonts w:ascii="Arial" w:hAnsi="Arial" w:cs="Arial"/>
        </w:rPr>
        <w:t>бий</w:t>
      </w:r>
      <w:proofErr w:type="spellEnd"/>
      <w:r w:rsidRPr="00E23C67">
        <w:rPr>
          <w:rFonts w:ascii="Arial" w:hAnsi="Arial" w:cs="Arial"/>
        </w:rPr>
        <w:t xml:space="preserve"> </w:t>
      </w:r>
      <w:proofErr w:type="spellStart"/>
      <w:r w:rsidRPr="00E23C67">
        <w:rPr>
          <w:rFonts w:ascii="Arial" w:hAnsi="Arial" w:cs="Arial"/>
        </w:rPr>
        <w:t>болсон</w:t>
      </w:r>
      <w:proofErr w:type="spellEnd"/>
      <w:r w:rsidRPr="00E23C67">
        <w:rPr>
          <w:rFonts w:ascii="Arial" w:hAnsi="Arial" w:cs="Arial"/>
        </w:rPr>
        <w:t xml:space="preserve"> </w:t>
      </w:r>
      <w:proofErr w:type="spellStart"/>
      <w:r w:rsidRPr="00E23C67">
        <w:rPr>
          <w:rFonts w:ascii="Arial" w:hAnsi="Arial" w:cs="Arial"/>
        </w:rPr>
        <w:t>бөгөөд</w:t>
      </w:r>
      <w:proofErr w:type="spellEnd"/>
      <w:r w:rsidRPr="00E23C67">
        <w:rPr>
          <w:rFonts w:ascii="Arial" w:hAnsi="Arial" w:cs="Arial"/>
        </w:rPr>
        <w:t xml:space="preserve"> </w:t>
      </w:r>
      <w:proofErr w:type="spellStart"/>
      <w:r w:rsidRPr="00E23C67">
        <w:rPr>
          <w:rFonts w:ascii="Arial" w:hAnsi="Arial" w:cs="Arial"/>
        </w:rPr>
        <w:t>хөрөнгө</w:t>
      </w:r>
      <w:proofErr w:type="spellEnd"/>
      <w:r w:rsidRPr="00E23C67">
        <w:rPr>
          <w:rFonts w:ascii="Arial" w:hAnsi="Arial" w:cs="Arial"/>
        </w:rPr>
        <w:t xml:space="preserve"> </w:t>
      </w:r>
      <w:proofErr w:type="spellStart"/>
      <w:r w:rsidRPr="00E23C67">
        <w:rPr>
          <w:rFonts w:ascii="Arial" w:hAnsi="Arial" w:cs="Arial"/>
        </w:rPr>
        <w:t>болон</w:t>
      </w:r>
      <w:proofErr w:type="spellEnd"/>
      <w:r w:rsidRPr="00E23C67">
        <w:rPr>
          <w:rFonts w:ascii="Arial" w:hAnsi="Arial" w:cs="Arial"/>
        </w:rPr>
        <w:t xml:space="preserve"> </w:t>
      </w:r>
      <w:proofErr w:type="spellStart"/>
      <w:r w:rsidRPr="00E23C67">
        <w:rPr>
          <w:rFonts w:ascii="Arial" w:hAnsi="Arial" w:cs="Arial"/>
        </w:rPr>
        <w:t>үйлчилгээний</w:t>
      </w:r>
      <w:proofErr w:type="spellEnd"/>
      <w:r w:rsidRPr="00E23C67">
        <w:rPr>
          <w:rFonts w:ascii="Arial" w:hAnsi="Arial" w:cs="Arial"/>
        </w:rPr>
        <w:t xml:space="preserve"> </w:t>
      </w:r>
      <w:proofErr w:type="spellStart"/>
      <w:r w:rsidRPr="00E23C67">
        <w:rPr>
          <w:rFonts w:ascii="Arial" w:hAnsi="Arial" w:cs="Arial"/>
        </w:rPr>
        <w:t>ирээдүйн</w:t>
      </w:r>
      <w:proofErr w:type="spellEnd"/>
      <w:r w:rsidRPr="00E23C67">
        <w:rPr>
          <w:rFonts w:ascii="Arial" w:hAnsi="Arial" w:cs="Arial"/>
        </w:rPr>
        <w:t xml:space="preserve"> </w:t>
      </w:r>
      <w:proofErr w:type="spellStart"/>
      <w:r w:rsidRPr="00E23C67">
        <w:rPr>
          <w:rFonts w:ascii="Arial" w:hAnsi="Arial" w:cs="Arial"/>
        </w:rPr>
        <w:t>төлбөрийг</w:t>
      </w:r>
      <w:proofErr w:type="spellEnd"/>
      <w:r w:rsidRPr="00E23C67">
        <w:rPr>
          <w:rFonts w:ascii="Arial" w:hAnsi="Arial" w:cs="Arial"/>
        </w:rPr>
        <w:t xml:space="preserve"> </w:t>
      </w:r>
      <w:proofErr w:type="spellStart"/>
      <w:r w:rsidRPr="00E23C67">
        <w:rPr>
          <w:rFonts w:ascii="Arial" w:hAnsi="Arial" w:cs="Arial"/>
        </w:rPr>
        <w:t>төлөх</w:t>
      </w:r>
      <w:proofErr w:type="spellEnd"/>
      <w:r w:rsidRPr="00E23C67">
        <w:rPr>
          <w:rFonts w:ascii="Arial" w:hAnsi="Arial" w:cs="Arial"/>
        </w:rPr>
        <w:t xml:space="preserve"> </w:t>
      </w:r>
      <w:proofErr w:type="spellStart"/>
      <w:r w:rsidRPr="00E23C67">
        <w:rPr>
          <w:rFonts w:ascii="Arial" w:hAnsi="Arial" w:cs="Arial"/>
        </w:rPr>
        <w:t>хууль</w:t>
      </w:r>
      <w:proofErr w:type="spellEnd"/>
      <w:r w:rsidRPr="00E23C67">
        <w:rPr>
          <w:rFonts w:ascii="Arial" w:hAnsi="Arial" w:cs="Arial"/>
        </w:rPr>
        <w:t xml:space="preserve"> </w:t>
      </w:r>
      <w:proofErr w:type="spellStart"/>
      <w:r w:rsidRPr="00E23C67">
        <w:rPr>
          <w:rFonts w:ascii="Arial" w:hAnsi="Arial" w:cs="Arial"/>
        </w:rPr>
        <w:t>ёсны</w:t>
      </w:r>
      <w:proofErr w:type="spellEnd"/>
      <w:r w:rsidRPr="00E23C67">
        <w:rPr>
          <w:rFonts w:ascii="Arial" w:hAnsi="Arial" w:cs="Arial"/>
        </w:rPr>
        <w:t xml:space="preserve"> </w:t>
      </w:r>
      <w:proofErr w:type="spellStart"/>
      <w:r w:rsidRPr="00E23C67">
        <w:rPr>
          <w:rFonts w:ascii="Arial" w:hAnsi="Arial" w:cs="Arial"/>
        </w:rPr>
        <w:t>үүрэг</w:t>
      </w:r>
      <w:proofErr w:type="spellEnd"/>
      <w:r w:rsidRPr="00E23C67">
        <w:rPr>
          <w:rFonts w:ascii="Arial" w:hAnsi="Arial" w:cs="Arial"/>
        </w:rPr>
        <w:t xml:space="preserve"> </w:t>
      </w:r>
      <w:proofErr w:type="spellStart"/>
      <w:r w:rsidRPr="00E23C67">
        <w:rPr>
          <w:rFonts w:ascii="Arial" w:hAnsi="Arial" w:cs="Arial"/>
        </w:rPr>
        <w:t>юм</w:t>
      </w:r>
      <w:proofErr w:type="spellEnd"/>
      <w:r w:rsidRPr="00E23C67">
        <w:rPr>
          <w:rFonts w:ascii="Arial" w:hAnsi="Arial" w:cs="Arial"/>
        </w:rPr>
        <w:t>.</w:t>
      </w:r>
    </w:p>
    <w:p w14:paraId="60C22CC6" w14:textId="77777777" w:rsidR="003B2C67" w:rsidRPr="00E23C67" w:rsidRDefault="003B2C67" w:rsidP="003B2C67">
      <w:pPr>
        <w:tabs>
          <w:tab w:val="left" w:pos="1350"/>
        </w:tabs>
        <w:spacing w:line="276" w:lineRule="auto"/>
        <w:jc w:val="center"/>
        <w:rPr>
          <w:rFonts w:ascii="Arial" w:hAnsi="Arial" w:cs="Arial"/>
        </w:rPr>
      </w:pPr>
    </w:p>
    <w:p w14:paraId="143C9CBF" w14:textId="77777777" w:rsidR="003B2C67" w:rsidRPr="00E23C67" w:rsidRDefault="003B2C67" w:rsidP="00E33822">
      <w:pPr>
        <w:pStyle w:val="Heading1"/>
      </w:pPr>
      <w:bookmarkStart w:id="25" w:name="_Toc445136261"/>
      <w:bookmarkStart w:id="26" w:name="_Toc129888958"/>
      <w:r w:rsidRPr="00E23C67">
        <w:t>III БҮЛЭГ. УУЛ УУРХАЙН САЛБАРЫН БҮТЭЭГДЭХҮҮНИЙ</w:t>
      </w:r>
      <w:bookmarkEnd w:id="25"/>
      <w:bookmarkEnd w:id="26"/>
    </w:p>
    <w:p w14:paraId="745605AE" w14:textId="77777777" w:rsidR="003B2C67" w:rsidRPr="00E23C67" w:rsidRDefault="003B2C67" w:rsidP="00E33822">
      <w:pPr>
        <w:pStyle w:val="Heading1"/>
      </w:pPr>
      <w:bookmarkStart w:id="27" w:name="_Toc445136262"/>
      <w:bookmarkStart w:id="28" w:name="_Toc129888959"/>
      <w:r w:rsidRPr="00E23C67">
        <w:t>ӨРТӨГ ТООЦОЛТ</w:t>
      </w:r>
      <w:bookmarkEnd w:id="27"/>
      <w:bookmarkEnd w:id="28"/>
    </w:p>
    <w:p w14:paraId="2324CA31" w14:textId="77777777" w:rsidR="003B2C67" w:rsidRPr="00E23C67" w:rsidRDefault="003B2C67" w:rsidP="003B2C67">
      <w:pPr>
        <w:tabs>
          <w:tab w:val="left" w:pos="1350"/>
        </w:tabs>
        <w:spacing w:line="276" w:lineRule="auto"/>
        <w:jc w:val="center"/>
        <w:rPr>
          <w:rFonts w:ascii="Arial" w:hAnsi="Arial" w:cs="Arial"/>
          <w:b/>
        </w:rPr>
      </w:pPr>
    </w:p>
    <w:p w14:paraId="556D7585" w14:textId="77777777" w:rsidR="003B2C67" w:rsidRPr="00E23C67" w:rsidRDefault="003B2C67" w:rsidP="00E33822">
      <w:pPr>
        <w:pStyle w:val="Heading2"/>
      </w:pPr>
      <w:bookmarkStart w:id="29" w:name="_Toc445136263"/>
      <w:bookmarkStart w:id="30" w:name="_Toc129888960"/>
      <w:proofErr w:type="spellStart"/>
      <w:r w:rsidRPr="00E23C67">
        <w:t>Уул</w:t>
      </w:r>
      <w:proofErr w:type="spellEnd"/>
      <w:r w:rsidRPr="00E23C67">
        <w:t xml:space="preserve"> </w:t>
      </w:r>
      <w:proofErr w:type="spellStart"/>
      <w:r w:rsidRPr="00E23C67">
        <w:t>уурхайн</w:t>
      </w:r>
      <w:proofErr w:type="spellEnd"/>
      <w:r w:rsidRPr="00E23C67">
        <w:t xml:space="preserve"> </w:t>
      </w:r>
      <w:proofErr w:type="spellStart"/>
      <w:r w:rsidRPr="00E23C67">
        <w:t>салбарын</w:t>
      </w:r>
      <w:proofErr w:type="spellEnd"/>
      <w:r w:rsidRPr="00E23C67">
        <w:t xml:space="preserve"> </w:t>
      </w:r>
      <w:proofErr w:type="spellStart"/>
      <w:r w:rsidRPr="00E23C67">
        <w:t>зардлын</w:t>
      </w:r>
      <w:proofErr w:type="spellEnd"/>
      <w:r w:rsidRPr="00E23C67">
        <w:t xml:space="preserve"> </w:t>
      </w:r>
      <w:proofErr w:type="spellStart"/>
      <w:r w:rsidRPr="00E23C67">
        <w:t>ангилал</w:t>
      </w:r>
      <w:bookmarkEnd w:id="29"/>
      <w:bookmarkEnd w:id="30"/>
      <w:proofErr w:type="spellEnd"/>
    </w:p>
    <w:p w14:paraId="6342403D" w14:textId="77777777" w:rsidR="003B2C67" w:rsidRPr="00E23C67" w:rsidRDefault="003B2C67" w:rsidP="003B2C67">
      <w:pPr>
        <w:tabs>
          <w:tab w:val="left" w:pos="1350"/>
        </w:tabs>
        <w:spacing w:line="276" w:lineRule="auto"/>
        <w:jc w:val="center"/>
        <w:rPr>
          <w:rFonts w:ascii="Arial" w:hAnsi="Arial" w:cs="Arial"/>
        </w:rPr>
      </w:pPr>
      <w:proofErr w:type="spellStart"/>
      <w:r w:rsidRPr="00E23C67">
        <w:rPr>
          <w:rFonts w:ascii="Arial" w:hAnsi="Arial" w:cs="Arial"/>
        </w:rPr>
        <w:t>Нягтлан</w:t>
      </w:r>
      <w:proofErr w:type="spellEnd"/>
      <w:r w:rsidRPr="00E23C67">
        <w:rPr>
          <w:rFonts w:ascii="Arial" w:hAnsi="Arial" w:cs="Arial"/>
        </w:rPr>
        <w:t xml:space="preserve"> </w:t>
      </w:r>
      <w:proofErr w:type="spellStart"/>
      <w:r w:rsidRPr="00E23C67">
        <w:rPr>
          <w:rFonts w:ascii="Arial" w:hAnsi="Arial" w:cs="Arial"/>
        </w:rPr>
        <w:t>бодох</w:t>
      </w:r>
      <w:proofErr w:type="spellEnd"/>
      <w:r w:rsidRPr="00E23C67">
        <w:rPr>
          <w:rFonts w:ascii="Arial" w:hAnsi="Arial" w:cs="Arial"/>
        </w:rPr>
        <w:t xml:space="preserve"> </w:t>
      </w:r>
      <w:proofErr w:type="spellStart"/>
      <w:r w:rsidRPr="00E23C67">
        <w:rPr>
          <w:rFonts w:ascii="Arial" w:hAnsi="Arial" w:cs="Arial"/>
        </w:rPr>
        <w:t>бүртгэл</w:t>
      </w:r>
      <w:proofErr w:type="spellEnd"/>
      <w:r w:rsidRPr="00E23C67">
        <w:rPr>
          <w:rFonts w:ascii="Arial" w:hAnsi="Arial" w:cs="Arial"/>
        </w:rPr>
        <w:t xml:space="preserve"> </w:t>
      </w:r>
      <w:proofErr w:type="spellStart"/>
      <w:r w:rsidRPr="00E23C67">
        <w:rPr>
          <w:rFonts w:ascii="Arial" w:hAnsi="Arial" w:cs="Arial"/>
        </w:rPr>
        <w:t>хөтлөлт</w:t>
      </w:r>
      <w:proofErr w:type="spellEnd"/>
      <w:r w:rsidRPr="00E23C67">
        <w:rPr>
          <w:rFonts w:ascii="Arial" w:hAnsi="Arial" w:cs="Arial"/>
        </w:rPr>
        <w:t xml:space="preserve">, </w:t>
      </w:r>
      <w:proofErr w:type="spellStart"/>
      <w:r w:rsidRPr="00E23C67">
        <w:rPr>
          <w:rFonts w:ascii="Arial" w:hAnsi="Arial" w:cs="Arial"/>
        </w:rPr>
        <w:t>түүний</w:t>
      </w:r>
      <w:proofErr w:type="spellEnd"/>
      <w:r w:rsidRPr="00E23C67">
        <w:rPr>
          <w:rFonts w:ascii="Arial" w:hAnsi="Arial" w:cs="Arial"/>
        </w:rPr>
        <w:t xml:space="preserve"> </w:t>
      </w:r>
      <w:proofErr w:type="spellStart"/>
      <w:r w:rsidRPr="00E23C67">
        <w:rPr>
          <w:rFonts w:ascii="Arial" w:hAnsi="Arial" w:cs="Arial"/>
        </w:rPr>
        <w:t>дотор</w:t>
      </w:r>
      <w:proofErr w:type="spellEnd"/>
      <w:r w:rsidRPr="00E23C67">
        <w:rPr>
          <w:rFonts w:ascii="Arial" w:hAnsi="Arial" w:cs="Arial"/>
        </w:rPr>
        <w:t xml:space="preserve"> </w:t>
      </w:r>
      <w:proofErr w:type="spellStart"/>
      <w:r w:rsidRPr="00E23C67">
        <w:rPr>
          <w:rFonts w:ascii="Arial" w:hAnsi="Arial" w:cs="Arial"/>
        </w:rPr>
        <w:t>зардлын</w:t>
      </w:r>
      <w:proofErr w:type="spellEnd"/>
      <w:r w:rsidRPr="00E23C67">
        <w:rPr>
          <w:rFonts w:ascii="Arial" w:hAnsi="Arial" w:cs="Arial"/>
        </w:rPr>
        <w:t xml:space="preserve"> </w:t>
      </w:r>
      <w:proofErr w:type="spellStart"/>
      <w:r w:rsidRPr="00E23C67">
        <w:rPr>
          <w:rFonts w:ascii="Arial" w:hAnsi="Arial" w:cs="Arial"/>
        </w:rPr>
        <w:t>тооцооллыг</w:t>
      </w:r>
      <w:proofErr w:type="spellEnd"/>
      <w:r w:rsidRPr="00E23C67">
        <w:rPr>
          <w:rFonts w:ascii="Arial" w:hAnsi="Arial" w:cs="Arial"/>
        </w:rPr>
        <w:t xml:space="preserve"> </w:t>
      </w:r>
      <w:proofErr w:type="spellStart"/>
      <w:r w:rsidRPr="00E23C67">
        <w:rPr>
          <w:rFonts w:ascii="Arial" w:hAnsi="Arial" w:cs="Arial"/>
        </w:rPr>
        <w:t>нарийн</w:t>
      </w:r>
      <w:proofErr w:type="spellEnd"/>
      <w:r w:rsidRPr="00E23C67">
        <w:rPr>
          <w:rFonts w:ascii="Arial" w:hAnsi="Arial" w:cs="Arial"/>
        </w:rPr>
        <w:t xml:space="preserve"> </w:t>
      </w:r>
      <w:proofErr w:type="spellStart"/>
      <w:r w:rsidRPr="00E23C67">
        <w:rPr>
          <w:rFonts w:ascii="Arial" w:hAnsi="Arial" w:cs="Arial"/>
        </w:rPr>
        <w:t>бөгөөд</w:t>
      </w:r>
      <w:proofErr w:type="spellEnd"/>
      <w:r w:rsidRPr="00E23C67">
        <w:rPr>
          <w:rFonts w:ascii="Arial" w:hAnsi="Arial" w:cs="Arial"/>
        </w:rPr>
        <w:t xml:space="preserve"> </w:t>
      </w:r>
      <w:proofErr w:type="spellStart"/>
      <w:r w:rsidRPr="00E23C67">
        <w:rPr>
          <w:rFonts w:ascii="Arial" w:hAnsi="Arial" w:cs="Arial"/>
        </w:rPr>
        <w:t>үнэн</w:t>
      </w:r>
      <w:proofErr w:type="spellEnd"/>
      <w:r w:rsidRPr="00E23C67">
        <w:rPr>
          <w:rFonts w:ascii="Arial" w:hAnsi="Arial" w:cs="Arial"/>
        </w:rPr>
        <w:t xml:space="preserve"> </w:t>
      </w:r>
      <w:proofErr w:type="spellStart"/>
      <w:r w:rsidRPr="00E23C67">
        <w:rPr>
          <w:rFonts w:ascii="Arial" w:hAnsi="Arial" w:cs="Arial"/>
        </w:rPr>
        <w:t>зөв</w:t>
      </w:r>
      <w:proofErr w:type="spellEnd"/>
      <w:r w:rsidRPr="00E23C67">
        <w:rPr>
          <w:rFonts w:ascii="Arial" w:hAnsi="Arial" w:cs="Arial"/>
        </w:rPr>
        <w:t xml:space="preserve"> </w:t>
      </w:r>
      <w:proofErr w:type="spellStart"/>
      <w:r w:rsidRPr="00E23C67">
        <w:rPr>
          <w:rFonts w:ascii="Arial" w:hAnsi="Arial" w:cs="Arial"/>
        </w:rPr>
        <w:t>хийсний</w:t>
      </w:r>
      <w:proofErr w:type="spellEnd"/>
      <w:r w:rsidRPr="00E23C67">
        <w:rPr>
          <w:rFonts w:ascii="Arial" w:hAnsi="Arial" w:cs="Arial"/>
        </w:rPr>
        <w:t xml:space="preserve"> </w:t>
      </w:r>
      <w:proofErr w:type="spellStart"/>
      <w:r w:rsidRPr="00E23C67">
        <w:rPr>
          <w:rFonts w:ascii="Arial" w:hAnsi="Arial" w:cs="Arial"/>
        </w:rPr>
        <w:t>үндсэн</w:t>
      </w:r>
      <w:proofErr w:type="spellEnd"/>
      <w:r w:rsidRPr="00E23C67">
        <w:rPr>
          <w:rFonts w:ascii="Arial" w:hAnsi="Arial" w:cs="Arial"/>
        </w:rPr>
        <w:t xml:space="preserve"> </w:t>
      </w:r>
      <w:proofErr w:type="spellStart"/>
      <w:r w:rsidRPr="00E23C67">
        <w:rPr>
          <w:rFonts w:ascii="Arial" w:hAnsi="Arial" w:cs="Arial"/>
        </w:rPr>
        <w:t>дээр</w:t>
      </w:r>
      <w:proofErr w:type="spellEnd"/>
      <w:r w:rsidRPr="00E23C67">
        <w:rPr>
          <w:rFonts w:ascii="Arial" w:hAnsi="Arial" w:cs="Arial"/>
        </w:rPr>
        <w:t xml:space="preserve"> </w:t>
      </w:r>
      <w:proofErr w:type="spellStart"/>
      <w:r w:rsidRPr="00E23C67">
        <w:rPr>
          <w:rFonts w:ascii="Arial" w:hAnsi="Arial" w:cs="Arial"/>
        </w:rPr>
        <w:t>бизнесийн</w:t>
      </w:r>
      <w:proofErr w:type="spellEnd"/>
      <w:r w:rsidRPr="00E23C67">
        <w:rPr>
          <w:rFonts w:ascii="Arial" w:hAnsi="Arial" w:cs="Arial"/>
        </w:rPr>
        <w:t xml:space="preserve"> </w:t>
      </w:r>
      <w:proofErr w:type="spellStart"/>
      <w:r w:rsidRPr="00E23C67">
        <w:rPr>
          <w:rFonts w:ascii="Arial" w:hAnsi="Arial" w:cs="Arial"/>
        </w:rPr>
        <w:t>амжилт</w:t>
      </w:r>
      <w:proofErr w:type="spellEnd"/>
      <w:r w:rsidRPr="00E23C67">
        <w:rPr>
          <w:rFonts w:ascii="Arial" w:hAnsi="Arial" w:cs="Arial"/>
        </w:rPr>
        <w:t xml:space="preserve"> </w:t>
      </w:r>
      <w:proofErr w:type="spellStart"/>
      <w:r w:rsidRPr="00E23C67">
        <w:rPr>
          <w:rFonts w:ascii="Arial" w:hAnsi="Arial" w:cs="Arial"/>
        </w:rPr>
        <w:t>олох</w:t>
      </w:r>
      <w:proofErr w:type="spellEnd"/>
      <w:r w:rsidRPr="00E23C67">
        <w:rPr>
          <w:rFonts w:ascii="Arial" w:hAnsi="Arial" w:cs="Arial"/>
        </w:rPr>
        <w:t xml:space="preserve"> </w:t>
      </w:r>
      <w:proofErr w:type="spellStart"/>
      <w:r w:rsidRPr="00E23C67">
        <w:rPr>
          <w:rFonts w:ascii="Arial" w:hAnsi="Arial" w:cs="Arial"/>
        </w:rPr>
        <w:t>нөхцлийг</w:t>
      </w:r>
      <w:proofErr w:type="spellEnd"/>
      <w:r w:rsidRPr="00E23C67">
        <w:rPr>
          <w:rFonts w:ascii="Arial" w:hAnsi="Arial" w:cs="Arial"/>
        </w:rPr>
        <w:t xml:space="preserve"> </w:t>
      </w:r>
      <w:proofErr w:type="spellStart"/>
      <w:r w:rsidRPr="00E23C67">
        <w:rPr>
          <w:rFonts w:ascii="Arial" w:hAnsi="Arial" w:cs="Arial"/>
        </w:rPr>
        <w:t>бүрдүүлдэг</w:t>
      </w:r>
      <w:proofErr w:type="spellEnd"/>
      <w:r w:rsidRPr="00E23C67">
        <w:rPr>
          <w:rFonts w:ascii="Arial" w:hAnsi="Arial" w:cs="Arial"/>
        </w:rPr>
        <w:t>.</w:t>
      </w:r>
    </w:p>
    <w:p w14:paraId="7FA74497" w14:textId="77777777" w:rsidR="003B2C67" w:rsidRPr="00E23C67" w:rsidRDefault="003B2C67" w:rsidP="00F678E9">
      <w:pPr>
        <w:rPr>
          <w:rFonts w:ascii="Arial" w:hAnsi="Arial" w:cs="Arial"/>
        </w:rPr>
      </w:pPr>
      <w:bookmarkStart w:id="31" w:name="_Toc445136264"/>
      <w:proofErr w:type="spellStart"/>
      <w:r w:rsidRPr="00E23C67">
        <w:rPr>
          <w:rFonts w:ascii="Arial" w:hAnsi="Arial" w:cs="Arial"/>
        </w:rPr>
        <w:t>Байгалийн</w:t>
      </w:r>
      <w:proofErr w:type="spellEnd"/>
      <w:r w:rsidRPr="00E23C67">
        <w:rPr>
          <w:rFonts w:ascii="Arial" w:hAnsi="Arial" w:cs="Arial"/>
        </w:rPr>
        <w:t xml:space="preserve"> </w:t>
      </w:r>
      <w:proofErr w:type="spellStart"/>
      <w:r w:rsidRPr="00E23C67">
        <w:rPr>
          <w:rFonts w:ascii="Arial" w:hAnsi="Arial" w:cs="Arial"/>
        </w:rPr>
        <w:t>нөөцийн</w:t>
      </w:r>
      <w:proofErr w:type="spellEnd"/>
      <w:r w:rsidRPr="00E23C67">
        <w:rPr>
          <w:rFonts w:ascii="Arial" w:hAnsi="Arial" w:cs="Arial"/>
        </w:rPr>
        <w:t xml:space="preserve"> </w:t>
      </w:r>
      <w:proofErr w:type="spellStart"/>
      <w:r w:rsidRPr="00E23C67">
        <w:rPr>
          <w:rFonts w:ascii="Arial" w:hAnsi="Arial" w:cs="Arial"/>
        </w:rPr>
        <w:t>өртөг</w:t>
      </w:r>
      <w:proofErr w:type="spellEnd"/>
      <w:r w:rsidRPr="00E23C67">
        <w:rPr>
          <w:rFonts w:ascii="Arial" w:hAnsi="Arial" w:cs="Arial"/>
        </w:rPr>
        <w:t xml:space="preserve"> </w:t>
      </w:r>
      <w:proofErr w:type="spellStart"/>
      <w:r w:rsidRPr="00E23C67">
        <w:rPr>
          <w:rFonts w:ascii="Arial" w:hAnsi="Arial" w:cs="Arial"/>
        </w:rPr>
        <w:t>тооцож</w:t>
      </w:r>
      <w:proofErr w:type="spellEnd"/>
      <w:r w:rsidRPr="00E23C67">
        <w:rPr>
          <w:rFonts w:ascii="Arial" w:hAnsi="Arial" w:cs="Arial"/>
        </w:rPr>
        <w:t xml:space="preserve"> </w:t>
      </w:r>
      <w:proofErr w:type="spellStart"/>
      <w:r w:rsidRPr="00E23C67">
        <w:rPr>
          <w:rFonts w:ascii="Arial" w:hAnsi="Arial" w:cs="Arial"/>
        </w:rPr>
        <w:t>бүртгэлд</w:t>
      </w:r>
      <w:proofErr w:type="spellEnd"/>
      <w:r w:rsidRPr="00E23C67">
        <w:rPr>
          <w:rFonts w:ascii="Arial" w:hAnsi="Arial" w:cs="Arial"/>
        </w:rPr>
        <w:t xml:space="preserve"> </w:t>
      </w:r>
      <w:proofErr w:type="spellStart"/>
      <w:r w:rsidRPr="00E23C67">
        <w:rPr>
          <w:rFonts w:ascii="Arial" w:hAnsi="Arial" w:cs="Arial"/>
        </w:rPr>
        <w:t>тусгах</w:t>
      </w:r>
      <w:proofErr w:type="spellEnd"/>
      <w:r w:rsidRPr="00E23C67">
        <w:rPr>
          <w:rFonts w:ascii="Arial" w:hAnsi="Arial" w:cs="Arial"/>
        </w:rPr>
        <w:t xml:space="preserve"> </w:t>
      </w:r>
      <w:proofErr w:type="spellStart"/>
      <w:r w:rsidRPr="00E23C67">
        <w:rPr>
          <w:rFonts w:ascii="Arial" w:hAnsi="Arial" w:cs="Arial"/>
        </w:rPr>
        <w:t>арга</w:t>
      </w:r>
      <w:proofErr w:type="spellEnd"/>
      <w:r w:rsidRPr="00E23C67">
        <w:rPr>
          <w:rFonts w:ascii="Arial" w:hAnsi="Arial" w:cs="Arial"/>
        </w:rPr>
        <w:t xml:space="preserve"> </w:t>
      </w:r>
      <w:proofErr w:type="spellStart"/>
      <w:r w:rsidRPr="00E23C67">
        <w:rPr>
          <w:rFonts w:ascii="Arial" w:hAnsi="Arial" w:cs="Arial"/>
        </w:rPr>
        <w:t>зүй</w:t>
      </w:r>
      <w:bookmarkEnd w:id="31"/>
      <w:proofErr w:type="spellEnd"/>
    </w:p>
    <w:p w14:paraId="4EFF4C4A" w14:textId="77777777" w:rsidR="003B2C67" w:rsidRPr="00E23C67" w:rsidRDefault="003B2C67" w:rsidP="003B2C67">
      <w:pPr>
        <w:spacing w:line="360" w:lineRule="auto"/>
        <w:jc w:val="both"/>
        <w:rPr>
          <w:rFonts w:ascii="Arial" w:hAnsi="Arial" w:cs="Arial"/>
          <w:lang w:val="mn-MN"/>
        </w:rPr>
      </w:pPr>
      <w:proofErr w:type="spellStart"/>
      <w:r w:rsidRPr="00E23C67">
        <w:rPr>
          <w:rFonts w:ascii="Arial" w:hAnsi="Arial" w:cs="Arial"/>
        </w:rPr>
        <w:t>Байгалийн</w:t>
      </w:r>
      <w:proofErr w:type="spellEnd"/>
      <w:r w:rsidRPr="00E23C67">
        <w:rPr>
          <w:rFonts w:ascii="Arial" w:hAnsi="Arial" w:cs="Arial"/>
        </w:rPr>
        <w:t xml:space="preserve"> </w:t>
      </w:r>
      <w:proofErr w:type="spellStart"/>
      <w:r w:rsidRPr="00E23C67">
        <w:rPr>
          <w:rFonts w:ascii="Arial" w:hAnsi="Arial" w:cs="Arial"/>
        </w:rPr>
        <w:t>нөөцийн</w:t>
      </w:r>
      <w:proofErr w:type="spellEnd"/>
      <w:r w:rsidRPr="00E23C67">
        <w:rPr>
          <w:rFonts w:ascii="Arial" w:hAnsi="Arial" w:cs="Arial"/>
        </w:rPr>
        <w:t xml:space="preserve"> </w:t>
      </w:r>
      <w:proofErr w:type="spellStart"/>
      <w:r w:rsidRPr="00E23C67">
        <w:rPr>
          <w:rFonts w:ascii="Arial" w:hAnsi="Arial" w:cs="Arial"/>
        </w:rPr>
        <w:t>өртөг</w:t>
      </w:r>
      <w:proofErr w:type="spellEnd"/>
      <w:r w:rsidRPr="00E23C67">
        <w:rPr>
          <w:rFonts w:ascii="Arial" w:hAnsi="Arial" w:cs="Arial"/>
        </w:rPr>
        <w:t xml:space="preserve"> </w:t>
      </w:r>
      <w:proofErr w:type="spellStart"/>
      <w:r w:rsidRPr="00E23C67">
        <w:rPr>
          <w:rFonts w:ascii="Arial" w:hAnsi="Arial" w:cs="Arial"/>
        </w:rPr>
        <w:t>тооцоололд</w:t>
      </w:r>
      <w:proofErr w:type="spellEnd"/>
      <w:r w:rsidRPr="00E23C67">
        <w:rPr>
          <w:rFonts w:ascii="Arial" w:hAnsi="Arial" w:cs="Arial"/>
        </w:rPr>
        <w:t xml:space="preserve"> </w:t>
      </w:r>
      <w:proofErr w:type="spellStart"/>
      <w:r w:rsidRPr="00E23C67">
        <w:rPr>
          <w:rFonts w:ascii="Arial" w:hAnsi="Arial" w:cs="Arial"/>
        </w:rPr>
        <w:t>дараах</w:t>
      </w:r>
      <w:proofErr w:type="spellEnd"/>
      <w:r w:rsidRPr="00E23C67">
        <w:rPr>
          <w:rFonts w:ascii="Arial" w:hAnsi="Arial" w:cs="Arial"/>
        </w:rPr>
        <w:t xml:space="preserve"> </w:t>
      </w:r>
      <w:proofErr w:type="spellStart"/>
      <w:r w:rsidRPr="00E23C67">
        <w:rPr>
          <w:rFonts w:ascii="Arial" w:hAnsi="Arial" w:cs="Arial"/>
        </w:rPr>
        <w:t>зүйлсийг</w:t>
      </w:r>
      <w:proofErr w:type="spellEnd"/>
      <w:r w:rsidRPr="00E23C67">
        <w:rPr>
          <w:rFonts w:ascii="Arial" w:hAnsi="Arial" w:cs="Arial"/>
        </w:rPr>
        <w:t xml:space="preserve"> </w:t>
      </w:r>
      <w:proofErr w:type="spellStart"/>
      <w:r w:rsidRPr="00E23C67">
        <w:rPr>
          <w:rFonts w:ascii="Arial" w:hAnsi="Arial" w:cs="Arial"/>
        </w:rPr>
        <w:t>оруулна</w:t>
      </w:r>
      <w:proofErr w:type="spellEnd"/>
      <w:r w:rsidRPr="00E23C67">
        <w:rPr>
          <w:rFonts w:ascii="Arial" w:hAnsi="Arial" w:cs="Arial"/>
        </w:rPr>
        <w:t xml:space="preserve">. </w:t>
      </w:r>
    </w:p>
    <w:p w14:paraId="331EA167" w14:textId="77777777" w:rsidR="00D1703F" w:rsidRPr="00E23C67" w:rsidRDefault="00D1703F" w:rsidP="003B2C67">
      <w:pPr>
        <w:spacing w:line="360" w:lineRule="auto"/>
        <w:jc w:val="both"/>
        <w:rPr>
          <w:rFonts w:ascii="Arial" w:hAnsi="Arial" w:cs="Arial"/>
          <w:lang w:val="mn-MN"/>
        </w:rPr>
      </w:pPr>
    </w:p>
    <w:p w14:paraId="3922C330" w14:textId="77777777" w:rsidR="00D1703F" w:rsidRPr="00E23C67" w:rsidRDefault="00D1703F" w:rsidP="003B2C67">
      <w:pPr>
        <w:spacing w:line="360" w:lineRule="auto"/>
        <w:jc w:val="both"/>
        <w:rPr>
          <w:rFonts w:ascii="Arial" w:hAnsi="Arial" w:cs="Arial"/>
          <w:lang w:val="mn-MN"/>
        </w:rPr>
      </w:pPr>
    </w:p>
    <w:p w14:paraId="05A6C8F4" w14:textId="77777777" w:rsidR="003B2C67" w:rsidRPr="00E23C67" w:rsidRDefault="003B2C67" w:rsidP="00E33822">
      <w:pPr>
        <w:pStyle w:val="Heading1"/>
        <w:rPr>
          <w:lang w:val="mn-MN"/>
        </w:rPr>
      </w:pPr>
      <w:bookmarkStart w:id="32" w:name="_Toc445136265"/>
      <w:bookmarkStart w:id="33" w:name="_Toc129888961"/>
      <w:r w:rsidRPr="00E23C67">
        <w:rPr>
          <w:lang w:val="mn-MN"/>
        </w:rPr>
        <w:t>IV БҮЛЭГ. СУДАЛГААНЫ ХЭСЭГ</w:t>
      </w:r>
      <w:bookmarkEnd w:id="32"/>
      <w:bookmarkEnd w:id="33"/>
    </w:p>
    <w:p w14:paraId="6A77FB2D" w14:textId="77777777" w:rsidR="003B2C67" w:rsidRPr="00E23C67" w:rsidRDefault="003B2C67" w:rsidP="00E33822">
      <w:pPr>
        <w:pStyle w:val="Heading2"/>
        <w:rPr>
          <w:lang w:val="mn-MN"/>
        </w:rPr>
      </w:pPr>
      <w:bookmarkStart w:id="34" w:name="_Toc445136266"/>
      <w:bookmarkStart w:id="35" w:name="_Toc129888962"/>
      <w:r w:rsidRPr="00E23C67">
        <w:rPr>
          <w:lang w:val="mn-MN"/>
        </w:rPr>
        <w:t>Могойнгол нүүрсний уурхайн бүтэц</w:t>
      </w:r>
      <w:bookmarkEnd w:id="34"/>
      <w:bookmarkEnd w:id="35"/>
    </w:p>
    <w:p w14:paraId="17EBD294" w14:textId="77777777" w:rsidR="003B2C67" w:rsidRPr="00E23C67" w:rsidRDefault="003B2C67" w:rsidP="003B2C67">
      <w:pPr>
        <w:tabs>
          <w:tab w:val="left" w:pos="1350"/>
        </w:tabs>
        <w:spacing w:line="276" w:lineRule="auto"/>
        <w:rPr>
          <w:rFonts w:ascii="Arial" w:hAnsi="Arial" w:cs="Arial"/>
          <w:lang w:val="mn-MN"/>
        </w:rPr>
      </w:pPr>
      <w:r w:rsidRPr="00E23C67">
        <w:rPr>
          <w:rFonts w:ascii="Arial" w:hAnsi="Arial" w:cs="Arial"/>
          <w:lang w:val="mn-MN"/>
        </w:rPr>
        <w:t>Энэ судалгааны ач холбогдол нь уул-уурхайн салбарын бүтээгдэхүүний өртгийг зөв тооцох, улмаар санхүүгийн тайлан зөв гаргахад оршино.</w:t>
      </w:r>
    </w:p>
    <w:p w14:paraId="4CFA3A74" w14:textId="77777777" w:rsidR="00FE4FBE" w:rsidRPr="00E23C67" w:rsidRDefault="00FE4FBE" w:rsidP="00F678E9">
      <w:pPr>
        <w:rPr>
          <w:rFonts w:ascii="Arial" w:hAnsi="Arial" w:cs="Arial"/>
          <w:lang w:val="mn-MN"/>
        </w:rPr>
      </w:pPr>
      <w:bookmarkStart w:id="36" w:name="_Toc445136267"/>
      <w:r w:rsidRPr="00E23C67">
        <w:rPr>
          <w:rFonts w:ascii="Arial" w:hAnsi="Arial" w:cs="Arial"/>
          <w:lang w:val="mn-MN"/>
        </w:rPr>
        <w:t>Дүгнэлт, санал</w:t>
      </w:r>
      <w:bookmarkEnd w:id="36"/>
    </w:p>
    <w:p w14:paraId="36A140F1" w14:textId="607245FC" w:rsidR="00FE4FBE" w:rsidRDefault="00FE4FBE" w:rsidP="00FE4FBE">
      <w:pPr>
        <w:spacing w:line="360" w:lineRule="auto"/>
        <w:rPr>
          <w:rFonts w:ascii="Arial" w:hAnsi="Arial" w:cs="Arial"/>
          <w:lang w:val="mn-MN"/>
        </w:rPr>
      </w:pPr>
      <w:r w:rsidRPr="00E23C67">
        <w:rPr>
          <w:rFonts w:ascii="Arial" w:hAnsi="Arial" w:cs="Arial"/>
          <w:lang w:val="mn-MN"/>
        </w:rPr>
        <w:t xml:space="preserve">Би дипломын ажлын хүрээнд хийгдсэн судалгааг үндэслэн дараах санал дүгнэлтэд хүрсэн юм. </w:t>
      </w:r>
    </w:p>
    <w:sdt>
      <w:sdtPr>
        <w:id w:val="-721133129"/>
        <w:docPartObj>
          <w:docPartGallery w:val="Bibliographies"/>
          <w:docPartUnique/>
        </w:docPartObj>
      </w:sdtPr>
      <w:sdtEndPr>
        <w:rPr>
          <w:rFonts w:ascii="Arial Mon" w:eastAsia="Times New Roman" w:hAnsi="Arial Mon" w:cs="Times New Roman"/>
          <w:b w:val="0"/>
          <w:bCs w:val="0"/>
          <w:smallCaps w:val="0"/>
          <w:sz w:val="24"/>
          <w:szCs w:val="24"/>
        </w:rPr>
      </w:sdtEndPr>
      <w:sdtContent>
        <w:p w14:paraId="2C65685F" w14:textId="271EFAA7" w:rsidR="000E4B1A" w:rsidRDefault="000E4B1A">
          <w:pPr>
            <w:pStyle w:val="Heading1"/>
          </w:pPr>
          <w:r>
            <w:t>Bibliography</w:t>
          </w:r>
        </w:p>
        <w:sdt>
          <w:sdtPr>
            <w:id w:val="111145805"/>
            <w:bibliography/>
          </w:sdtPr>
          <w:sdtContent>
            <w:p w14:paraId="05954CB9" w14:textId="77777777" w:rsidR="000E4B1A" w:rsidRDefault="000E4B1A" w:rsidP="000E4B1A">
              <w:pPr>
                <w:rPr>
                  <w:rFonts w:asciiTheme="minorHAnsi" w:eastAsia="MS Mincho" w:hAnsiTheme="minorHAnsi" w:cstheme="minorBid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3"/>
                <w:gridCol w:w="9017"/>
              </w:tblGrid>
              <w:tr w:rsidR="000E4B1A" w14:paraId="1123CAA6" w14:textId="77777777">
                <w:trPr>
                  <w:divId w:val="1338968798"/>
                  <w:tblCellSpacing w:w="15" w:type="dxa"/>
                </w:trPr>
                <w:tc>
                  <w:tcPr>
                    <w:tcW w:w="50" w:type="pct"/>
                    <w:hideMark/>
                  </w:tcPr>
                  <w:p w14:paraId="6C127D57" w14:textId="51D57924" w:rsidR="000E4B1A" w:rsidRDefault="000E4B1A">
                    <w:pPr>
                      <w:pStyle w:val="Bibliography"/>
                      <w:rPr>
                        <w:noProof/>
                      </w:rPr>
                    </w:pPr>
                    <w:r>
                      <w:rPr>
                        <w:noProof/>
                      </w:rPr>
                      <w:t xml:space="preserve">[1] </w:t>
                    </w:r>
                  </w:p>
                </w:tc>
                <w:tc>
                  <w:tcPr>
                    <w:tcW w:w="0" w:type="auto"/>
                    <w:hideMark/>
                  </w:tcPr>
                  <w:p w14:paraId="1C5F5A9C" w14:textId="77777777" w:rsidR="000E4B1A" w:rsidRDefault="000E4B1A">
                    <w:pPr>
                      <w:pStyle w:val="Bibliography"/>
                      <w:rPr>
                        <w:noProof/>
                      </w:rPr>
                    </w:pPr>
                    <w:r>
                      <w:rPr>
                        <w:noProof/>
                      </w:rPr>
                      <w:t xml:space="preserve">Оюунбилэг, Бизнесийн мэдээллийн систем, vol. 126, Улаанбаатар: МУИС, Пресс, 2006. </w:t>
                    </w:r>
                  </w:p>
                </w:tc>
              </w:tr>
              <w:tr w:rsidR="000E4B1A" w14:paraId="7DE29681" w14:textId="77777777">
                <w:trPr>
                  <w:divId w:val="1338968798"/>
                  <w:tblCellSpacing w:w="15" w:type="dxa"/>
                </w:trPr>
                <w:tc>
                  <w:tcPr>
                    <w:tcW w:w="50" w:type="pct"/>
                    <w:hideMark/>
                  </w:tcPr>
                  <w:p w14:paraId="2521E9B8" w14:textId="77777777" w:rsidR="000E4B1A" w:rsidRDefault="000E4B1A">
                    <w:pPr>
                      <w:pStyle w:val="Bibliography"/>
                      <w:rPr>
                        <w:noProof/>
                      </w:rPr>
                    </w:pPr>
                    <w:r>
                      <w:rPr>
                        <w:noProof/>
                      </w:rPr>
                      <w:t xml:space="preserve">[2] </w:t>
                    </w:r>
                  </w:p>
                </w:tc>
                <w:tc>
                  <w:tcPr>
                    <w:tcW w:w="0" w:type="auto"/>
                    <w:hideMark/>
                  </w:tcPr>
                  <w:p w14:paraId="21100027" w14:textId="77777777" w:rsidR="000E4B1A" w:rsidRDefault="000E4B1A">
                    <w:pPr>
                      <w:pStyle w:val="Bibliography"/>
                      <w:rPr>
                        <w:noProof/>
                      </w:rPr>
                    </w:pPr>
                    <w:r>
                      <w:rPr>
                        <w:noProof/>
                      </w:rPr>
                      <w:t>NUM, "NUM," NUM, 28 04 2013. [Online]. Available: https://news.num.edu.mn/?p=93664. [Accessed 45 6 2014].</w:t>
                    </w:r>
                  </w:p>
                </w:tc>
              </w:tr>
              <w:tr w:rsidR="000E4B1A" w14:paraId="7BEE2B2B" w14:textId="77777777">
                <w:trPr>
                  <w:divId w:val="1338968798"/>
                  <w:tblCellSpacing w:w="15" w:type="dxa"/>
                </w:trPr>
                <w:tc>
                  <w:tcPr>
                    <w:tcW w:w="50" w:type="pct"/>
                    <w:hideMark/>
                  </w:tcPr>
                  <w:p w14:paraId="78B4D7DC" w14:textId="77777777" w:rsidR="000E4B1A" w:rsidRDefault="000E4B1A">
                    <w:pPr>
                      <w:pStyle w:val="Bibliography"/>
                      <w:rPr>
                        <w:noProof/>
                      </w:rPr>
                    </w:pPr>
                    <w:r>
                      <w:rPr>
                        <w:noProof/>
                      </w:rPr>
                      <w:t xml:space="preserve">[3] </w:t>
                    </w:r>
                  </w:p>
                </w:tc>
                <w:tc>
                  <w:tcPr>
                    <w:tcW w:w="0" w:type="auto"/>
                    <w:hideMark/>
                  </w:tcPr>
                  <w:p w14:paraId="4CC9FCA5" w14:textId="77777777" w:rsidR="000E4B1A" w:rsidRDefault="000E4B1A">
                    <w:pPr>
                      <w:pStyle w:val="Bibliography"/>
                      <w:rPr>
                        <w:noProof/>
                      </w:rPr>
                    </w:pPr>
                    <w:r>
                      <w:rPr>
                        <w:noProof/>
                      </w:rPr>
                      <w:t xml:space="preserve">А.Саранчимэг, Дунд шатны нягтлан бодох бүртгэл, УБ, 2005 он. </w:t>
                    </w:r>
                  </w:p>
                </w:tc>
              </w:tr>
            </w:tbl>
            <w:p w14:paraId="7AFAF9AB" w14:textId="77777777" w:rsidR="000E4B1A" w:rsidRDefault="000E4B1A">
              <w:pPr>
                <w:divId w:val="1338968798"/>
                <w:rPr>
                  <w:noProof/>
                </w:rPr>
              </w:pPr>
            </w:p>
            <w:p w14:paraId="4961D609" w14:textId="456DFA0F" w:rsidR="000E4B1A" w:rsidRDefault="000E4B1A" w:rsidP="000E4B1A">
              <w:r>
                <w:rPr>
                  <w:b/>
                  <w:bCs/>
                  <w:noProof/>
                </w:rPr>
                <w:fldChar w:fldCharType="end"/>
              </w:r>
            </w:p>
          </w:sdtContent>
        </w:sdt>
      </w:sdtContent>
    </w:sdt>
    <w:p w14:paraId="1AF3CC5C" w14:textId="15F3A9E9" w:rsidR="00C438C9" w:rsidRDefault="00C438C9" w:rsidP="00FE4FBE">
      <w:pPr>
        <w:spacing w:line="360" w:lineRule="auto"/>
        <w:rPr>
          <w:rFonts w:ascii="Arial" w:hAnsi="Arial" w:cs="Arial"/>
          <w:lang w:val="mn-MN"/>
        </w:rPr>
      </w:pPr>
    </w:p>
    <w:p w14:paraId="3FCA03DF" w14:textId="0F17A53D" w:rsidR="00C438C9" w:rsidRDefault="00C438C9" w:rsidP="00FE4FBE">
      <w:pPr>
        <w:spacing w:line="360" w:lineRule="auto"/>
        <w:rPr>
          <w:rFonts w:ascii="Arial" w:hAnsi="Arial" w:cs="Arial"/>
          <w:lang w:val="mn-MN"/>
        </w:rPr>
      </w:pPr>
    </w:p>
    <w:p w14:paraId="192ABDB3" w14:textId="6195C12E" w:rsidR="00C438C9" w:rsidRDefault="00C438C9" w:rsidP="00FE4FBE">
      <w:pPr>
        <w:spacing w:line="360" w:lineRule="auto"/>
        <w:rPr>
          <w:rFonts w:ascii="Arial" w:hAnsi="Arial" w:cs="Arial"/>
          <w:lang w:val="mn-MN"/>
        </w:rPr>
      </w:pPr>
    </w:p>
    <w:p w14:paraId="4920DCE6" w14:textId="3BEC5101" w:rsidR="00C438C9" w:rsidRDefault="00C438C9" w:rsidP="00FE4FBE">
      <w:pPr>
        <w:spacing w:line="360" w:lineRule="auto"/>
        <w:rPr>
          <w:rFonts w:ascii="Arial" w:hAnsi="Arial" w:cs="Arial"/>
          <w:lang w:val="mn-MN"/>
        </w:rPr>
      </w:pPr>
    </w:p>
    <w:p w14:paraId="73EC6C73" w14:textId="1FFCDB97" w:rsidR="00C438C9" w:rsidRDefault="00C438C9" w:rsidP="00FE4FBE">
      <w:pPr>
        <w:spacing w:line="360" w:lineRule="auto"/>
        <w:rPr>
          <w:rFonts w:ascii="Arial" w:hAnsi="Arial" w:cs="Arial"/>
          <w:lang w:val="mn-MN"/>
        </w:rPr>
      </w:pPr>
    </w:p>
    <w:p w14:paraId="4280F876" w14:textId="516B6D71" w:rsidR="00C438C9" w:rsidRDefault="00C438C9" w:rsidP="00FE4FBE">
      <w:pPr>
        <w:spacing w:line="360" w:lineRule="auto"/>
        <w:rPr>
          <w:rFonts w:ascii="Arial" w:hAnsi="Arial" w:cs="Arial"/>
          <w:lang w:val="mn-MN"/>
        </w:rPr>
      </w:pPr>
    </w:p>
    <w:p w14:paraId="2152584D" w14:textId="77777777" w:rsidR="00C438C9" w:rsidRPr="00E23C67" w:rsidRDefault="00C438C9" w:rsidP="00FE4FBE">
      <w:pPr>
        <w:spacing w:line="360" w:lineRule="auto"/>
        <w:rPr>
          <w:rFonts w:ascii="Arial" w:hAnsi="Arial" w:cs="Arial"/>
          <w:lang w:val="mn-MN"/>
        </w:rPr>
      </w:pPr>
    </w:p>
    <w:p w14:paraId="63453E5B" w14:textId="77777777" w:rsidR="00FE4FBE" w:rsidRPr="00E23C67" w:rsidRDefault="00FE4FBE" w:rsidP="00F678E9">
      <w:pPr>
        <w:rPr>
          <w:rFonts w:ascii="Arial" w:hAnsi="Arial" w:cs="Arial"/>
          <w:lang w:val="mn-MN"/>
        </w:rPr>
      </w:pPr>
      <w:bookmarkStart w:id="37" w:name="_Toc445136268"/>
      <w:proofErr w:type="spellStart"/>
      <w:r w:rsidRPr="00E23C67">
        <w:rPr>
          <w:rFonts w:ascii="Arial" w:hAnsi="Arial" w:cs="Arial"/>
        </w:rPr>
        <w:t>Ном</w:t>
      </w:r>
      <w:proofErr w:type="spellEnd"/>
      <w:r w:rsidRPr="00E23C67">
        <w:rPr>
          <w:rFonts w:ascii="Arial" w:hAnsi="Arial" w:cs="Arial"/>
        </w:rPr>
        <w:t xml:space="preserve"> </w:t>
      </w:r>
      <w:proofErr w:type="spellStart"/>
      <w:r w:rsidRPr="00E23C67">
        <w:rPr>
          <w:rFonts w:ascii="Arial" w:hAnsi="Arial" w:cs="Arial"/>
        </w:rPr>
        <w:t>зүй</w:t>
      </w:r>
      <w:bookmarkEnd w:id="37"/>
      <w:proofErr w:type="spellEnd"/>
    </w:p>
    <w:p w14:paraId="72761CF8" w14:textId="77777777" w:rsidR="00FE4FBE" w:rsidRPr="00095A8A" w:rsidRDefault="00FE4FBE" w:rsidP="00095A8A">
      <w:pPr>
        <w:pStyle w:val="ListParagraph"/>
        <w:numPr>
          <w:ilvl w:val="0"/>
          <w:numId w:val="6"/>
        </w:numPr>
        <w:spacing w:line="360" w:lineRule="auto"/>
        <w:rPr>
          <w:rFonts w:ascii="Arial" w:hAnsi="Arial" w:cs="Arial"/>
          <w:b/>
          <w:lang w:val="mn-MN"/>
        </w:rPr>
      </w:pPr>
      <w:r w:rsidRPr="00095A8A">
        <w:rPr>
          <w:rFonts w:ascii="Arial" w:hAnsi="Arial" w:cs="Arial"/>
          <w:lang w:val="mn-MN"/>
        </w:rPr>
        <w:t>А.Саранчимэг, А.Одгэрэл “Дунд шатны нягтлан бодох бүртгэл” 2005 он</w:t>
      </w:r>
    </w:p>
    <w:p w14:paraId="38425639" w14:textId="77777777" w:rsidR="00FE4FBE" w:rsidRPr="00095A8A" w:rsidRDefault="00FE4FBE" w:rsidP="00095A8A">
      <w:pPr>
        <w:pStyle w:val="ListParagraph"/>
        <w:numPr>
          <w:ilvl w:val="0"/>
          <w:numId w:val="6"/>
        </w:numPr>
        <w:spacing w:line="360" w:lineRule="auto"/>
        <w:rPr>
          <w:rFonts w:ascii="Arial" w:hAnsi="Arial" w:cs="Arial"/>
          <w:b/>
          <w:lang w:val="mn-MN"/>
        </w:rPr>
      </w:pPr>
      <w:r w:rsidRPr="00095A8A">
        <w:rPr>
          <w:rFonts w:ascii="Arial" w:hAnsi="Arial" w:cs="Arial"/>
          <w:lang w:val="mn-MN"/>
        </w:rPr>
        <w:t>Асри Хаммер “Зардлын нягтлан бодох бүртгэл” 2000 он</w:t>
      </w:r>
    </w:p>
    <w:p w14:paraId="63F2938F" w14:textId="77777777" w:rsidR="00FE4FBE" w:rsidRPr="00095A8A" w:rsidRDefault="00FE4FBE" w:rsidP="00095A8A">
      <w:pPr>
        <w:pStyle w:val="ListParagraph"/>
        <w:numPr>
          <w:ilvl w:val="0"/>
          <w:numId w:val="6"/>
        </w:numPr>
        <w:spacing w:line="360" w:lineRule="auto"/>
        <w:rPr>
          <w:rFonts w:ascii="Arial" w:hAnsi="Arial" w:cs="Arial"/>
          <w:b/>
          <w:lang w:val="mn-MN"/>
        </w:rPr>
      </w:pPr>
      <w:r w:rsidRPr="00095A8A">
        <w:rPr>
          <w:rFonts w:ascii="Arial" w:hAnsi="Arial" w:cs="Arial"/>
          <w:lang w:val="mn-MN"/>
        </w:rPr>
        <w:t>Д.Нямаа “Санхүүгийн ахисан түвшингийн нягтлан бодох бүртгэл” 2004 он</w:t>
      </w:r>
    </w:p>
    <w:p w14:paraId="6C13C065" w14:textId="77777777" w:rsidR="00FE4FBE" w:rsidRPr="00095A8A" w:rsidRDefault="00FE4FBE" w:rsidP="00095A8A">
      <w:pPr>
        <w:pStyle w:val="ListParagraph"/>
        <w:numPr>
          <w:ilvl w:val="0"/>
          <w:numId w:val="6"/>
        </w:numPr>
        <w:spacing w:line="360" w:lineRule="auto"/>
        <w:rPr>
          <w:rFonts w:ascii="Arial" w:hAnsi="Arial" w:cs="Arial"/>
          <w:b/>
          <w:lang w:val="mn-MN"/>
        </w:rPr>
      </w:pPr>
      <w:r w:rsidRPr="00095A8A">
        <w:rPr>
          <w:rFonts w:ascii="Arial" w:hAnsi="Arial" w:cs="Arial"/>
        </w:rPr>
        <w:t>“</w:t>
      </w:r>
      <w:r w:rsidRPr="00095A8A">
        <w:rPr>
          <w:rFonts w:ascii="Arial" w:hAnsi="Arial" w:cs="Arial"/>
          <w:lang w:val="mn-MN"/>
        </w:rPr>
        <w:t>Могойнгол</w:t>
      </w:r>
      <w:r w:rsidRPr="00095A8A">
        <w:rPr>
          <w:rFonts w:ascii="Arial" w:hAnsi="Arial" w:cs="Arial"/>
        </w:rPr>
        <w:t xml:space="preserve">” </w:t>
      </w:r>
      <w:r w:rsidRPr="00095A8A">
        <w:rPr>
          <w:rFonts w:ascii="Arial" w:hAnsi="Arial" w:cs="Arial"/>
          <w:lang w:val="mn-MN"/>
        </w:rPr>
        <w:t>Х</w:t>
      </w:r>
      <w:r w:rsidRPr="00095A8A">
        <w:rPr>
          <w:rFonts w:ascii="Arial" w:hAnsi="Arial" w:cs="Arial"/>
        </w:rPr>
        <w:t>К-</w:t>
      </w:r>
      <w:proofErr w:type="spellStart"/>
      <w:r w:rsidRPr="00095A8A">
        <w:rPr>
          <w:rFonts w:ascii="Arial" w:hAnsi="Arial" w:cs="Arial"/>
        </w:rPr>
        <w:t>ийн</w:t>
      </w:r>
      <w:proofErr w:type="spellEnd"/>
      <w:r w:rsidRPr="00095A8A">
        <w:rPr>
          <w:rFonts w:ascii="Arial" w:hAnsi="Arial" w:cs="Arial"/>
        </w:rPr>
        <w:t xml:space="preserve"> </w:t>
      </w:r>
      <w:proofErr w:type="spellStart"/>
      <w:r w:rsidRPr="00095A8A">
        <w:rPr>
          <w:rFonts w:ascii="Arial" w:hAnsi="Arial" w:cs="Arial"/>
        </w:rPr>
        <w:t>танилцуулга</w:t>
      </w:r>
      <w:proofErr w:type="spellEnd"/>
    </w:p>
    <w:p w14:paraId="4CC8CEAA" w14:textId="77777777" w:rsidR="00FE4FBE" w:rsidRPr="00095A8A" w:rsidRDefault="00FE4FBE" w:rsidP="00095A8A">
      <w:pPr>
        <w:pStyle w:val="ListParagraph"/>
        <w:numPr>
          <w:ilvl w:val="0"/>
          <w:numId w:val="6"/>
        </w:numPr>
        <w:spacing w:line="360" w:lineRule="auto"/>
        <w:rPr>
          <w:rFonts w:ascii="Arial" w:hAnsi="Arial" w:cs="Arial"/>
          <w:b/>
          <w:lang w:val="mn-MN"/>
        </w:rPr>
      </w:pPr>
      <w:r w:rsidRPr="00095A8A">
        <w:rPr>
          <w:rFonts w:ascii="Arial" w:hAnsi="Arial" w:cs="Arial"/>
          <w:lang w:val="mn-MN"/>
        </w:rPr>
        <w:t>“Могойнгол” ХК-ийн 2009 оны санхүүгийн т</w:t>
      </w:r>
      <w:r w:rsidR="00095A8A">
        <w:rPr>
          <w:rFonts w:ascii="Arial" w:hAnsi="Arial" w:cs="Arial"/>
          <w:lang w:val="mn-MN"/>
        </w:rPr>
        <w:t xml:space="preserve">айлан, ерөнхий дэвтэр, зардлын </w:t>
      </w:r>
      <w:r w:rsidR="00095A8A">
        <w:rPr>
          <w:rFonts w:ascii="Arial" w:eastAsiaTheme="minorEastAsia" w:hAnsi="Arial" w:cs="Arial"/>
          <w:lang w:val="mn-MN" w:eastAsia="ja-JP"/>
        </w:rPr>
        <w:t>т</w:t>
      </w:r>
      <w:r w:rsidRPr="00095A8A">
        <w:rPr>
          <w:rFonts w:ascii="Arial" w:hAnsi="Arial" w:cs="Arial"/>
          <w:lang w:val="mn-MN"/>
        </w:rPr>
        <w:t>айлан</w:t>
      </w:r>
    </w:p>
    <w:p w14:paraId="4EAD1FDB" w14:textId="77777777" w:rsidR="00FE4FBE" w:rsidRPr="00095A8A" w:rsidRDefault="00FE4FBE" w:rsidP="00095A8A">
      <w:pPr>
        <w:pStyle w:val="ListParagraph"/>
        <w:numPr>
          <w:ilvl w:val="0"/>
          <w:numId w:val="6"/>
        </w:numPr>
        <w:spacing w:line="360" w:lineRule="auto"/>
        <w:jc w:val="both"/>
        <w:rPr>
          <w:rFonts w:ascii="Arial" w:hAnsi="Arial" w:cs="Arial"/>
          <w:lang w:val="mn-MN"/>
        </w:rPr>
      </w:pPr>
      <w:r w:rsidRPr="00095A8A">
        <w:rPr>
          <w:rFonts w:ascii="Arial" w:hAnsi="Arial" w:cs="Arial"/>
        </w:rPr>
        <w:t>“</w:t>
      </w:r>
      <w:proofErr w:type="spellStart"/>
      <w:r w:rsidRPr="00095A8A">
        <w:rPr>
          <w:rFonts w:ascii="Arial" w:hAnsi="Arial" w:cs="Arial"/>
        </w:rPr>
        <w:t>Монгол</w:t>
      </w:r>
      <w:proofErr w:type="spellEnd"/>
      <w:r w:rsidRPr="00095A8A">
        <w:rPr>
          <w:rFonts w:ascii="Arial" w:hAnsi="Arial" w:cs="Arial"/>
        </w:rPr>
        <w:t xml:space="preserve"> </w:t>
      </w:r>
      <w:proofErr w:type="spellStart"/>
      <w:r w:rsidRPr="00095A8A">
        <w:rPr>
          <w:rFonts w:ascii="Arial" w:hAnsi="Arial" w:cs="Arial"/>
        </w:rPr>
        <w:t>улсын</w:t>
      </w:r>
      <w:proofErr w:type="spellEnd"/>
      <w:r w:rsidRPr="00095A8A">
        <w:rPr>
          <w:rFonts w:ascii="Arial" w:hAnsi="Arial" w:cs="Arial"/>
        </w:rPr>
        <w:t xml:space="preserve"> </w:t>
      </w:r>
      <w:proofErr w:type="spellStart"/>
      <w:r w:rsidRPr="00095A8A">
        <w:rPr>
          <w:rFonts w:ascii="Arial" w:hAnsi="Arial" w:cs="Arial"/>
        </w:rPr>
        <w:t>хуулийн</w:t>
      </w:r>
      <w:proofErr w:type="spellEnd"/>
      <w:r w:rsidRPr="00095A8A">
        <w:rPr>
          <w:rFonts w:ascii="Arial" w:hAnsi="Arial" w:cs="Arial"/>
        </w:rPr>
        <w:t xml:space="preserve"> </w:t>
      </w:r>
      <w:proofErr w:type="spellStart"/>
      <w:r w:rsidRPr="00095A8A">
        <w:rPr>
          <w:rFonts w:ascii="Arial" w:hAnsi="Arial" w:cs="Arial"/>
        </w:rPr>
        <w:t>эмхэтгэл</w:t>
      </w:r>
      <w:proofErr w:type="spellEnd"/>
      <w:r w:rsidRPr="00095A8A">
        <w:rPr>
          <w:rFonts w:ascii="Arial" w:hAnsi="Arial" w:cs="Arial"/>
        </w:rPr>
        <w:t>” 200</w:t>
      </w:r>
      <w:r w:rsidRPr="00095A8A">
        <w:rPr>
          <w:rFonts w:ascii="Arial" w:hAnsi="Arial" w:cs="Arial"/>
          <w:lang w:val="mn-MN"/>
        </w:rPr>
        <w:t>8</w:t>
      </w:r>
      <w:r w:rsidRPr="00095A8A">
        <w:rPr>
          <w:rFonts w:ascii="Arial" w:hAnsi="Arial" w:cs="Arial"/>
        </w:rPr>
        <w:t xml:space="preserve"> </w:t>
      </w:r>
      <w:proofErr w:type="spellStart"/>
      <w:r w:rsidRPr="00095A8A">
        <w:rPr>
          <w:rFonts w:ascii="Arial" w:hAnsi="Arial" w:cs="Arial"/>
        </w:rPr>
        <w:t>он</w:t>
      </w:r>
      <w:proofErr w:type="spellEnd"/>
    </w:p>
    <w:p w14:paraId="62ABF510" w14:textId="77777777" w:rsidR="00FE4FBE" w:rsidRPr="00095A8A" w:rsidRDefault="00FE4FBE" w:rsidP="00095A8A">
      <w:pPr>
        <w:pStyle w:val="ListParagraph"/>
        <w:numPr>
          <w:ilvl w:val="0"/>
          <w:numId w:val="6"/>
        </w:numPr>
        <w:spacing w:line="360" w:lineRule="auto"/>
        <w:jc w:val="both"/>
        <w:rPr>
          <w:rFonts w:ascii="Arial" w:hAnsi="Arial" w:cs="Arial"/>
          <w:lang w:val="mn-MN"/>
        </w:rPr>
      </w:pPr>
      <w:r w:rsidRPr="00095A8A">
        <w:rPr>
          <w:rFonts w:ascii="Arial" w:hAnsi="Arial" w:cs="Arial"/>
        </w:rPr>
        <w:t>“</w:t>
      </w:r>
      <w:proofErr w:type="spellStart"/>
      <w:r w:rsidRPr="00095A8A">
        <w:rPr>
          <w:rFonts w:ascii="Arial" w:hAnsi="Arial" w:cs="Arial"/>
        </w:rPr>
        <w:t>Уул</w:t>
      </w:r>
      <w:proofErr w:type="spellEnd"/>
      <w:r w:rsidRPr="00095A8A">
        <w:rPr>
          <w:rFonts w:ascii="Arial" w:hAnsi="Arial" w:cs="Arial"/>
        </w:rPr>
        <w:t xml:space="preserve"> </w:t>
      </w:r>
      <w:proofErr w:type="spellStart"/>
      <w:r w:rsidRPr="00095A8A">
        <w:rPr>
          <w:rFonts w:ascii="Arial" w:hAnsi="Arial" w:cs="Arial"/>
        </w:rPr>
        <w:t>уурхайн</w:t>
      </w:r>
      <w:proofErr w:type="spellEnd"/>
      <w:r w:rsidRPr="00095A8A">
        <w:rPr>
          <w:rFonts w:ascii="Arial" w:hAnsi="Arial" w:cs="Arial"/>
        </w:rPr>
        <w:t xml:space="preserve"> </w:t>
      </w:r>
      <w:proofErr w:type="spellStart"/>
      <w:r w:rsidRPr="00095A8A">
        <w:rPr>
          <w:rFonts w:ascii="Arial" w:hAnsi="Arial" w:cs="Arial"/>
        </w:rPr>
        <w:t>сэтгүүл</w:t>
      </w:r>
      <w:proofErr w:type="spellEnd"/>
      <w:r w:rsidRPr="00095A8A">
        <w:rPr>
          <w:rFonts w:ascii="Arial" w:hAnsi="Arial" w:cs="Arial"/>
        </w:rPr>
        <w:t>” 200</w:t>
      </w:r>
      <w:r w:rsidRPr="00095A8A">
        <w:rPr>
          <w:rFonts w:ascii="Arial" w:hAnsi="Arial" w:cs="Arial"/>
          <w:lang w:val="mn-MN"/>
        </w:rPr>
        <w:t>8</w:t>
      </w:r>
      <w:r w:rsidRPr="00095A8A">
        <w:rPr>
          <w:rFonts w:ascii="Arial" w:hAnsi="Arial" w:cs="Arial"/>
        </w:rPr>
        <w:t xml:space="preserve"> </w:t>
      </w:r>
      <w:proofErr w:type="spellStart"/>
      <w:r w:rsidRPr="00095A8A">
        <w:rPr>
          <w:rFonts w:ascii="Arial" w:hAnsi="Arial" w:cs="Arial"/>
        </w:rPr>
        <w:t>он</w:t>
      </w:r>
      <w:proofErr w:type="spellEnd"/>
    </w:p>
    <w:p w14:paraId="79E56537" w14:textId="77777777" w:rsidR="00FE4FBE" w:rsidRPr="00095A8A" w:rsidRDefault="00FE4FBE" w:rsidP="00095A8A">
      <w:pPr>
        <w:pStyle w:val="ListParagraph"/>
        <w:numPr>
          <w:ilvl w:val="0"/>
          <w:numId w:val="6"/>
        </w:numPr>
        <w:spacing w:line="360" w:lineRule="auto"/>
        <w:jc w:val="both"/>
        <w:rPr>
          <w:rFonts w:ascii="Arial" w:hAnsi="Arial" w:cs="Arial"/>
          <w:lang w:val="mn-MN"/>
        </w:rPr>
      </w:pPr>
      <w:r w:rsidRPr="00095A8A">
        <w:rPr>
          <w:rFonts w:ascii="Arial" w:hAnsi="Arial" w:cs="Arial"/>
          <w:lang w:val="mn-MN"/>
        </w:rPr>
        <w:t>П.Очирбат “Уул уурхайн бизнесийн үндэс” 2008 он</w:t>
      </w:r>
    </w:p>
    <w:p w14:paraId="7068D93A" w14:textId="77777777" w:rsidR="00FE4FBE" w:rsidRPr="00095A8A" w:rsidRDefault="00FE4FBE" w:rsidP="00095A8A">
      <w:pPr>
        <w:pStyle w:val="ListParagraph"/>
        <w:numPr>
          <w:ilvl w:val="0"/>
          <w:numId w:val="6"/>
        </w:numPr>
        <w:spacing w:line="360" w:lineRule="auto"/>
        <w:jc w:val="both"/>
        <w:rPr>
          <w:rFonts w:ascii="Arial" w:hAnsi="Arial" w:cs="Arial"/>
          <w:lang w:val="mn-MN"/>
        </w:rPr>
      </w:pPr>
      <w:r w:rsidRPr="00095A8A">
        <w:rPr>
          <w:rFonts w:ascii="Arial" w:hAnsi="Arial" w:cs="Arial"/>
          <w:lang w:val="mn-MN"/>
        </w:rPr>
        <w:t>“Шинэ бизнес” сэтгүүл 2008 оны 1 сарын дугаар</w:t>
      </w:r>
    </w:p>
    <w:p w14:paraId="016275CB" w14:textId="77777777" w:rsidR="00FE4FBE" w:rsidRPr="00095A8A" w:rsidRDefault="00FE4FBE" w:rsidP="00095A8A">
      <w:pPr>
        <w:pStyle w:val="ListParagraph"/>
        <w:numPr>
          <w:ilvl w:val="0"/>
          <w:numId w:val="6"/>
        </w:numPr>
        <w:spacing w:line="360" w:lineRule="auto"/>
        <w:jc w:val="both"/>
        <w:rPr>
          <w:rFonts w:ascii="Arial" w:hAnsi="Arial" w:cs="Arial"/>
          <w:lang w:val="mn-MN"/>
        </w:rPr>
      </w:pPr>
      <w:r w:rsidRPr="00095A8A">
        <w:rPr>
          <w:rFonts w:ascii="Arial" w:hAnsi="Arial" w:cs="Arial"/>
        </w:rPr>
        <w:t>“</w:t>
      </w:r>
      <w:proofErr w:type="spellStart"/>
      <w:r w:rsidRPr="00095A8A">
        <w:rPr>
          <w:rFonts w:ascii="Arial" w:hAnsi="Arial" w:cs="Arial"/>
        </w:rPr>
        <w:t>Санхүү</w:t>
      </w:r>
      <w:proofErr w:type="spellEnd"/>
      <w:r w:rsidRPr="00095A8A">
        <w:rPr>
          <w:rFonts w:ascii="Arial" w:hAnsi="Arial" w:cs="Arial"/>
        </w:rPr>
        <w:t xml:space="preserve"> </w:t>
      </w:r>
      <w:proofErr w:type="spellStart"/>
      <w:r w:rsidRPr="00095A8A">
        <w:rPr>
          <w:rFonts w:ascii="Arial" w:hAnsi="Arial" w:cs="Arial"/>
        </w:rPr>
        <w:t>бүртгэл</w:t>
      </w:r>
      <w:proofErr w:type="spellEnd"/>
      <w:r w:rsidRPr="00095A8A">
        <w:rPr>
          <w:rFonts w:ascii="Arial" w:hAnsi="Arial" w:cs="Arial"/>
        </w:rPr>
        <w:t xml:space="preserve"> </w:t>
      </w:r>
      <w:proofErr w:type="spellStart"/>
      <w:r w:rsidRPr="00095A8A">
        <w:rPr>
          <w:rFonts w:ascii="Arial" w:hAnsi="Arial" w:cs="Arial"/>
        </w:rPr>
        <w:t>аудит</w:t>
      </w:r>
      <w:proofErr w:type="spellEnd"/>
      <w:r w:rsidRPr="00095A8A">
        <w:rPr>
          <w:rFonts w:ascii="Arial" w:hAnsi="Arial" w:cs="Arial"/>
        </w:rPr>
        <w:t xml:space="preserve">” 2004 </w:t>
      </w:r>
      <w:proofErr w:type="spellStart"/>
      <w:r w:rsidRPr="00095A8A">
        <w:rPr>
          <w:rFonts w:ascii="Arial" w:hAnsi="Arial" w:cs="Arial"/>
        </w:rPr>
        <w:t>он</w:t>
      </w:r>
      <w:proofErr w:type="spellEnd"/>
      <w:r w:rsidRPr="00095A8A">
        <w:rPr>
          <w:rFonts w:ascii="Arial" w:hAnsi="Arial" w:cs="Arial"/>
        </w:rPr>
        <w:t xml:space="preserve"> №2</w:t>
      </w:r>
    </w:p>
    <w:p w14:paraId="394D99A1" w14:textId="77777777" w:rsidR="00FE4FBE" w:rsidRPr="00E23C67" w:rsidRDefault="00FE4FBE" w:rsidP="00FE4FBE">
      <w:pPr>
        <w:spacing w:line="360" w:lineRule="auto"/>
        <w:ind w:left="360"/>
        <w:jc w:val="both"/>
        <w:rPr>
          <w:rFonts w:ascii="Arial" w:hAnsi="Arial" w:cs="Arial"/>
          <w:lang w:val="mn-MN"/>
        </w:rPr>
      </w:pPr>
    </w:p>
    <w:p w14:paraId="710B87C2" w14:textId="77777777" w:rsidR="00FE4FBE" w:rsidRPr="00E23C67" w:rsidRDefault="00EC3308" w:rsidP="00F678E9">
      <w:pPr>
        <w:rPr>
          <w:rFonts w:ascii="Arial" w:hAnsi="Arial" w:cs="Arial"/>
          <w:lang w:val="mn-MN"/>
        </w:rPr>
      </w:pPr>
      <w:bookmarkStart w:id="38" w:name="_Toc445136269"/>
      <w:r w:rsidRPr="00E23C67">
        <w:rPr>
          <w:rFonts w:ascii="Arial" w:hAnsi="Arial" w:cs="Arial"/>
          <w:lang w:val="mn-MN"/>
        </w:rPr>
        <w:t>Хүснэгтийн жагсаалт:</w:t>
      </w:r>
      <w:bookmarkEnd w:id="38"/>
      <w:r w:rsidRPr="00E23C67">
        <w:rPr>
          <w:rFonts w:ascii="Arial" w:hAnsi="Arial" w:cs="Arial"/>
          <w:lang w:val="mn-MN"/>
        </w:rPr>
        <w:t xml:space="preserve"> </w:t>
      </w:r>
    </w:p>
    <w:p w14:paraId="626413B6" w14:textId="77777777" w:rsidR="00EC3308" w:rsidRPr="00E23C67" w:rsidRDefault="00EC3308" w:rsidP="003B2C67">
      <w:pPr>
        <w:tabs>
          <w:tab w:val="left" w:pos="1350"/>
        </w:tabs>
        <w:spacing w:line="276" w:lineRule="auto"/>
        <w:rPr>
          <w:rFonts w:ascii="Arial" w:hAnsi="Arial" w:cs="Arial"/>
          <w:lang w:val="mn-MN"/>
        </w:rPr>
      </w:pPr>
    </w:p>
    <w:p w14:paraId="34551F3C" w14:textId="77777777" w:rsidR="00EC3308" w:rsidRDefault="00930374" w:rsidP="003B2C67">
      <w:pPr>
        <w:tabs>
          <w:tab w:val="left" w:pos="1350"/>
        </w:tabs>
        <w:spacing w:line="276" w:lineRule="auto"/>
        <w:rPr>
          <w:rFonts w:ascii="Arial" w:eastAsiaTheme="minorEastAsia" w:hAnsi="Arial" w:cs="Arial"/>
          <w:lang w:val="mn-MN" w:eastAsia="ja-JP"/>
        </w:rPr>
      </w:pPr>
      <w:r>
        <w:rPr>
          <w:rFonts w:ascii="Arial" w:eastAsiaTheme="minorEastAsia" w:hAnsi="Arial" w:cs="Arial"/>
          <w:lang w:val="mn-MN" w:eastAsia="ja-JP"/>
        </w:rPr>
        <w:t>Хүснэгтийн жагсаалт</w:t>
      </w:r>
    </w:p>
    <w:p w14:paraId="23E87F19" w14:textId="62872CE7" w:rsidR="0044262B" w:rsidRDefault="0044262B">
      <w:pPr>
        <w:pStyle w:val="TableofFigures"/>
        <w:tabs>
          <w:tab w:val="right" w:leader="dot" w:pos="9350"/>
        </w:tabs>
        <w:rPr>
          <w:rFonts w:asciiTheme="minorHAnsi" w:eastAsiaTheme="minorEastAsia" w:hAnsiTheme="minorHAnsi" w:cstheme="minorBidi"/>
          <w:noProof/>
          <w:sz w:val="22"/>
          <w:szCs w:val="22"/>
        </w:rPr>
      </w:pPr>
      <w:r>
        <w:rPr>
          <w:rFonts w:ascii="Arial" w:eastAsiaTheme="minorEastAsia" w:hAnsi="Arial" w:cs="Arial"/>
          <w:lang w:val="mn-MN" w:eastAsia="ja-JP"/>
        </w:rPr>
        <w:fldChar w:fldCharType="begin"/>
      </w:r>
      <w:r>
        <w:rPr>
          <w:rFonts w:ascii="Arial" w:eastAsiaTheme="minorEastAsia" w:hAnsi="Arial" w:cs="Arial"/>
          <w:lang w:val="mn-MN" w:eastAsia="ja-JP"/>
        </w:rPr>
        <w:instrText xml:space="preserve"> TOC \h \z \c "Хүснэгт" </w:instrText>
      </w:r>
      <w:r>
        <w:rPr>
          <w:rFonts w:ascii="Arial" w:eastAsiaTheme="minorEastAsia" w:hAnsi="Arial" w:cs="Arial"/>
          <w:lang w:val="mn-MN" w:eastAsia="ja-JP"/>
        </w:rPr>
        <w:fldChar w:fldCharType="separate"/>
      </w:r>
      <w:hyperlink w:anchor="_Toc129890190" w:history="1">
        <w:r w:rsidRPr="00A14378">
          <w:rPr>
            <w:rStyle w:val="Hyperlink"/>
            <w:noProof/>
          </w:rPr>
          <w:t>Хүснэгт 1</w:t>
        </w:r>
        <w:r>
          <w:rPr>
            <w:noProof/>
            <w:webHidden/>
          </w:rPr>
          <w:tab/>
        </w:r>
        <w:r>
          <w:rPr>
            <w:noProof/>
            <w:webHidden/>
          </w:rPr>
          <w:fldChar w:fldCharType="begin"/>
        </w:r>
        <w:r>
          <w:rPr>
            <w:noProof/>
            <w:webHidden/>
          </w:rPr>
          <w:instrText xml:space="preserve"> PAGEREF _Toc129890190 \h </w:instrText>
        </w:r>
        <w:r>
          <w:rPr>
            <w:noProof/>
            <w:webHidden/>
          </w:rPr>
        </w:r>
        <w:r>
          <w:rPr>
            <w:noProof/>
            <w:webHidden/>
          </w:rPr>
          <w:fldChar w:fldCharType="separate"/>
        </w:r>
        <w:r>
          <w:rPr>
            <w:noProof/>
            <w:webHidden/>
          </w:rPr>
          <w:t>6</w:t>
        </w:r>
        <w:r>
          <w:rPr>
            <w:noProof/>
            <w:webHidden/>
          </w:rPr>
          <w:fldChar w:fldCharType="end"/>
        </w:r>
      </w:hyperlink>
    </w:p>
    <w:p w14:paraId="2960B7BA" w14:textId="065C0ACC" w:rsidR="0044262B" w:rsidRDefault="0044262B">
      <w:pPr>
        <w:pStyle w:val="TableofFigures"/>
        <w:tabs>
          <w:tab w:val="right" w:leader="dot" w:pos="9350"/>
        </w:tabs>
        <w:rPr>
          <w:rFonts w:asciiTheme="minorHAnsi" w:eastAsiaTheme="minorEastAsia" w:hAnsiTheme="minorHAnsi" w:cstheme="minorBidi"/>
          <w:noProof/>
          <w:sz w:val="22"/>
          <w:szCs w:val="22"/>
        </w:rPr>
      </w:pPr>
      <w:hyperlink w:anchor="_Toc129890191" w:history="1">
        <w:r w:rsidRPr="00A14378">
          <w:rPr>
            <w:rStyle w:val="Hyperlink"/>
            <w:noProof/>
          </w:rPr>
          <w:t>Хүснэгт 2</w:t>
        </w:r>
        <w:r>
          <w:rPr>
            <w:noProof/>
            <w:webHidden/>
          </w:rPr>
          <w:tab/>
        </w:r>
        <w:r>
          <w:rPr>
            <w:noProof/>
            <w:webHidden/>
          </w:rPr>
          <w:fldChar w:fldCharType="begin"/>
        </w:r>
        <w:r>
          <w:rPr>
            <w:noProof/>
            <w:webHidden/>
          </w:rPr>
          <w:instrText xml:space="preserve"> PAGEREF _Toc129890191 \h </w:instrText>
        </w:r>
        <w:r>
          <w:rPr>
            <w:noProof/>
            <w:webHidden/>
          </w:rPr>
        </w:r>
        <w:r>
          <w:rPr>
            <w:noProof/>
            <w:webHidden/>
          </w:rPr>
          <w:fldChar w:fldCharType="separate"/>
        </w:r>
        <w:r>
          <w:rPr>
            <w:noProof/>
            <w:webHidden/>
          </w:rPr>
          <w:t>7</w:t>
        </w:r>
        <w:r>
          <w:rPr>
            <w:noProof/>
            <w:webHidden/>
          </w:rPr>
          <w:fldChar w:fldCharType="end"/>
        </w:r>
      </w:hyperlink>
    </w:p>
    <w:p w14:paraId="409C0CC6" w14:textId="7E7525A5" w:rsidR="00930374" w:rsidRDefault="0044262B" w:rsidP="003B2C67">
      <w:pPr>
        <w:tabs>
          <w:tab w:val="left" w:pos="1350"/>
        </w:tabs>
        <w:spacing w:line="276" w:lineRule="auto"/>
        <w:rPr>
          <w:rFonts w:ascii="Arial" w:eastAsiaTheme="minorEastAsia" w:hAnsi="Arial" w:cs="Arial"/>
          <w:lang w:val="mn-MN" w:eastAsia="ja-JP"/>
        </w:rPr>
      </w:pPr>
      <w:r>
        <w:rPr>
          <w:rFonts w:ascii="Arial" w:eastAsiaTheme="minorEastAsia" w:hAnsi="Arial" w:cs="Arial"/>
          <w:lang w:val="mn-MN" w:eastAsia="ja-JP"/>
        </w:rPr>
        <w:fldChar w:fldCharType="end"/>
      </w:r>
    </w:p>
    <w:p w14:paraId="3DA2E8D0" w14:textId="77777777" w:rsidR="00930374" w:rsidRDefault="00930374" w:rsidP="003B2C67">
      <w:pPr>
        <w:tabs>
          <w:tab w:val="left" w:pos="1350"/>
        </w:tabs>
        <w:spacing w:line="276" w:lineRule="auto"/>
        <w:rPr>
          <w:rFonts w:ascii="Arial" w:eastAsiaTheme="minorEastAsia" w:hAnsi="Arial" w:cs="Arial"/>
          <w:lang w:val="mn-MN" w:eastAsia="ja-JP"/>
        </w:rPr>
      </w:pPr>
    </w:p>
    <w:p w14:paraId="2DCA4815" w14:textId="77777777" w:rsidR="00930374" w:rsidRDefault="00930374" w:rsidP="003B2C67">
      <w:pPr>
        <w:tabs>
          <w:tab w:val="left" w:pos="1350"/>
        </w:tabs>
        <w:spacing w:line="276" w:lineRule="auto"/>
        <w:rPr>
          <w:rFonts w:ascii="Arial" w:eastAsiaTheme="minorEastAsia" w:hAnsi="Arial" w:cs="Arial"/>
          <w:lang w:val="mn-MN" w:eastAsia="ja-JP"/>
        </w:rPr>
      </w:pPr>
    </w:p>
    <w:p w14:paraId="443C2346" w14:textId="77777777" w:rsidR="00930374" w:rsidRPr="00930374" w:rsidRDefault="00930374" w:rsidP="003B2C67">
      <w:pPr>
        <w:tabs>
          <w:tab w:val="left" w:pos="1350"/>
        </w:tabs>
        <w:spacing w:line="276" w:lineRule="auto"/>
        <w:rPr>
          <w:rFonts w:ascii="Arial" w:eastAsiaTheme="minorEastAsia" w:hAnsi="Arial" w:cs="Arial"/>
          <w:lang w:val="mn-MN" w:eastAsia="ja-JP"/>
        </w:rPr>
      </w:pPr>
    </w:p>
    <w:p w14:paraId="5221FF82" w14:textId="77777777" w:rsidR="00EC3308" w:rsidRPr="00E23C67" w:rsidRDefault="00EC3308" w:rsidP="003B2C67">
      <w:pPr>
        <w:tabs>
          <w:tab w:val="left" w:pos="1350"/>
        </w:tabs>
        <w:spacing w:line="276" w:lineRule="auto"/>
        <w:rPr>
          <w:rFonts w:ascii="Arial" w:hAnsi="Arial" w:cs="Arial"/>
          <w:lang w:val="mn-MN"/>
        </w:rPr>
      </w:pPr>
    </w:p>
    <w:p w14:paraId="7D53F836" w14:textId="77777777" w:rsidR="00EC3308" w:rsidRPr="00E23C67" w:rsidRDefault="00EC3308" w:rsidP="00F678E9">
      <w:pPr>
        <w:rPr>
          <w:rFonts w:ascii="Arial" w:hAnsi="Arial" w:cs="Arial"/>
          <w:lang w:val="mn-MN"/>
        </w:rPr>
      </w:pPr>
      <w:bookmarkStart w:id="39" w:name="_Toc445136270"/>
      <w:r w:rsidRPr="00E23C67">
        <w:rPr>
          <w:rFonts w:ascii="Arial" w:hAnsi="Arial" w:cs="Arial"/>
          <w:lang w:val="mn-MN"/>
        </w:rPr>
        <w:t>Диаграммын жагсаалт</w:t>
      </w:r>
      <w:bookmarkEnd w:id="39"/>
    </w:p>
    <w:p w14:paraId="19663597" w14:textId="77777777" w:rsidR="00EC3308" w:rsidRPr="00E23C67" w:rsidRDefault="00EC3308" w:rsidP="003B2C67">
      <w:pPr>
        <w:tabs>
          <w:tab w:val="left" w:pos="1350"/>
        </w:tabs>
        <w:spacing w:line="276" w:lineRule="auto"/>
        <w:rPr>
          <w:rFonts w:ascii="Arial" w:hAnsi="Arial" w:cs="Arial"/>
          <w:lang w:val="mn-MN"/>
        </w:rPr>
      </w:pPr>
    </w:p>
    <w:p w14:paraId="3F0F44D8" w14:textId="7704976B" w:rsidR="0044262B" w:rsidRDefault="0044262B">
      <w:pPr>
        <w:pStyle w:val="TableofFigures"/>
        <w:tabs>
          <w:tab w:val="right" w:leader="dot" w:pos="9350"/>
        </w:tabs>
        <w:rPr>
          <w:rFonts w:asciiTheme="minorHAnsi" w:eastAsiaTheme="minorEastAsia" w:hAnsiTheme="minorHAnsi" w:cstheme="minorBidi"/>
          <w:noProof/>
          <w:sz w:val="22"/>
          <w:szCs w:val="22"/>
        </w:rPr>
      </w:pPr>
      <w:r>
        <w:rPr>
          <w:rFonts w:ascii="Arial" w:hAnsi="Arial" w:cs="Arial"/>
        </w:rPr>
        <w:fldChar w:fldCharType="begin"/>
      </w:r>
      <w:r>
        <w:rPr>
          <w:rFonts w:ascii="Arial" w:hAnsi="Arial" w:cs="Arial"/>
        </w:rPr>
        <w:instrText xml:space="preserve"> TOC \h \z \c "График" </w:instrText>
      </w:r>
      <w:r>
        <w:rPr>
          <w:rFonts w:ascii="Arial" w:hAnsi="Arial" w:cs="Arial"/>
        </w:rPr>
        <w:fldChar w:fldCharType="separate"/>
      </w:r>
      <w:hyperlink w:anchor="_Toc129890209" w:history="1">
        <w:r w:rsidRPr="000F2CC4">
          <w:rPr>
            <w:rStyle w:val="Hyperlink"/>
            <w:noProof/>
          </w:rPr>
          <w:t>График 1</w:t>
        </w:r>
        <w:r w:rsidRPr="000F2CC4">
          <w:rPr>
            <w:rStyle w:val="Hyperlink"/>
            <w:noProof/>
            <w:lang w:val="mn-MN"/>
          </w:rPr>
          <w:t xml:space="preserve">. </w:t>
        </w:r>
        <w:r w:rsidRPr="000F2CC4">
          <w:rPr>
            <w:rStyle w:val="Hyperlink"/>
            <w:rFonts w:ascii="Arial" w:hAnsi="Arial" w:cs="Arial"/>
            <w:noProof/>
          </w:rPr>
          <w:t>Диаграм</w:t>
        </w:r>
        <w:r w:rsidRPr="000F2CC4">
          <w:rPr>
            <w:rStyle w:val="Hyperlink"/>
            <w:noProof/>
          </w:rPr>
          <w:t xml:space="preserve">: </w:t>
        </w:r>
        <w:r w:rsidRPr="000F2CC4">
          <w:rPr>
            <w:rStyle w:val="Hyperlink"/>
            <w:rFonts w:ascii="Arial" w:hAnsi="Arial" w:cs="Arial"/>
            <w:noProof/>
          </w:rPr>
          <w:t>Уул</w:t>
        </w:r>
        <w:r w:rsidRPr="000F2CC4">
          <w:rPr>
            <w:rStyle w:val="Hyperlink"/>
            <w:noProof/>
          </w:rPr>
          <w:t xml:space="preserve"> </w:t>
        </w:r>
        <w:r w:rsidRPr="000F2CC4">
          <w:rPr>
            <w:rStyle w:val="Hyperlink"/>
            <w:rFonts w:ascii="Arial" w:hAnsi="Arial" w:cs="Arial"/>
            <w:noProof/>
          </w:rPr>
          <w:t>уурхайн</w:t>
        </w:r>
        <w:r w:rsidRPr="000F2CC4">
          <w:rPr>
            <w:rStyle w:val="Hyperlink"/>
            <w:noProof/>
          </w:rPr>
          <w:t xml:space="preserve"> </w:t>
        </w:r>
        <w:r w:rsidRPr="000F2CC4">
          <w:rPr>
            <w:rStyle w:val="Hyperlink"/>
            <w:rFonts w:ascii="Arial" w:hAnsi="Arial" w:cs="Arial"/>
            <w:noProof/>
          </w:rPr>
          <w:t>салбарын</w:t>
        </w:r>
        <w:r w:rsidRPr="000F2CC4">
          <w:rPr>
            <w:rStyle w:val="Hyperlink"/>
            <w:noProof/>
          </w:rPr>
          <w:t xml:space="preserve"> </w:t>
        </w:r>
        <w:r w:rsidRPr="000F2CC4">
          <w:rPr>
            <w:rStyle w:val="Hyperlink"/>
            <w:rFonts w:ascii="Arial" w:hAnsi="Arial" w:cs="Arial"/>
            <w:noProof/>
          </w:rPr>
          <w:t>эдийн</w:t>
        </w:r>
        <w:r w:rsidRPr="000F2CC4">
          <w:rPr>
            <w:rStyle w:val="Hyperlink"/>
            <w:noProof/>
          </w:rPr>
          <w:t xml:space="preserve"> </w:t>
        </w:r>
        <w:r w:rsidRPr="000F2CC4">
          <w:rPr>
            <w:rStyle w:val="Hyperlink"/>
            <w:rFonts w:ascii="Arial" w:hAnsi="Arial" w:cs="Arial"/>
            <w:noProof/>
          </w:rPr>
          <w:t>засагт</w:t>
        </w:r>
        <w:r w:rsidRPr="000F2CC4">
          <w:rPr>
            <w:rStyle w:val="Hyperlink"/>
            <w:noProof/>
          </w:rPr>
          <w:t xml:space="preserve"> </w:t>
        </w:r>
        <w:r w:rsidRPr="000F2CC4">
          <w:rPr>
            <w:rStyle w:val="Hyperlink"/>
            <w:rFonts w:ascii="Arial" w:hAnsi="Arial" w:cs="Arial"/>
            <w:noProof/>
          </w:rPr>
          <w:t>оруулж</w:t>
        </w:r>
        <w:r w:rsidRPr="000F2CC4">
          <w:rPr>
            <w:rStyle w:val="Hyperlink"/>
            <w:noProof/>
          </w:rPr>
          <w:t xml:space="preserve"> </w:t>
        </w:r>
        <w:r w:rsidRPr="000F2CC4">
          <w:rPr>
            <w:rStyle w:val="Hyperlink"/>
            <w:rFonts w:ascii="Arial" w:hAnsi="Arial" w:cs="Arial"/>
            <w:noProof/>
          </w:rPr>
          <w:t>байгаа</w:t>
        </w:r>
        <w:r w:rsidRPr="000F2CC4">
          <w:rPr>
            <w:rStyle w:val="Hyperlink"/>
            <w:noProof/>
          </w:rPr>
          <w:t xml:space="preserve"> </w:t>
        </w:r>
        <w:r w:rsidRPr="000F2CC4">
          <w:rPr>
            <w:rStyle w:val="Hyperlink"/>
            <w:rFonts w:ascii="Arial" w:hAnsi="Arial" w:cs="Arial"/>
            <w:noProof/>
          </w:rPr>
          <w:t>хувь</w:t>
        </w:r>
        <w:r w:rsidRPr="000F2CC4">
          <w:rPr>
            <w:rStyle w:val="Hyperlink"/>
            <w:noProof/>
          </w:rPr>
          <w:t xml:space="preserve"> </w:t>
        </w:r>
        <w:r w:rsidRPr="000F2CC4">
          <w:rPr>
            <w:rStyle w:val="Hyperlink"/>
            <w:rFonts w:ascii="Arial" w:hAnsi="Arial" w:cs="Arial"/>
            <w:noProof/>
          </w:rPr>
          <w:t>нэмэр</w:t>
        </w:r>
        <w:r>
          <w:rPr>
            <w:noProof/>
            <w:webHidden/>
          </w:rPr>
          <w:tab/>
        </w:r>
        <w:r>
          <w:rPr>
            <w:noProof/>
            <w:webHidden/>
          </w:rPr>
          <w:fldChar w:fldCharType="begin"/>
        </w:r>
        <w:r>
          <w:rPr>
            <w:noProof/>
            <w:webHidden/>
          </w:rPr>
          <w:instrText xml:space="preserve"> PAGEREF _Toc129890209 \h </w:instrText>
        </w:r>
        <w:r>
          <w:rPr>
            <w:noProof/>
            <w:webHidden/>
          </w:rPr>
        </w:r>
        <w:r>
          <w:rPr>
            <w:noProof/>
            <w:webHidden/>
          </w:rPr>
          <w:fldChar w:fldCharType="separate"/>
        </w:r>
        <w:r>
          <w:rPr>
            <w:noProof/>
            <w:webHidden/>
          </w:rPr>
          <w:t>5</w:t>
        </w:r>
        <w:r>
          <w:rPr>
            <w:noProof/>
            <w:webHidden/>
          </w:rPr>
          <w:fldChar w:fldCharType="end"/>
        </w:r>
      </w:hyperlink>
    </w:p>
    <w:p w14:paraId="47D0F320" w14:textId="00748218" w:rsidR="0044262B" w:rsidRDefault="0044262B">
      <w:pPr>
        <w:pStyle w:val="TableofFigures"/>
        <w:tabs>
          <w:tab w:val="right" w:leader="dot" w:pos="9350"/>
        </w:tabs>
        <w:rPr>
          <w:rFonts w:asciiTheme="minorHAnsi" w:eastAsiaTheme="minorEastAsia" w:hAnsiTheme="minorHAnsi" w:cstheme="minorBidi"/>
          <w:noProof/>
          <w:sz w:val="22"/>
          <w:szCs w:val="22"/>
        </w:rPr>
      </w:pPr>
      <w:hyperlink w:anchor="_Toc129890210" w:history="1">
        <w:r w:rsidRPr="000F2CC4">
          <w:rPr>
            <w:rStyle w:val="Hyperlink"/>
            <w:noProof/>
          </w:rPr>
          <w:t>График 2</w:t>
        </w:r>
        <w:r w:rsidRPr="000F2CC4">
          <w:rPr>
            <w:rStyle w:val="Hyperlink"/>
            <w:noProof/>
            <w:lang w:val="mn-MN"/>
          </w:rPr>
          <w:t xml:space="preserve">. </w:t>
        </w:r>
        <w:r w:rsidRPr="000F2CC4">
          <w:rPr>
            <w:rStyle w:val="Hyperlink"/>
            <w:rFonts w:ascii="Arial" w:hAnsi="Arial" w:cs="Arial"/>
            <w:noProof/>
          </w:rPr>
          <w:t>диаграм</w:t>
        </w:r>
        <w:r w:rsidRPr="000F2CC4">
          <w:rPr>
            <w:rStyle w:val="Hyperlink"/>
            <w:noProof/>
          </w:rPr>
          <w:t xml:space="preserve">: 2009 </w:t>
        </w:r>
        <w:r w:rsidRPr="000F2CC4">
          <w:rPr>
            <w:rStyle w:val="Hyperlink"/>
            <w:rFonts w:ascii="Arial" w:hAnsi="Arial" w:cs="Arial"/>
            <w:noProof/>
          </w:rPr>
          <w:t>он</w:t>
        </w:r>
        <w:r w:rsidRPr="000F2CC4">
          <w:rPr>
            <w:rStyle w:val="Hyperlink"/>
            <w:noProof/>
          </w:rPr>
          <w:t xml:space="preserve"> </w:t>
        </w:r>
        <w:r w:rsidRPr="000F2CC4">
          <w:rPr>
            <w:rStyle w:val="Hyperlink"/>
            <w:rFonts w:ascii="Arial" w:hAnsi="Arial" w:cs="Arial"/>
            <w:noProof/>
          </w:rPr>
          <w:t>шулуунаар</w:t>
        </w:r>
        <w:r w:rsidRPr="000F2CC4">
          <w:rPr>
            <w:rStyle w:val="Hyperlink"/>
            <w:noProof/>
          </w:rPr>
          <w:t xml:space="preserve"> </w:t>
        </w:r>
        <w:r w:rsidRPr="000F2CC4">
          <w:rPr>
            <w:rStyle w:val="Hyperlink"/>
            <w:rFonts w:ascii="Arial" w:hAnsi="Arial" w:cs="Arial"/>
            <w:noProof/>
          </w:rPr>
          <w:t>дүрслэв</w:t>
        </w:r>
        <w:r>
          <w:rPr>
            <w:noProof/>
            <w:webHidden/>
          </w:rPr>
          <w:tab/>
        </w:r>
        <w:r>
          <w:rPr>
            <w:noProof/>
            <w:webHidden/>
          </w:rPr>
          <w:fldChar w:fldCharType="begin"/>
        </w:r>
        <w:r>
          <w:rPr>
            <w:noProof/>
            <w:webHidden/>
          </w:rPr>
          <w:instrText xml:space="preserve"> PAGEREF _Toc129890210 \h </w:instrText>
        </w:r>
        <w:r>
          <w:rPr>
            <w:noProof/>
            <w:webHidden/>
          </w:rPr>
        </w:r>
        <w:r>
          <w:rPr>
            <w:noProof/>
            <w:webHidden/>
          </w:rPr>
          <w:fldChar w:fldCharType="separate"/>
        </w:r>
        <w:r>
          <w:rPr>
            <w:noProof/>
            <w:webHidden/>
          </w:rPr>
          <w:t>6</w:t>
        </w:r>
        <w:r>
          <w:rPr>
            <w:noProof/>
            <w:webHidden/>
          </w:rPr>
          <w:fldChar w:fldCharType="end"/>
        </w:r>
      </w:hyperlink>
    </w:p>
    <w:p w14:paraId="0122B302" w14:textId="360BF89A" w:rsidR="00EC3308" w:rsidRPr="00E23C67" w:rsidRDefault="0044262B" w:rsidP="003B2C67">
      <w:pPr>
        <w:tabs>
          <w:tab w:val="left" w:pos="1350"/>
        </w:tabs>
        <w:spacing w:line="276" w:lineRule="auto"/>
        <w:rPr>
          <w:rFonts w:ascii="Arial" w:hAnsi="Arial" w:cs="Arial"/>
        </w:rPr>
      </w:pPr>
      <w:r>
        <w:rPr>
          <w:rFonts w:ascii="Arial" w:hAnsi="Arial" w:cs="Arial"/>
        </w:rPr>
        <w:fldChar w:fldCharType="end"/>
      </w:r>
    </w:p>
    <w:p w14:paraId="2B39FC57" w14:textId="77777777" w:rsidR="00627FA1" w:rsidRPr="00E23C67" w:rsidRDefault="00627FA1" w:rsidP="003B2C67">
      <w:pPr>
        <w:tabs>
          <w:tab w:val="left" w:pos="1350"/>
        </w:tabs>
        <w:spacing w:line="276" w:lineRule="auto"/>
        <w:rPr>
          <w:rFonts w:ascii="Arial" w:hAnsi="Arial" w:cs="Arial"/>
        </w:rPr>
      </w:pPr>
    </w:p>
    <w:sectPr w:rsidR="00627FA1" w:rsidRPr="00E23C6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EF49B" w14:textId="77777777" w:rsidR="00D17554" w:rsidRDefault="00D17554" w:rsidP="00C6258A">
      <w:r>
        <w:separator/>
      </w:r>
    </w:p>
  </w:endnote>
  <w:endnote w:type="continuationSeparator" w:id="0">
    <w:p w14:paraId="501460A6" w14:textId="77777777" w:rsidR="00D17554" w:rsidRDefault="00D17554" w:rsidP="00C62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Mon">
    <w:altName w:val="Vrinda"/>
    <w:panose1 w:val="020B0500000000000000"/>
    <w:charset w:val="00"/>
    <w:family w:val="swiss"/>
    <w:pitch w:val="variable"/>
    <w:sig w:usb0="00000203" w:usb1="00000000" w:usb2="00000000" w:usb3="00000000" w:csb0="00000005"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6714606"/>
      <w:docPartObj>
        <w:docPartGallery w:val="Page Numbers (Bottom of Page)"/>
        <w:docPartUnique/>
      </w:docPartObj>
    </w:sdtPr>
    <w:sdtEndPr>
      <w:rPr>
        <w:noProof/>
      </w:rPr>
    </w:sdtEndPr>
    <w:sdtContent>
      <w:p w14:paraId="271344BF" w14:textId="77777777" w:rsidR="00FE4FBE" w:rsidRDefault="00FE4FBE">
        <w:pPr>
          <w:pStyle w:val="Footer"/>
          <w:jc w:val="right"/>
        </w:pPr>
        <w:r>
          <w:fldChar w:fldCharType="begin"/>
        </w:r>
        <w:r>
          <w:instrText xml:space="preserve"> PAGE   \* MERGEFORMAT </w:instrText>
        </w:r>
        <w:r>
          <w:fldChar w:fldCharType="separate"/>
        </w:r>
        <w:r w:rsidR="00E8562A">
          <w:rPr>
            <w:noProof/>
          </w:rPr>
          <w:t>6</w:t>
        </w:r>
        <w:r>
          <w:rPr>
            <w:noProof/>
          </w:rPr>
          <w:fldChar w:fldCharType="end"/>
        </w:r>
      </w:p>
    </w:sdtContent>
  </w:sdt>
  <w:p w14:paraId="294121C3" w14:textId="77777777" w:rsidR="00FE4FBE" w:rsidRDefault="00FE4F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2E589" w14:textId="77777777" w:rsidR="00D17554" w:rsidRDefault="00D17554" w:rsidP="00C6258A">
      <w:r>
        <w:separator/>
      </w:r>
    </w:p>
  </w:footnote>
  <w:footnote w:type="continuationSeparator" w:id="0">
    <w:p w14:paraId="7DBA882B" w14:textId="77777777" w:rsidR="00D17554" w:rsidRDefault="00D17554" w:rsidP="00C6258A">
      <w:r>
        <w:continuationSeparator/>
      </w:r>
    </w:p>
  </w:footnote>
  <w:footnote w:id="1">
    <w:p w14:paraId="02217332" w14:textId="6D7FE352" w:rsidR="000148F7" w:rsidRPr="000148F7" w:rsidRDefault="000148F7">
      <w:pPr>
        <w:pStyle w:val="FootnoteText"/>
        <w:rPr>
          <w:lang w:val="mn-MN"/>
        </w:rPr>
      </w:pPr>
      <w:r>
        <w:rPr>
          <w:rStyle w:val="FootnoteReference"/>
        </w:rPr>
        <w:footnoteRef/>
      </w:r>
      <w:r>
        <w:t xml:space="preserve"> </w:t>
      </w:r>
      <w:r>
        <w:rPr>
          <w:lang w:val="mn-MN"/>
        </w:rPr>
        <w:t>Дотоодын нийт бүтээгдэхүүн</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54DB0"/>
    <w:multiLevelType w:val="hybridMultilevel"/>
    <w:tmpl w:val="2DC8A4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AC62E8"/>
    <w:multiLevelType w:val="hybridMultilevel"/>
    <w:tmpl w:val="46E2B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D0518E"/>
    <w:multiLevelType w:val="hybridMultilevel"/>
    <w:tmpl w:val="18BE9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130617"/>
    <w:multiLevelType w:val="hybridMultilevel"/>
    <w:tmpl w:val="EB5E18F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61FB343B"/>
    <w:multiLevelType w:val="hybridMultilevel"/>
    <w:tmpl w:val="1E6A26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3421B7E"/>
    <w:multiLevelType w:val="hybridMultilevel"/>
    <w:tmpl w:val="4914F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5A0825"/>
    <w:multiLevelType w:val="hybridMultilevel"/>
    <w:tmpl w:val="39829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1513928">
    <w:abstractNumId w:val="4"/>
  </w:num>
  <w:num w:numId="2" w16cid:durableId="2034961264">
    <w:abstractNumId w:val="1"/>
  </w:num>
  <w:num w:numId="3" w16cid:durableId="1522357377">
    <w:abstractNumId w:val="5"/>
  </w:num>
  <w:num w:numId="4" w16cid:durableId="2050375168">
    <w:abstractNumId w:val="3"/>
  </w:num>
  <w:num w:numId="5" w16cid:durableId="1228957532">
    <w:abstractNumId w:val="6"/>
  </w:num>
  <w:num w:numId="6" w16cid:durableId="434251199">
    <w:abstractNumId w:val="0"/>
  </w:num>
  <w:num w:numId="7" w16cid:durableId="11445898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58A"/>
    <w:rsid w:val="000148F7"/>
    <w:rsid w:val="00095A8A"/>
    <w:rsid w:val="000E4B1A"/>
    <w:rsid w:val="00237A44"/>
    <w:rsid w:val="003B2C67"/>
    <w:rsid w:val="0044262B"/>
    <w:rsid w:val="00513909"/>
    <w:rsid w:val="00627FA1"/>
    <w:rsid w:val="006D6C73"/>
    <w:rsid w:val="007F1F75"/>
    <w:rsid w:val="00825A3C"/>
    <w:rsid w:val="008B281B"/>
    <w:rsid w:val="008B4B62"/>
    <w:rsid w:val="00930374"/>
    <w:rsid w:val="00B12D78"/>
    <w:rsid w:val="00B46349"/>
    <w:rsid w:val="00B91636"/>
    <w:rsid w:val="00C21788"/>
    <w:rsid w:val="00C438C9"/>
    <w:rsid w:val="00C6258A"/>
    <w:rsid w:val="00D1703F"/>
    <w:rsid w:val="00D17554"/>
    <w:rsid w:val="00D631B2"/>
    <w:rsid w:val="00DC1638"/>
    <w:rsid w:val="00DF3728"/>
    <w:rsid w:val="00E23C67"/>
    <w:rsid w:val="00E33822"/>
    <w:rsid w:val="00E6201F"/>
    <w:rsid w:val="00E8562A"/>
    <w:rsid w:val="00EC3308"/>
    <w:rsid w:val="00F678E9"/>
    <w:rsid w:val="00FB6790"/>
    <w:rsid w:val="00FE4F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5CED6"/>
  <w15:docId w15:val="{505E055A-60A7-46B3-9109-3E360D967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58A"/>
    <w:pPr>
      <w:spacing w:after="0" w:line="240" w:lineRule="auto"/>
    </w:pPr>
    <w:rPr>
      <w:rFonts w:ascii="Arial Mon" w:eastAsia="Times New Roman" w:hAnsi="Arial Mon" w:cs="Times New Roman"/>
      <w:sz w:val="24"/>
      <w:szCs w:val="24"/>
    </w:rPr>
  </w:style>
  <w:style w:type="paragraph" w:styleId="Heading1">
    <w:name w:val="heading 1"/>
    <w:basedOn w:val="Normal"/>
    <w:next w:val="Normal"/>
    <w:link w:val="Heading1Char"/>
    <w:uiPriority w:val="9"/>
    <w:qFormat/>
    <w:rsid w:val="00E33822"/>
    <w:pPr>
      <w:keepNext/>
      <w:keepLines/>
      <w:jc w:val="center"/>
      <w:outlineLvl w:val="0"/>
    </w:pPr>
    <w:rPr>
      <w:rFonts w:ascii="Arial" w:eastAsiaTheme="majorEastAsia" w:hAnsi="Arial" w:cstheme="majorBidi"/>
      <w:b/>
      <w:bCs/>
      <w:smallCaps/>
      <w:sz w:val="32"/>
      <w:szCs w:val="28"/>
    </w:rPr>
  </w:style>
  <w:style w:type="paragraph" w:styleId="Heading2">
    <w:name w:val="heading 2"/>
    <w:basedOn w:val="Normal"/>
    <w:next w:val="Normal"/>
    <w:link w:val="Heading2Char"/>
    <w:uiPriority w:val="9"/>
    <w:unhideWhenUsed/>
    <w:qFormat/>
    <w:rsid w:val="00FE4FBE"/>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627FA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6258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C6258A"/>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C6258A"/>
    <w:rPr>
      <w:rFonts w:ascii="Calibri" w:eastAsia="Times New Roman" w:hAnsi="Calibri" w:cs="Times New Roman"/>
    </w:rPr>
  </w:style>
  <w:style w:type="paragraph" w:styleId="FootnoteText">
    <w:name w:val="footnote text"/>
    <w:basedOn w:val="Normal"/>
    <w:link w:val="FootnoteTextChar"/>
    <w:semiHidden/>
    <w:rsid w:val="00C6258A"/>
    <w:rPr>
      <w:sz w:val="20"/>
      <w:szCs w:val="20"/>
    </w:rPr>
  </w:style>
  <w:style w:type="character" w:customStyle="1" w:styleId="FootnoteTextChar">
    <w:name w:val="Footnote Text Char"/>
    <w:basedOn w:val="DefaultParagraphFont"/>
    <w:link w:val="FootnoteText"/>
    <w:semiHidden/>
    <w:rsid w:val="00C6258A"/>
    <w:rPr>
      <w:rFonts w:ascii="Arial Mon" w:eastAsia="Times New Roman" w:hAnsi="Arial Mon" w:cs="Times New Roman"/>
      <w:sz w:val="20"/>
      <w:szCs w:val="20"/>
    </w:rPr>
  </w:style>
  <w:style w:type="character" w:styleId="FootnoteReference">
    <w:name w:val="footnote reference"/>
    <w:basedOn w:val="DefaultParagraphFont"/>
    <w:semiHidden/>
    <w:rsid w:val="00C6258A"/>
    <w:rPr>
      <w:vertAlign w:val="superscript"/>
    </w:rPr>
  </w:style>
  <w:style w:type="paragraph" w:styleId="BalloonText">
    <w:name w:val="Balloon Text"/>
    <w:basedOn w:val="Normal"/>
    <w:link w:val="BalloonTextChar"/>
    <w:uiPriority w:val="99"/>
    <w:semiHidden/>
    <w:unhideWhenUsed/>
    <w:rsid w:val="00C6258A"/>
    <w:rPr>
      <w:rFonts w:ascii="Tahoma" w:hAnsi="Tahoma" w:cs="Tahoma"/>
      <w:sz w:val="16"/>
      <w:szCs w:val="16"/>
    </w:rPr>
  </w:style>
  <w:style w:type="character" w:customStyle="1" w:styleId="BalloonTextChar">
    <w:name w:val="Balloon Text Char"/>
    <w:basedOn w:val="DefaultParagraphFont"/>
    <w:link w:val="BalloonText"/>
    <w:uiPriority w:val="99"/>
    <w:semiHidden/>
    <w:rsid w:val="00C6258A"/>
    <w:rPr>
      <w:rFonts w:ascii="Tahoma" w:eastAsia="Times New Roman" w:hAnsi="Tahoma" w:cs="Tahoma"/>
      <w:sz w:val="16"/>
      <w:szCs w:val="16"/>
    </w:rPr>
  </w:style>
  <w:style w:type="paragraph" w:styleId="ListParagraph">
    <w:name w:val="List Paragraph"/>
    <w:basedOn w:val="Normal"/>
    <w:uiPriority w:val="34"/>
    <w:qFormat/>
    <w:rsid w:val="003B2C67"/>
    <w:pPr>
      <w:ind w:left="720"/>
      <w:contextualSpacing/>
    </w:pPr>
  </w:style>
  <w:style w:type="character" w:customStyle="1" w:styleId="Heading1Char">
    <w:name w:val="Heading 1 Char"/>
    <w:basedOn w:val="DefaultParagraphFont"/>
    <w:link w:val="Heading1"/>
    <w:uiPriority w:val="9"/>
    <w:rsid w:val="00E33822"/>
    <w:rPr>
      <w:rFonts w:ascii="Arial" w:eastAsiaTheme="majorEastAsia" w:hAnsi="Arial" w:cstheme="majorBidi"/>
      <w:b/>
      <w:bCs/>
      <w:smallCaps/>
      <w:sz w:val="32"/>
      <w:szCs w:val="28"/>
    </w:rPr>
  </w:style>
  <w:style w:type="character" w:customStyle="1" w:styleId="Heading2Char">
    <w:name w:val="Heading 2 Char"/>
    <w:basedOn w:val="DefaultParagraphFont"/>
    <w:link w:val="Heading2"/>
    <w:uiPriority w:val="9"/>
    <w:rsid w:val="00FE4FBE"/>
    <w:rPr>
      <w:rFonts w:asciiTheme="majorHAnsi" w:eastAsiaTheme="majorEastAsia" w:hAnsiTheme="majorHAnsi" w:cstheme="majorBidi"/>
      <w:b/>
      <w:bCs/>
      <w:sz w:val="26"/>
      <w:szCs w:val="26"/>
    </w:rPr>
  </w:style>
  <w:style w:type="paragraph" w:styleId="TOCHeading">
    <w:name w:val="TOC Heading"/>
    <w:basedOn w:val="Heading1"/>
    <w:next w:val="Normal"/>
    <w:uiPriority w:val="39"/>
    <w:unhideWhenUsed/>
    <w:qFormat/>
    <w:rsid w:val="00FE4FBE"/>
    <w:pPr>
      <w:spacing w:before="480" w:line="276" w:lineRule="auto"/>
      <w:jc w:val="left"/>
      <w:outlineLvl w:val="9"/>
    </w:pPr>
    <w:rPr>
      <w:i/>
      <w:color w:val="365F91" w:themeColor="accent1" w:themeShade="BF"/>
      <w:lang w:eastAsia="ja-JP"/>
    </w:rPr>
  </w:style>
  <w:style w:type="paragraph" w:styleId="TOC1">
    <w:name w:val="toc 1"/>
    <w:basedOn w:val="Normal"/>
    <w:next w:val="Normal"/>
    <w:autoRedefine/>
    <w:uiPriority w:val="39"/>
    <w:unhideWhenUsed/>
    <w:rsid w:val="00FE4FBE"/>
    <w:pPr>
      <w:spacing w:after="100"/>
    </w:pPr>
  </w:style>
  <w:style w:type="paragraph" w:styleId="TOC2">
    <w:name w:val="toc 2"/>
    <w:basedOn w:val="Normal"/>
    <w:next w:val="Normal"/>
    <w:autoRedefine/>
    <w:uiPriority w:val="39"/>
    <w:unhideWhenUsed/>
    <w:rsid w:val="00FE4FBE"/>
    <w:pPr>
      <w:spacing w:after="100"/>
      <w:ind w:left="240"/>
    </w:pPr>
  </w:style>
  <w:style w:type="character" w:styleId="Hyperlink">
    <w:name w:val="Hyperlink"/>
    <w:basedOn w:val="DefaultParagraphFont"/>
    <w:uiPriority w:val="99"/>
    <w:unhideWhenUsed/>
    <w:rsid w:val="00FE4FBE"/>
    <w:rPr>
      <w:color w:val="0000FF" w:themeColor="hyperlink"/>
      <w:u w:val="single"/>
    </w:rPr>
  </w:style>
  <w:style w:type="paragraph" w:styleId="Header">
    <w:name w:val="header"/>
    <w:basedOn w:val="Normal"/>
    <w:link w:val="HeaderChar"/>
    <w:uiPriority w:val="99"/>
    <w:unhideWhenUsed/>
    <w:rsid w:val="00FE4FBE"/>
    <w:pPr>
      <w:tabs>
        <w:tab w:val="center" w:pos="4680"/>
        <w:tab w:val="right" w:pos="9360"/>
      </w:tabs>
    </w:pPr>
  </w:style>
  <w:style w:type="character" w:customStyle="1" w:styleId="HeaderChar">
    <w:name w:val="Header Char"/>
    <w:basedOn w:val="DefaultParagraphFont"/>
    <w:link w:val="Header"/>
    <w:uiPriority w:val="99"/>
    <w:rsid w:val="00FE4FBE"/>
    <w:rPr>
      <w:rFonts w:ascii="Arial Mon" w:eastAsia="Times New Roman" w:hAnsi="Arial Mon" w:cs="Times New Roman"/>
      <w:sz w:val="24"/>
      <w:szCs w:val="24"/>
    </w:rPr>
  </w:style>
  <w:style w:type="paragraph" w:styleId="Footer">
    <w:name w:val="footer"/>
    <w:basedOn w:val="Normal"/>
    <w:link w:val="FooterChar"/>
    <w:uiPriority w:val="99"/>
    <w:unhideWhenUsed/>
    <w:rsid w:val="00FE4FBE"/>
    <w:pPr>
      <w:tabs>
        <w:tab w:val="center" w:pos="4680"/>
        <w:tab w:val="right" w:pos="9360"/>
      </w:tabs>
    </w:pPr>
  </w:style>
  <w:style w:type="character" w:customStyle="1" w:styleId="FooterChar">
    <w:name w:val="Footer Char"/>
    <w:basedOn w:val="DefaultParagraphFont"/>
    <w:link w:val="Footer"/>
    <w:uiPriority w:val="99"/>
    <w:rsid w:val="00FE4FBE"/>
    <w:rPr>
      <w:rFonts w:ascii="Arial Mon" w:eastAsia="Times New Roman" w:hAnsi="Arial Mon" w:cs="Times New Roman"/>
      <w:sz w:val="24"/>
      <w:szCs w:val="24"/>
    </w:rPr>
  </w:style>
  <w:style w:type="paragraph" w:styleId="Caption">
    <w:name w:val="caption"/>
    <w:basedOn w:val="Normal"/>
    <w:next w:val="Normal"/>
    <w:uiPriority w:val="35"/>
    <w:unhideWhenUsed/>
    <w:qFormat/>
    <w:rsid w:val="00FE4FBE"/>
    <w:pPr>
      <w:spacing w:after="200"/>
    </w:pPr>
    <w:rPr>
      <w:b/>
      <w:bCs/>
      <w:color w:val="4F81BD" w:themeColor="accent1"/>
      <w:sz w:val="18"/>
      <w:szCs w:val="18"/>
    </w:rPr>
  </w:style>
  <w:style w:type="paragraph" w:styleId="TableofFigures">
    <w:name w:val="table of figures"/>
    <w:basedOn w:val="Normal"/>
    <w:next w:val="Normal"/>
    <w:uiPriority w:val="99"/>
    <w:unhideWhenUsed/>
    <w:rsid w:val="00EC3308"/>
  </w:style>
  <w:style w:type="character" w:customStyle="1" w:styleId="Heading3Char">
    <w:name w:val="Heading 3 Char"/>
    <w:basedOn w:val="DefaultParagraphFont"/>
    <w:link w:val="Heading3"/>
    <w:uiPriority w:val="9"/>
    <w:semiHidden/>
    <w:rsid w:val="00627FA1"/>
    <w:rPr>
      <w:rFonts w:asciiTheme="majorHAnsi" w:eastAsiaTheme="majorEastAsia" w:hAnsiTheme="majorHAnsi" w:cstheme="majorBidi"/>
      <w:b/>
      <w:bCs/>
      <w:color w:val="4F81BD" w:themeColor="accent1"/>
      <w:sz w:val="24"/>
      <w:szCs w:val="24"/>
    </w:rPr>
  </w:style>
  <w:style w:type="paragraph" w:styleId="Bibliography">
    <w:name w:val="Bibliography"/>
    <w:basedOn w:val="Normal"/>
    <w:next w:val="Normal"/>
    <w:uiPriority w:val="37"/>
    <w:unhideWhenUsed/>
    <w:rsid w:val="000E4B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666782">
      <w:bodyDiv w:val="1"/>
      <w:marLeft w:val="0"/>
      <w:marRight w:val="0"/>
      <w:marTop w:val="0"/>
      <w:marBottom w:val="0"/>
      <w:divBdr>
        <w:top w:val="none" w:sz="0" w:space="0" w:color="auto"/>
        <w:left w:val="none" w:sz="0" w:space="0" w:color="auto"/>
        <w:bottom w:val="none" w:sz="0" w:space="0" w:color="auto"/>
        <w:right w:val="none" w:sz="0" w:space="0" w:color="auto"/>
      </w:divBdr>
    </w:div>
    <w:div w:id="1192114197">
      <w:bodyDiv w:val="1"/>
      <w:marLeft w:val="0"/>
      <w:marRight w:val="0"/>
      <w:marTop w:val="0"/>
      <w:marBottom w:val="0"/>
      <w:divBdr>
        <w:top w:val="none" w:sz="0" w:space="0" w:color="auto"/>
        <w:left w:val="none" w:sz="0" w:space="0" w:color="auto"/>
        <w:bottom w:val="none" w:sz="0" w:space="0" w:color="auto"/>
        <w:right w:val="none" w:sz="0" w:space="0" w:color="auto"/>
      </w:divBdr>
    </w:div>
    <w:div w:id="1338968798">
      <w:bodyDiv w:val="1"/>
      <w:marLeft w:val="0"/>
      <w:marRight w:val="0"/>
      <w:marTop w:val="0"/>
      <w:marBottom w:val="0"/>
      <w:divBdr>
        <w:top w:val="none" w:sz="0" w:space="0" w:color="auto"/>
        <w:left w:val="none" w:sz="0" w:space="0" w:color="auto"/>
        <w:bottom w:val="none" w:sz="0" w:space="0" w:color="auto"/>
        <w:right w:val="none" w:sz="0" w:space="0" w:color="auto"/>
      </w:divBdr>
    </w:div>
    <w:div w:id="1663195139">
      <w:bodyDiv w:val="1"/>
      <w:marLeft w:val="0"/>
      <w:marRight w:val="0"/>
      <w:marTop w:val="0"/>
      <w:marBottom w:val="0"/>
      <w:divBdr>
        <w:top w:val="none" w:sz="0" w:space="0" w:color="auto"/>
        <w:left w:val="none" w:sz="0" w:space="0" w:color="auto"/>
        <w:bottom w:val="none" w:sz="0" w:space="0" w:color="auto"/>
        <w:right w:val="none" w:sz="0" w:space="0" w:color="auto"/>
      </w:divBdr>
    </w:div>
    <w:div w:id="2056924866">
      <w:bodyDiv w:val="1"/>
      <w:marLeft w:val="0"/>
      <w:marRight w:val="0"/>
      <w:marTop w:val="0"/>
      <w:marBottom w:val="0"/>
      <w:divBdr>
        <w:top w:val="none" w:sz="0" w:space="0" w:color="auto"/>
        <w:left w:val="none" w:sz="0" w:space="0" w:color="auto"/>
        <w:bottom w:val="none" w:sz="0" w:space="0" w:color="auto"/>
        <w:right w:val="none" w:sz="0" w:space="0" w:color="auto"/>
      </w:divBdr>
    </w:div>
    <w:div w:id="214430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mn-MN"/>
              <a:t>Уул</a:t>
            </a:r>
            <a:r>
              <a:rPr lang="mn-MN" baseline="0"/>
              <a:t> уулхайн салбарын эдийн засагт оруулж байгаа хувь нэмэр</a:t>
            </a:r>
            <a:endParaRPr lang="en-US"/>
          </a:p>
        </c:rich>
      </c:tx>
      <c:overlay val="0"/>
    </c:title>
    <c:autoTitleDeleted val="0"/>
    <c:plotArea>
      <c:layout/>
      <c:barChart>
        <c:barDir val="col"/>
        <c:grouping val="clustered"/>
        <c:varyColors val="0"/>
        <c:ser>
          <c:idx val="0"/>
          <c:order val="0"/>
          <c:tx>
            <c:strRef>
              <c:f>Sheet1!$B$1</c:f>
              <c:strCache>
                <c:ptCount val="1"/>
                <c:pt idx="0">
                  <c:v>2002</c:v>
                </c:pt>
              </c:strCache>
            </c:strRef>
          </c:tx>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ДНБ</c:v>
                </c:pt>
                <c:pt idx="1">
                  <c:v>АҮНБ</c:v>
                </c:pt>
                <c:pt idx="2">
                  <c:v>Экспорт</c:v>
                </c:pt>
              </c:strCache>
            </c:strRef>
          </c:cat>
          <c:val>
            <c:numRef>
              <c:f>Sheet1!$B$2:$B$4</c:f>
              <c:numCache>
                <c:formatCode>General</c:formatCode>
                <c:ptCount val="3"/>
                <c:pt idx="0">
                  <c:v>10.1</c:v>
                </c:pt>
                <c:pt idx="1">
                  <c:v>47.3</c:v>
                </c:pt>
                <c:pt idx="2">
                  <c:v>56.7</c:v>
                </c:pt>
              </c:numCache>
            </c:numRef>
          </c:val>
          <c:extLst>
            <c:ext xmlns:c16="http://schemas.microsoft.com/office/drawing/2014/chart" uri="{C3380CC4-5D6E-409C-BE32-E72D297353CC}">
              <c16:uniqueId val="{00000000-3265-4AEC-9507-99CB388ABADF}"/>
            </c:ext>
          </c:extLst>
        </c:ser>
        <c:ser>
          <c:idx val="1"/>
          <c:order val="1"/>
          <c:tx>
            <c:strRef>
              <c:f>Sheet1!$C$1</c:f>
              <c:strCache>
                <c:ptCount val="1"/>
                <c:pt idx="0">
                  <c:v>2003</c:v>
                </c:pt>
              </c:strCache>
            </c:strRef>
          </c:tx>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ДНБ</c:v>
                </c:pt>
                <c:pt idx="1">
                  <c:v>АҮНБ</c:v>
                </c:pt>
                <c:pt idx="2">
                  <c:v>Экспорт</c:v>
                </c:pt>
              </c:strCache>
            </c:strRef>
          </c:cat>
          <c:val>
            <c:numRef>
              <c:f>Sheet1!$C$2:$C$4</c:f>
              <c:numCache>
                <c:formatCode>General</c:formatCode>
                <c:ptCount val="3"/>
                <c:pt idx="0">
                  <c:v>12.7</c:v>
                </c:pt>
                <c:pt idx="1">
                  <c:v>49.6</c:v>
                </c:pt>
                <c:pt idx="2">
                  <c:v>58.9</c:v>
                </c:pt>
              </c:numCache>
            </c:numRef>
          </c:val>
          <c:extLst>
            <c:ext xmlns:c16="http://schemas.microsoft.com/office/drawing/2014/chart" uri="{C3380CC4-5D6E-409C-BE32-E72D297353CC}">
              <c16:uniqueId val="{00000001-3265-4AEC-9507-99CB388ABADF}"/>
            </c:ext>
          </c:extLst>
        </c:ser>
        <c:ser>
          <c:idx val="2"/>
          <c:order val="2"/>
          <c:tx>
            <c:strRef>
              <c:f>Sheet1!$D$1</c:f>
              <c:strCache>
                <c:ptCount val="1"/>
                <c:pt idx="0">
                  <c:v>2004</c:v>
                </c:pt>
              </c:strCache>
            </c:strRef>
          </c:tx>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ДНБ</c:v>
                </c:pt>
                <c:pt idx="1">
                  <c:v>АҮНБ</c:v>
                </c:pt>
                <c:pt idx="2">
                  <c:v>Экспорт</c:v>
                </c:pt>
              </c:strCache>
            </c:strRef>
          </c:cat>
          <c:val>
            <c:numRef>
              <c:f>Sheet1!$D$2:$D$4</c:f>
              <c:numCache>
                <c:formatCode>General</c:formatCode>
                <c:ptCount val="3"/>
                <c:pt idx="0">
                  <c:v>17.3</c:v>
                </c:pt>
                <c:pt idx="1">
                  <c:v>64.7</c:v>
                </c:pt>
                <c:pt idx="2">
                  <c:v>70.8</c:v>
                </c:pt>
              </c:numCache>
            </c:numRef>
          </c:val>
          <c:extLst>
            <c:ext xmlns:c16="http://schemas.microsoft.com/office/drawing/2014/chart" uri="{C3380CC4-5D6E-409C-BE32-E72D297353CC}">
              <c16:uniqueId val="{00000002-3265-4AEC-9507-99CB388ABADF}"/>
            </c:ext>
          </c:extLst>
        </c:ser>
        <c:ser>
          <c:idx val="3"/>
          <c:order val="3"/>
          <c:tx>
            <c:strRef>
              <c:f>Sheet1!$E$1</c:f>
              <c:strCache>
                <c:ptCount val="1"/>
                <c:pt idx="0">
                  <c:v>2005</c:v>
                </c:pt>
              </c:strCache>
            </c:strRef>
          </c:tx>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ДНБ</c:v>
                </c:pt>
                <c:pt idx="1">
                  <c:v>АҮНБ</c:v>
                </c:pt>
                <c:pt idx="2">
                  <c:v>Экспорт</c:v>
                </c:pt>
              </c:strCache>
            </c:strRef>
          </c:cat>
          <c:val>
            <c:numRef>
              <c:f>Sheet1!$E$2:$E$4</c:f>
              <c:numCache>
                <c:formatCode>General</c:formatCode>
                <c:ptCount val="3"/>
                <c:pt idx="0">
                  <c:v>18</c:v>
                </c:pt>
                <c:pt idx="1">
                  <c:v>64.5</c:v>
                </c:pt>
                <c:pt idx="2">
                  <c:v>75.400000000000006</c:v>
                </c:pt>
              </c:numCache>
            </c:numRef>
          </c:val>
          <c:extLst>
            <c:ext xmlns:c16="http://schemas.microsoft.com/office/drawing/2014/chart" uri="{C3380CC4-5D6E-409C-BE32-E72D297353CC}">
              <c16:uniqueId val="{00000003-3265-4AEC-9507-99CB388ABADF}"/>
            </c:ext>
          </c:extLst>
        </c:ser>
        <c:ser>
          <c:idx val="4"/>
          <c:order val="4"/>
          <c:tx>
            <c:strRef>
              <c:f>Sheet1!$F$1</c:f>
              <c:strCache>
                <c:ptCount val="1"/>
                <c:pt idx="0">
                  <c:v>2009</c:v>
                </c:pt>
              </c:strCache>
            </c:strRef>
          </c:tx>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ДНБ</c:v>
                </c:pt>
                <c:pt idx="1">
                  <c:v>АҮНБ</c:v>
                </c:pt>
                <c:pt idx="2">
                  <c:v>Экспорт</c:v>
                </c:pt>
              </c:strCache>
            </c:strRef>
          </c:cat>
          <c:val>
            <c:numRef>
              <c:f>Sheet1!$F$2:$F$4</c:f>
              <c:numCache>
                <c:formatCode>General</c:formatCode>
                <c:ptCount val="3"/>
                <c:pt idx="0">
                  <c:v>28.2</c:v>
                </c:pt>
                <c:pt idx="1">
                  <c:v>65.400000000000006</c:v>
                </c:pt>
                <c:pt idx="2">
                  <c:v>84.6</c:v>
                </c:pt>
              </c:numCache>
            </c:numRef>
          </c:val>
          <c:extLst>
            <c:ext xmlns:c16="http://schemas.microsoft.com/office/drawing/2014/chart" uri="{C3380CC4-5D6E-409C-BE32-E72D297353CC}">
              <c16:uniqueId val="{00000004-3265-4AEC-9507-99CB388ABADF}"/>
            </c:ext>
          </c:extLst>
        </c:ser>
        <c:dLbls>
          <c:dLblPos val="ctr"/>
          <c:showLegendKey val="0"/>
          <c:showVal val="1"/>
          <c:showCatName val="0"/>
          <c:showSerName val="0"/>
          <c:showPercent val="0"/>
          <c:showBubbleSize val="0"/>
        </c:dLbls>
        <c:gapWidth val="150"/>
        <c:axId val="119313536"/>
        <c:axId val="119315072"/>
      </c:barChart>
      <c:catAx>
        <c:axId val="119313536"/>
        <c:scaling>
          <c:orientation val="minMax"/>
        </c:scaling>
        <c:delete val="0"/>
        <c:axPos val="b"/>
        <c:numFmt formatCode="General" sourceLinked="0"/>
        <c:majorTickMark val="out"/>
        <c:minorTickMark val="none"/>
        <c:tickLblPos val="nextTo"/>
        <c:crossAx val="119315072"/>
        <c:crosses val="autoZero"/>
        <c:auto val="1"/>
        <c:lblAlgn val="ctr"/>
        <c:lblOffset val="100"/>
        <c:noMultiLvlLbl val="0"/>
      </c:catAx>
      <c:valAx>
        <c:axId val="119315072"/>
        <c:scaling>
          <c:orientation val="minMax"/>
        </c:scaling>
        <c:delete val="0"/>
        <c:axPos val="l"/>
        <c:majorGridlines/>
        <c:numFmt formatCode="General" sourceLinked="1"/>
        <c:majorTickMark val="out"/>
        <c:minorTickMark val="none"/>
        <c:tickLblPos val="nextTo"/>
        <c:crossAx val="11931353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mn-MN"/>
              <a:t>Уул</a:t>
            </a:r>
            <a:r>
              <a:rPr lang="mn-MN" baseline="0"/>
              <a:t> уулхайн салбарын эдийн засагт оруулж байгаа хувь нэмэр</a:t>
            </a:r>
            <a:endParaRPr lang="en-US"/>
          </a:p>
        </c:rich>
      </c:tx>
      <c:overlay val="0"/>
    </c:title>
    <c:autoTitleDeleted val="0"/>
    <c:plotArea>
      <c:layout/>
      <c:barChart>
        <c:barDir val="col"/>
        <c:grouping val="clustered"/>
        <c:varyColors val="0"/>
        <c:ser>
          <c:idx val="0"/>
          <c:order val="0"/>
          <c:tx>
            <c:strRef>
              <c:f>Sheet1!$B$1</c:f>
              <c:strCache>
                <c:ptCount val="1"/>
                <c:pt idx="0">
                  <c:v>2002</c:v>
                </c:pt>
              </c:strCache>
            </c:strRef>
          </c:tx>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ДНБ</c:v>
                </c:pt>
                <c:pt idx="1">
                  <c:v>АҮНБ</c:v>
                </c:pt>
                <c:pt idx="2">
                  <c:v>Экспорт</c:v>
                </c:pt>
              </c:strCache>
            </c:strRef>
          </c:cat>
          <c:val>
            <c:numRef>
              <c:f>Sheet1!$B$2:$B$4</c:f>
              <c:numCache>
                <c:formatCode>General</c:formatCode>
                <c:ptCount val="3"/>
                <c:pt idx="0">
                  <c:v>10.1</c:v>
                </c:pt>
                <c:pt idx="1">
                  <c:v>47.3</c:v>
                </c:pt>
                <c:pt idx="2">
                  <c:v>56.7</c:v>
                </c:pt>
              </c:numCache>
            </c:numRef>
          </c:val>
          <c:extLst>
            <c:ext xmlns:c16="http://schemas.microsoft.com/office/drawing/2014/chart" uri="{C3380CC4-5D6E-409C-BE32-E72D297353CC}">
              <c16:uniqueId val="{00000000-C6C3-47CA-9C09-9F258C3A926B}"/>
            </c:ext>
          </c:extLst>
        </c:ser>
        <c:ser>
          <c:idx val="1"/>
          <c:order val="1"/>
          <c:tx>
            <c:strRef>
              <c:f>Sheet1!$C$1</c:f>
              <c:strCache>
                <c:ptCount val="1"/>
                <c:pt idx="0">
                  <c:v>2003</c:v>
                </c:pt>
              </c:strCache>
            </c:strRef>
          </c:tx>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ДНБ</c:v>
                </c:pt>
                <c:pt idx="1">
                  <c:v>АҮНБ</c:v>
                </c:pt>
                <c:pt idx="2">
                  <c:v>Экспорт</c:v>
                </c:pt>
              </c:strCache>
            </c:strRef>
          </c:cat>
          <c:val>
            <c:numRef>
              <c:f>Sheet1!$C$2:$C$4</c:f>
              <c:numCache>
                <c:formatCode>General</c:formatCode>
                <c:ptCount val="3"/>
                <c:pt idx="0">
                  <c:v>12.7</c:v>
                </c:pt>
                <c:pt idx="1">
                  <c:v>49.6</c:v>
                </c:pt>
                <c:pt idx="2">
                  <c:v>58.9</c:v>
                </c:pt>
              </c:numCache>
            </c:numRef>
          </c:val>
          <c:extLst>
            <c:ext xmlns:c16="http://schemas.microsoft.com/office/drawing/2014/chart" uri="{C3380CC4-5D6E-409C-BE32-E72D297353CC}">
              <c16:uniqueId val="{00000001-C6C3-47CA-9C09-9F258C3A926B}"/>
            </c:ext>
          </c:extLst>
        </c:ser>
        <c:ser>
          <c:idx val="2"/>
          <c:order val="2"/>
          <c:tx>
            <c:strRef>
              <c:f>Sheet1!$D$1</c:f>
              <c:strCache>
                <c:ptCount val="1"/>
                <c:pt idx="0">
                  <c:v>2004</c:v>
                </c:pt>
              </c:strCache>
            </c:strRef>
          </c:tx>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ДНБ</c:v>
                </c:pt>
                <c:pt idx="1">
                  <c:v>АҮНБ</c:v>
                </c:pt>
                <c:pt idx="2">
                  <c:v>Экспорт</c:v>
                </c:pt>
              </c:strCache>
            </c:strRef>
          </c:cat>
          <c:val>
            <c:numRef>
              <c:f>Sheet1!$D$2:$D$4</c:f>
              <c:numCache>
                <c:formatCode>General</c:formatCode>
                <c:ptCount val="3"/>
                <c:pt idx="0">
                  <c:v>17.3</c:v>
                </c:pt>
                <c:pt idx="1">
                  <c:v>64.7</c:v>
                </c:pt>
                <c:pt idx="2">
                  <c:v>70.8</c:v>
                </c:pt>
              </c:numCache>
            </c:numRef>
          </c:val>
          <c:extLst>
            <c:ext xmlns:c16="http://schemas.microsoft.com/office/drawing/2014/chart" uri="{C3380CC4-5D6E-409C-BE32-E72D297353CC}">
              <c16:uniqueId val="{00000002-C6C3-47CA-9C09-9F258C3A926B}"/>
            </c:ext>
          </c:extLst>
        </c:ser>
        <c:ser>
          <c:idx val="3"/>
          <c:order val="3"/>
          <c:tx>
            <c:strRef>
              <c:f>Sheet1!$E$1</c:f>
              <c:strCache>
                <c:ptCount val="1"/>
                <c:pt idx="0">
                  <c:v>2005</c:v>
                </c:pt>
              </c:strCache>
            </c:strRef>
          </c:tx>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ДНБ</c:v>
                </c:pt>
                <c:pt idx="1">
                  <c:v>АҮНБ</c:v>
                </c:pt>
                <c:pt idx="2">
                  <c:v>Экспорт</c:v>
                </c:pt>
              </c:strCache>
            </c:strRef>
          </c:cat>
          <c:val>
            <c:numRef>
              <c:f>Sheet1!$E$2:$E$4</c:f>
              <c:numCache>
                <c:formatCode>General</c:formatCode>
                <c:ptCount val="3"/>
                <c:pt idx="0">
                  <c:v>18</c:v>
                </c:pt>
                <c:pt idx="1">
                  <c:v>64.5</c:v>
                </c:pt>
                <c:pt idx="2">
                  <c:v>75.400000000000006</c:v>
                </c:pt>
              </c:numCache>
            </c:numRef>
          </c:val>
          <c:extLst>
            <c:ext xmlns:c16="http://schemas.microsoft.com/office/drawing/2014/chart" uri="{C3380CC4-5D6E-409C-BE32-E72D297353CC}">
              <c16:uniqueId val="{00000003-C6C3-47CA-9C09-9F258C3A926B}"/>
            </c:ext>
          </c:extLst>
        </c:ser>
        <c:dLbls>
          <c:dLblPos val="ctr"/>
          <c:showLegendKey val="0"/>
          <c:showVal val="1"/>
          <c:showCatName val="0"/>
          <c:showSerName val="0"/>
          <c:showPercent val="0"/>
          <c:showBubbleSize val="0"/>
        </c:dLbls>
        <c:gapWidth val="150"/>
        <c:axId val="118104832"/>
        <c:axId val="118106368"/>
      </c:barChart>
      <c:lineChart>
        <c:grouping val="standard"/>
        <c:varyColors val="0"/>
        <c:ser>
          <c:idx val="4"/>
          <c:order val="4"/>
          <c:tx>
            <c:strRef>
              <c:f>Sheet1!$F$1</c:f>
              <c:strCache>
                <c:ptCount val="1"/>
                <c:pt idx="0">
                  <c:v>2009</c:v>
                </c:pt>
              </c:strCache>
            </c:strRef>
          </c:tx>
          <c:marker>
            <c:symbol val="none"/>
          </c:marker>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ДНБ</c:v>
                </c:pt>
                <c:pt idx="1">
                  <c:v>АҮНБ</c:v>
                </c:pt>
                <c:pt idx="2">
                  <c:v>Экспорт</c:v>
                </c:pt>
              </c:strCache>
            </c:strRef>
          </c:cat>
          <c:val>
            <c:numRef>
              <c:f>Sheet1!$F$2:$F$4</c:f>
              <c:numCache>
                <c:formatCode>General</c:formatCode>
                <c:ptCount val="3"/>
                <c:pt idx="0">
                  <c:v>28.2</c:v>
                </c:pt>
                <c:pt idx="1">
                  <c:v>65.400000000000006</c:v>
                </c:pt>
                <c:pt idx="2">
                  <c:v>84.6</c:v>
                </c:pt>
              </c:numCache>
            </c:numRef>
          </c:val>
          <c:smooth val="0"/>
          <c:extLst>
            <c:ext xmlns:c16="http://schemas.microsoft.com/office/drawing/2014/chart" uri="{C3380CC4-5D6E-409C-BE32-E72D297353CC}">
              <c16:uniqueId val="{00000004-C6C3-47CA-9C09-9F258C3A926B}"/>
            </c:ext>
          </c:extLst>
        </c:ser>
        <c:dLbls>
          <c:showLegendKey val="0"/>
          <c:showVal val="0"/>
          <c:showCatName val="0"/>
          <c:showSerName val="0"/>
          <c:showPercent val="0"/>
          <c:showBubbleSize val="0"/>
        </c:dLbls>
        <c:marker val="1"/>
        <c:smooth val="0"/>
        <c:axId val="118104832"/>
        <c:axId val="118106368"/>
      </c:lineChart>
      <c:catAx>
        <c:axId val="118104832"/>
        <c:scaling>
          <c:orientation val="minMax"/>
        </c:scaling>
        <c:delete val="0"/>
        <c:axPos val="b"/>
        <c:numFmt formatCode="General" sourceLinked="0"/>
        <c:majorTickMark val="out"/>
        <c:minorTickMark val="none"/>
        <c:tickLblPos val="nextTo"/>
        <c:crossAx val="118106368"/>
        <c:crosses val="autoZero"/>
        <c:auto val="1"/>
        <c:lblAlgn val="ctr"/>
        <c:lblOffset val="100"/>
        <c:noMultiLvlLbl val="0"/>
      </c:catAx>
      <c:valAx>
        <c:axId val="118106368"/>
        <c:scaling>
          <c:orientation val="minMax"/>
        </c:scaling>
        <c:delete val="0"/>
        <c:axPos val="l"/>
        <c:majorGridlines/>
        <c:numFmt formatCode="General" sourceLinked="1"/>
        <c:majorTickMark val="out"/>
        <c:minorTickMark val="none"/>
        <c:tickLblPos val="nextTo"/>
        <c:crossAx val="11810483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АСаон</b:Tag>
    <b:SourceType>Book</b:SourceType>
    <b:Guid>{9AD3E6F0-A8A5-41CC-83B0-ECCE8E679999}</b:Guid>
    <b:Author>
      <b:Author>
        <b:NameList>
          <b:Person>
            <b:Last>А.Саранчимэг</b:Last>
          </b:Person>
        </b:NameList>
      </b:Author>
    </b:Author>
    <b:Title>Дунд шатны нягтлан бодох бүртгэл</b:Title>
    <b:Year>2005 он</b:Year>
    <b:City>УБ</b:City>
    <b:RefOrder>3</b:RefOrder>
  </b:Source>
  <b:Source>
    <b:Tag>Оюу06</b:Tag>
    <b:SourceType>Book</b:SourceType>
    <b:Guid>{06A5075A-BA09-4E06-9A0E-95825616D07B}</b:Guid>
    <b:Author>
      <b:Author>
        <b:NameList>
          <b:Person>
            <b:Last>Оюунбилэг</b:Last>
          </b:Person>
        </b:NameList>
      </b:Author>
    </b:Author>
    <b:Title>Бизнесийн мэдээллийн систем</b:Title>
    <b:Year>2006</b:Year>
    <b:City>Улаанбаатар</b:City>
    <b:Publisher>МУИС, Пресс</b:Publisher>
    <b:Volume>126</b:Volume>
    <b:RefOrder>1</b:RefOrder>
  </b:Source>
  <b:Source>
    <b:Tag>NUM13</b:Tag>
    <b:SourceType>InternetSite</b:SourceType>
    <b:Guid>{62838430-E996-4973-9C73-CB49372792D5}</b:Guid>
    <b:Title>NUM</b:Title>
    <b:Year>2013</b:Year>
    <b:Author>
      <b:Author>
        <b:NameList>
          <b:Person>
            <b:Last>NUM</b:Last>
          </b:Person>
        </b:NameList>
      </b:Author>
    </b:Author>
    <b:InternetSiteTitle>NUM</b:InternetSiteTitle>
    <b:ProductionCompany>NUM</b:ProductionCompany>
    <b:Month>04</b:Month>
    <b:Day>28</b:Day>
    <b:YearAccessed>2014</b:YearAccessed>
    <b:MonthAccessed>6</b:MonthAccessed>
    <b:DayAccessed>45</b:DayAccessed>
    <b:URL>https://news.num.edu.mn/?p=93664</b:URL>
    <b:RefOrder>2</b:RefOrder>
  </b:Source>
</b:Sources>
</file>

<file path=customXml/itemProps1.xml><?xml version="1.0" encoding="utf-8"?>
<ds:datastoreItem xmlns:ds="http://schemas.openxmlformats.org/officeDocument/2006/customXml" ds:itemID="{9380F343-FF98-4D5C-BA5E-76EE6691E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1261</Words>
  <Characters>7192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Oyundari</dc:creator>
  <cp:lastModifiedBy>MUNKHBAATAR GUCHANTSAL</cp:lastModifiedBy>
  <cp:revision>3</cp:revision>
  <cp:lastPrinted>2016-03-07T10:52:00Z</cp:lastPrinted>
  <dcterms:created xsi:type="dcterms:W3CDTF">2023-03-16T12:17:00Z</dcterms:created>
  <dcterms:modified xsi:type="dcterms:W3CDTF">2023-03-16T12:17:00Z</dcterms:modified>
</cp:coreProperties>
</file>