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312B" w:rsidP="004F312B" w:rsidRDefault="004F312B" w14:paraId="3BEAE304" w14:textId="77777777">
      <w:pPr>
        <w:pStyle w:val="CLASSIFICAZIONEBODY"/>
      </w:pPr>
      <w:r>
        <w:t>CLASSIFICAZIONE DEL DOCUMENTO: CONSIP INTERNAL</w:t>
      </w:r>
    </w:p>
    <w:p w:rsidRPr="00A11197" w:rsidR="004F312B" w:rsidP="004F312B" w:rsidRDefault="004F312B" w14:paraId="3D13E0ED" w14:textId="77777777">
      <w:pPr>
        <w:pStyle w:val="CLASSIFICAZIONEBODY"/>
        <w:rPr>
          <w:sz w:val="24"/>
          <w:szCs w:val="24"/>
        </w:rPr>
      </w:pPr>
    </w:p>
    <w:p w:rsidRPr="00A11197" w:rsidR="004F312B" w:rsidP="004F312B" w:rsidRDefault="004F312B" w14:paraId="3EA8C116" w14:textId="77777777">
      <w:pPr>
        <w:rPr>
          <w:b/>
          <w:sz w:val="24"/>
          <w:szCs w:val="24"/>
        </w:rPr>
      </w:pPr>
      <w:r w:rsidRPr="009E1ED7">
        <w:rPr>
          <w:b/>
          <w:sz w:val="24"/>
          <w:szCs w:val="24"/>
          <w:highlight w:val="cyan"/>
        </w:rPr>
        <w:t>VERSIONE 2.6</w:t>
      </w:r>
    </w:p>
    <w:p w:rsidRPr="00AF7467" w:rsidR="004F312B" w:rsidP="004F312B" w:rsidRDefault="004F312B" w14:paraId="6B042C6D" w14:textId="77777777"/>
    <w:p w:rsidRPr="00AF7467" w:rsidR="004F312B" w:rsidP="004F312B" w:rsidRDefault="004F312B" w14:paraId="1A293DB9" w14:textId="77777777"/>
    <w:p w:rsidR="004F312B" w:rsidP="004F312B" w:rsidRDefault="004F312B" w14:paraId="3B3199E1" w14:textId="77777777"/>
    <w:p w:rsidRPr="00AF7467" w:rsidR="004F312B" w:rsidP="004F312B" w:rsidRDefault="004F312B" w14:paraId="78E92500" w14:textId="77777777"/>
    <w:p w:rsidR="004F312B" w:rsidP="004F312B" w:rsidRDefault="004F312B" w14:paraId="233D7028" w14:textId="77777777">
      <w:pPr>
        <w:rPr>
          <w:rFonts w:eastAsia="SimSun"/>
        </w:rPr>
      </w:pPr>
    </w:p>
    <w:p w:rsidRPr="00AF7467" w:rsidR="004F312B" w:rsidP="004F312B" w:rsidRDefault="004F312B" w14:paraId="07046B74" w14:textId="77777777">
      <w:pPr>
        <w:rPr>
          <w:rFonts w:eastAsia="SimSun"/>
        </w:rPr>
      </w:pPr>
    </w:p>
    <w:tbl>
      <w:tblPr>
        <w:tblW w:w="0" w:type="auto"/>
        <w:tblLayout w:type="fixed"/>
        <w:tblLook w:val="0000" w:firstRow="0" w:lastRow="0" w:firstColumn="0" w:lastColumn="0" w:noHBand="0" w:noVBand="0"/>
      </w:tblPr>
      <w:tblGrid>
        <w:gridCol w:w="4076"/>
        <w:gridCol w:w="4076"/>
      </w:tblGrid>
      <w:tr w:rsidRPr="00AF7467" w:rsidR="004F312B" w:rsidTr="00F26E74" w14:paraId="04C718AC" w14:textId="77777777">
        <w:trPr>
          <w:trHeight w:val="480"/>
        </w:trPr>
        <w:tc>
          <w:tcPr>
            <w:tcW w:w="8152" w:type="dxa"/>
            <w:gridSpan w:val="2"/>
            <w:tcBorders>
              <w:bottom w:val="single" w:color="808080" w:sz="8" w:space="0"/>
            </w:tcBorders>
            <w:shd w:val="clear" w:color="auto" w:fill="auto"/>
            <w:vAlign w:val="center"/>
          </w:tcPr>
          <w:p w:rsidRPr="00AF7467" w:rsidR="004F312B" w:rsidP="00F26E74" w:rsidRDefault="004F312B" w14:paraId="4F9AE81A" w14:textId="77777777">
            <w:pPr>
              <w:rPr>
                <w:rFonts w:eastAsia="SimSun"/>
              </w:rPr>
            </w:pPr>
            <w:r w:rsidRPr="00AF7467">
              <w:rPr>
                <w:rFonts w:eastAsia="SimSun"/>
              </w:rPr>
              <w:t>AI SOLI FINI INTERNI - Lista di distribuzione</w:t>
            </w:r>
          </w:p>
        </w:tc>
      </w:tr>
      <w:tr w:rsidRPr="00AF7467" w:rsidR="004F312B" w:rsidTr="00F26E74" w14:paraId="52C120D3" w14:textId="77777777">
        <w:tc>
          <w:tcPr>
            <w:tcW w:w="8152" w:type="dxa"/>
            <w:gridSpan w:val="2"/>
            <w:tcBorders>
              <w:top w:val="single" w:color="808080" w:sz="4" w:space="0"/>
              <w:bottom w:val="single" w:color="808080" w:sz="4" w:space="0"/>
            </w:tcBorders>
            <w:shd w:val="clear" w:color="auto" w:fill="auto"/>
            <w:vAlign w:val="center"/>
          </w:tcPr>
          <w:p w:rsidRPr="00AF7467" w:rsidR="004F312B" w:rsidP="00F26E74" w:rsidRDefault="004F312B" w14:paraId="650A2F30" w14:textId="77777777">
            <w:pPr>
              <w:rPr>
                <w:rFonts w:eastAsia="SimSun"/>
              </w:rPr>
            </w:pPr>
            <w:r w:rsidRPr="00AF7467">
              <w:rPr>
                <w:rFonts w:eastAsia="SimSun"/>
              </w:rPr>
              <w:t>Destinatari Consip</w:t>
            </w:r>
          </w:p>
        </w:tc>
      </w:tr>
      <w:tr w:rsidRPr="00AF7467" w:rsidR="004F312B" w:rsidTr="00F26E74" w14:paraId="0222CDE8" w14:textId="77777777">
        <w:tc>
          <w:tcPr>
            <w:tcW w:w="8152" w:type="dxa"/>
            <w:gridSpan w:val="2"/>
            <w:tcBorders>
              <w:top w:val="single" w:color="808080" w:sz="4" w:space="0"/>
              <w:bottom w:val="single" w:color="808080" w:sz="4" w:space="0"/>
            </w:tcBorders>
            <w:shd w:val="clear" w:color="auto" w:fill="auto"/>
            <w:vAlign w:val="center"/>
          </w:tcPr>
          <w:p w:rsidRPr="00AF7467" w:rsidR="004F312B" w:rsidP="00F26E74" w:rsidRDefault="004F312B" w14:paraId="56151711" w14:textId="77777777">
            <w:pPr>
              <w:rPr>
                <w:rFonts w:eastAsia="SimSun"/>
              </w:rPr>
            </w:pPr>
            <w:r w:rsidRPr="00AF7467">
              <w:rPr>
                <w:rFonts w:eastAsia="SimSun"/>
              </w:rPr>
              <w:t>Nominativo o Area</w:t>
            </w:r>
          </w:p>
        </w:tc>
      </w:tr>
      <w:tr w:rsidRPr="00AF7467" w:rsidR="004F312B" w:rsidTr="00F26E74" w14:paraId="58E93236" w14:textId="77777777">
        <w:tc>
          <w:tcPr>
            <w:tcW w:w="8152" w:type="dxa"/>
            <w:gridSpan w:val="2"/>
            <w:tcBorders>
              <w:top w:val="single" w:color="808080" w:sz="4" w:space="0"/>
              <w:bottom w:val="single" w:color="808080" w:sz="4" w:space="0"/>
            </w:tcBorders>
            <w:shd w:val="clear" w:color="auto" w:fill="auto"/>
            <w:vAlign w:val="center"/>
          </w:tcPr>
          <w:p w:rsidRPr="00AF7467" w:rsidR="004F312B" w:rsidP="00F26E74" w:rsidRDefault="004F312B" w14:paraId="0C41F1E2" w14:textId="77777777">
            <w:pPr>
              <w:rPr>
                <w:rFonts w:eastAsia="SimSun"/>
              </w:rPr>
            </w:pPr>
          </w:p>
        </w:tc>
      </w:tr>
      <w:tr w:rsidRPr="00AF7467" w:rsidR="004F312B" w:rsidTr="00F26E74" w14:paraId="545F4EB7" w14:textId="77777777">
        <w:tc>
          <w:tcPr>
            <w:tcW w:w="8152" w:type="dxa"/>
            <w:gridSpan w:val="2"/>
            <w:tcBorders>
              <w:top w:val="single" w:color="808080" w:sz="4" w:space="0"/>
              <w:bottom w:val="single" w:color="808080" w:sz="4" w:space="0"/>
            </w:tcBorders>
            <w:shd w:val="clear" w:color="auto" w:fill="auto"/>
            <w:vAlign w:val="center"/>
          </w:tcPr>
          <w:p w:rsidRPr="00AF7467" w:rsidR="004F312B" w:rsidP="00F26E74" w:rsidRDefault="004F312B" w14:paraId="05381A8D" w14:textId="77777777">
            <w:pPr>
              <w:rPr>
                <w:rFonts w:eastAsia="SimSun"/>
              </w:rPr>
            </w:pPr>
          </w:p>
        </w:tc>
      </w:tr>
      <w:tr w:rsidRPr="00AF7467" w:rsidR="004F312B" w:rsidTr="00F26E74" w14:paraId="41D078B8" w14:textId="77777777">
        <w:tc>
          <w:tcPr>
            <w:tcW w:w="8152" w:type="dxa"/>
            <w:gridSpan w:val="2"/>
            <w:tcBorders>
              <w:top w:val="single" w:color="808080" w:sz="4" w:space="0"/>
              <w:bottom w:val="single" w:color="808080" w:sz="4" w:space="0"/>
            </w:tcBorders>
            <w:shd w:val="clear" w:color="auto" w:fill="auto"/>
            <w:vAlign w:val="center"/>
          </w:tcPr>
          <w:p w:rsidRPr="00AF7467" w:rsidR="004F312B" w:rsidP="00F26E74" w:rsidRDefault="004F312B" w14:paraId="675BA4DC" w14:textId="77777777">
            <w:pPr>
              <w:rPr>
                <w:rFonts w:eastAsia="SimSun"/>
              </w:rPr>
            </w:pPr>
          </w:p>
        </w:tc>
      </w:tr>
      <w:tr w:rsidRPr="00AF7467" w:rsidR="004F312B" w:rsidTr="00F26E74" w14:paraId="14A91052" w14:textId="77777777">
        <w:tc>
          <w:tcPr>
            <w:tcW w:w="8152" w:type="dxa"/>
            <w:gridSpan w:val="2"/>
            <w:tcBorders>
              <w:top w:val="single" w:color="808080" w:sz="8" w:space="0"/>
              <w:bottom w:val="single" w:color="808080" w:sz="4" w:space="0"/>
            </w:tcBorders>
            <w:shd w:val="clear" w:color="auto" w:fill="auto"/>
            <w:vAlign w:val="center"/>
          </w:tcPr>
          <w:p w:rsidRPr="00AF7467" w:rsidR="004F312B" w:rsidP="00F26E74" w:rsidRDefault="004F312B" w14:paraId="75B3FACA" w14:textId="77777777">
            <w:pPr>
              <w:rPr>
                <w:rFonts w:eastAsia="SimSun"/>
              </w:rPr>
            </w:pPr>
            <w:r w:rsidRPr="00AF7467">
              <w:rPr>
                <w:rFonts w:eastAsia="SimSun"/>
              </w:rPr>
              <w:t>Destinatari Esterni</w:t>
            </w:r>
          </w:p>
        </w:tc>
      </w:tr>
      <w:tr w:rsidRPr="00AF7467" w:rsidR="004F312B" w:rsidTr="00F26E74" w14:paraId="6D2C51A4" w14:textId="77777777">
        <w:tc>
          <w:tcPr>
            <w:tcW w:w="4076" w:type="dxa"/>
            <w:tcBorders>
              <w:top w:val="single" w:color="808080" w:sz="4" w:space="0"/>
              <w:bottom w:val="single" w:color="808080" w:sz="4" w:space="0"/>
            </w:tcBorders>
            <w:shd w:val="clear" w:color="auto" w:fill="auto"/>
            <w:vAlign w:val="center"/>
          </w:tcPr>
          <w:p w:rsidRPr="00AF7467" w:rsidR="004F312B" w:rsidP="00F26E74" w:rsidRDefault="004F312B" w14:paraId="34E3D3DC" w14:textId="77777777">
            <w:pPr>
              <w:rPr>
                <w:rFonts w:eastAsia="SimSun"/>
              </w:rPr>
            </w:pPr>
            <w:r w:rsidRPr="00AF7467">
              <w:rPr>
                <w:rFonts w:eastAsia="SimSun"/>
              </w:rPr>
              <w:t>Nominativo</w:t>
            </w:r>
          </w:p>
        </w:tc>
        <w:tc>
          <w:tcPr>
            <w:tcW w:w="4076" w:type="dxa"/>
            <w:tcBorders>
              <w:top w:val="single" w:color="808080" w:sz="4" w:space="0"/>
              <w:bottom w:val="single" w:color="808080" w:sz="4" w:space="0"/>
            </w:tcBorders>
            <w:shd w:val="clear" w:color="auto" w:fill="auto"/>
            <w:vAlign w:val="center"/>
          </w:tcPr>
          <w:p w:rsidRPr="00AF7467" w:rsidR="004F312B" w:rsidP="00F26E74" w:rsidRDefault="004F312B" w14:paraId="23436FFF" w14:textId="77777777">
            <w:pPr>
              <w:rPr>
                <w:rFonts w:eastAsia="SimSun"/>
              </w:rPr>
            </w:pPr>
            <w:r w:rsidRPr="00AF7467">
              <w:rPr>
                <w:rFonts w:eastAsia="SimSun"/>
              </w:rPr>
              <w:t>Indirizzo posta</w:t>
            </w:r>
          </w:p>
        </w:tc>
      </w:tr>
      <w:tr w:rsidRPr="00AF7467" w:rsidR="004F312B" w:rsidTr="00F26E74" w14:paraId="4A5DECB9" w14:textId="77777777">
        <w:tc>
          <w:tcPr>
            <w:tcW w:w="4076" w:type="dxa"/>
            <w:tcBorders>
              <w:top w:val="single" w:color="808080" w:sz="4" w:space="0"/>
              <w:bottom w:val="single" w:color="808080" w:sz="4" w:space="0"/>
            </w:tcBorders>
            <w:shd w:val="clear" w:color="auto" w:fill="auto"/>
            <w:vAlign w:val="center"/>
          </w:tcPr>
          <w:p w:rsidRPr="00AF7467" w:rsidR="004F312B" w:rsidP="00F26E74" w:rsidRDefault="004F312B" w14:paraId="5844EFC5" w14:textId="77777777">
            <w:pPr>
              <w:rPr>
                <w:rFonts w:eastAsia="SimSun"/>
              </w:rPr>
            </w:pPr>
          </w:p>
        </w:tc>
        <w:tc>
          <w:tcPr>
            <w:tcW w:w="4076" w:type="dxa"/>
            <w:tcBorders>
              <w:top w:val="single" w:color="808080" w:sz="4" w:space="0"/>
              <w:left w:val="single" w:color="808080" w:sz="4" w:space="0"/>
              <w:bottom w:val="single" w:color="808080" w:sz="4" w:space="0"/>
            </w:tcBorders>
            <w:shd w:val="clear" w:color="auto" w:fill="auto"/>
            <w:vAlign w:val="center"/>
          </w:tcPr>
          <w:p w:rsidRPr="00AF7467" w:rsidR="004F312B" w:rsidP="00F26E74" w:rsidRDefault="004F312B" w14:paraId="67AF47AF" w14:textId="77777777">
            <w:pPr>
              <w:rPr>
                <w:rFonts w:eastAsia="SimSun"/>
              </w:rPr>
            </w:pPr>
          </w:p>
        </w:tc>
      </w:tr>
    </w:tbl>
    <w:p w:rsidRPr="00AF7467" w:rsidR="004F312B" w:rsidP="004F312B" w:rsidRDefault="004F312B" w14:paraId="104F617B" w14:textId="77777777"/>
    <w:p w:rsidR="004F312B" w:rsidP="004F312B" w:rsidRDefault="004F312B" w14:paraId="505B7137" w14:textId="77777777">
      <w:pPr>
        <w:pStyle w:val="Corpodeltesto31"/>
      </w:pPr>
    </w:p>
    <w:p w:rsidR="004F312B" w:rsidP="004F312B" w:rsidRDefault="004F312B" w14:paraId="410CFB6B" w14:textId="77777777">
      <w:pPr>
        <w:pStyle w:val="Corpodeltesto31"/>
      </w:pPr>
    </w:p>
    <w:p w:rsidR="004F312B" w:rsidP="004F312B" w:rsidRDefault="004F312B" w14:paraId="2B26DB1A" w14:textId="77777777">
      <w:pPr>
        <w:pStyle w:val="Corpodeltesto31"/>
      </w:pPr>
    </w:p>
    <w:p w:rsidR="004F312B" w:rsidP="004F312B" w:rsidRDefault="004F312B" w14:paraId="5EA1C744" w14:textId="77777777">
      <w:pPr>
        <w:pStyle w:val="Corpodeltesto31"/>
      </w:pPr>
    </w:p>
    <w:p w:rsidR="004F312B" w:rsidP="004F312B" w:rsidRDefault="004F312B" w14:paraId="1470C139" w14:textId="77777777">
      <w:pPr>
        <w:pStyle w:val="Corpodeltesto31"/>
      </w:pPr>
    </w:p>
    <w:p w:rsidR="004F312B" w:rsidP="004F312B" w:rsidRDefault="004F312B" w14:paraId="6348E8A4" w14:textId="77777777">
      <w:pPr>
        <w:pStyle w:val="Corpodeltesto31"/>
      </w:pPr>
    </w:p>
    <w:p w:rsidR="004F312B" w:rsidP="004F312B" w:rsidRDefault="004F312B" w14:paraId="67C54062" w14:textId="77777777">
      <w:pPr>
        <w:pStyle w:val="Corpodeltesto31"/>
      </w:pPr>
    </w:p>
    <w:p w:rsidR="004F312B" w:rsidP="004F312B" w:rsidRDefault="004F312B" w14:paraId="670C2945" w14:textId="77777777">
      <w:pPr>
        <w:pStyle w:val="Corpodeltesto31"/>
      </w:pPr>
    </w:p>
    <w:p w:rsidR="004F312B" w:rsidP="004F312B" w:rsidRDefault="004F312B" w14:paraId="5F985F6A" w14:textId="77777777">
      <w:pPr>
        <w:pStyle w:val="Corpodeltesto31"/>
      </w:pPr>
    </w:p>
    <w:p w:rsidR="004F312B" w:rsidP="004F312B" w:rsidRDefault="004F312B" w14:paraId="28BBEE09" w14:textId="77777777">
      <w:pPr>
        <w:pStyle w:val="Corpodeltesto31"/>
      </w:pPr>
    </w:p>
    <w:p w:rsidR="004F312B" w:rsidP="004F312B" w:rsidRDefault="004F312B" w14:paraId="56A7ED80" w14:textId="77777777">
      <w:pPr>
        <w:pStyle w:val="Corpodeltesto31"/>
      </w:pPr>
    </w:p>
    <w:p w:rsidR="004F312B" w:rsidP="004F312B" w:rsidRDefault="004F312B" w14:paraId="0CEA21DA" w14:textId="77777777">
      <w:pPr>
        <w:pStyle w:val="Corpodeltesto31"/>
      </w:pPr>
    </w:p>
    <w:p w:rsidR="004F312B" w:rsidP="004F312B" w:rsidRDefault="004F312B" w14:paraId="536AC24A" w14:textId="77777777">
      <w:pPr>
        <w:pStyle w:val="Corpodeltesto31"/>
      </w:pPr>
    </w:p>
    <w:p w:rsidR="004F312B" w:rsidP="004F312B" w:rsidRDefault="004F312B" w14:paraId="0D548EAE" w14:textId="77777777">
      <w:pPr>
        <w:pStyle w:val="Corpodeltesto31"/>
      </w:pPr>
    </w:p>
    <w:p w:rsidR="004F312B" w:rsidP="004F312B" w:rsidRDefault="004F312B" w14:paraId="1286BED5" w14:textId="77777777">
      <w:pPr>
        <w:pStyle w:val="Corpodeltesto31"/>
      </w:pPr>
    </w:p>
    <w:p w:rsidR="004F312B" w:rsidP="004F312B" w:rsidRDefault="004F312B" w14:paraId="64551B4B" w14:textId="77777777">
      <w:pPr>
        <w:pStyle w:val="Corpodeltesto31"/>
      </w:pPr>
    </w:p>
    <w:p w:rsidR="004F312B" w:rsidP="004F312B" w:rsidRDefault="004F312B" w14:paraId="4B7F37AD" w14:textId="77777777">
      <w:pPr>
        <w:pStyle w:val="Corpodeltesto31"/>
      </w:pPr>
    </w:p>
    <w:p w:rsidR="004F312B" w:rsidP="004F312B" w:rsidRDefault="004F312B" w14:paraId="73FEDB8A" w14:textId="77777777">
      <w:pPr>
        <w:pStyle w:val="Corpodeltesto31"/>
      </w:pPr>
    </w:p>
    <w:p w:rsidR="004F312B" w:rsidP="004F312B" w:rsidRDefault="004F312B" w14:paraId="14662FD7" w14:textId="77777777">
      <w:pPr>
        <w:pStyle w:val="Corpodeltesto31"/>
      </w:pPr>
    </w:p>
    <w:p w:rsidR="004F312B" w:rsidP="004F312B" w:rsidRDefault="004F312B" w14:paraId="2B3BCC31" w14:textId="77777777">
      <w:pPr>
        <w:pStyle w:val="Corpodeltesto31"/>
      </w:pPr>
    </w:p>
    <w:p w:rsidR="004F312B" w:rsidP="004F312B" w:rsidRDefault="004F312B" w14:paraId="3859ABE7" w14:textId="77777777">
      <w:pPr>
        <w:pStyle w:val="Corpodeltesto31"/>
      </w:pPr>
    </w:p>
    <w:sdt>
      <w:sdtPr>
        <w:id w:val="1958685940"/>
        <w:docPartObj>
          <w:docPartGallery w:val="Table of Contents"/>
          <w:docPartUnique/>
        </w:docPartObj>
      </w:sdtPr>
      <w:sdtEndPr>
        <w:rPr>
          <w:rFonts w:eastAsia="Times New Roman" w:cs="Trebuchet MS" w:asciiTheme="minorHAnsi" w:hAnsiTheme="minorHAnsi"/>
          <w:b/>
          <w:bCs/>
          <w:color w:val="auto"/>
          <w:sz w:val="20"/>
          <w:szCs w:val="20"/>
          <w:lang w:eastAsia="en-US"/>
        </w:rPr>
      </w:sdtEndPr>
      <w:sdtContent>
        <w:p w:rsidR="004F312B" w:rsidRDefault="004F312B" w14:paraId="69581AA2" w14:textId="0B904DF1">
          <w:pPr>
            <w:pStyle w:val="Titolosommario"/>
          </w:pPr>
          <w:r>
            <w:t>Sommario</w:t>
          </w:r>
        </w:p>
        <w:p w:rsidR="004F312B" w:rsidRDefault="004F312B" w14:paraId="38C163EF" w14:textId="1A43B36A">
          <w:pPr>
            <w:pStyle w:val="Sommario2"/>
            <w:tabs>
              <w:tab w:val="left" w:pos="660"/>
              <w:tab w:val="right" w:pos="8493"/>
            </w:tabs>
            <w:rPr>
              <w:noProof/>
            </w:rPr>
          </w:pPr>
          <w:r>
            <w:fldChar w:fldCharType="begin"/>
          </w:r>
          <w:r>
            <w:instrText xml:space="preserve"> TOC \o "1-3" \h \z \u </w:instrText>
          </w:r>
          <w:r>
            <w:fldChar w:fldCharType="separate"/>
          </w:r>
          <w:hyperlink w:history="1" w:anchor="_Toc163121198">
            <w:r w:rsidRPr="001A65E5">
              <w:rPr>
                <w:rStyle w:val="Collegamentoipertestuale"/>
                <w:noProof/>
              </w:rPr>
              <w:t>1.</w:t>
            </w:r>
            <w:r>
              <w:rPr>
                <w:noProof/>
              </w:rPr>
              <w:tab/>
            </w:r>
            <w:r w:rsidRPr="001A65E5">
              <w:rPr>
                <w:rStyle w:val="Collegamentoipertestuale"/>
                <w:noProof/>
              </w:rPr>
              <w:t>PIATTAFORMA TELEMATICA</w:t>
            </w:r>
            <w:r>
              <w:rPr>
                <w:noProof/>
                <w:webHidden/>
              </w:rPr>
              <w:tab/>
            </w:r>
            <w:r>
              <w:rPr>
                <w:noProof/>
                <w:webHidden/>
              </w:rPr>
              <w:fldChar w:fldCharType="begin"/>
            </w:r>
            <w:r>
              <w:rPr>
                <w:noProof/>
                <w:webHidden/>
              </w:rPr>
              <w:instrText xml:space="preserve"> PAGEREF _Toc163121198 \h </w:instrText>
            </w:r>
            <w:r>
              <w:rPr>
                <w:noProof/>
                <w:webHidden/>
              </w:rPr>
            </w:r>
            <w:r>
              <w:rPr>
                <w:noProof/>
                <w:webHidden/>
              </w:rPr>
              <w:fldChar w:fldCharType="separate"/>
            </w:r>
            <w:r>
              <w:rPr>
                <w:noProof/>
                <w:webHidden/>
              </w:rPr>
              <w:t>3</w:t>
            </w:r>
            <w:r>
              <w:rPr>
                <w:noProof/>
                <w:webHidden/>
              </w:rPr>
              <w:fldChar w:fldCharType="end"/>
            </w:r>
          </w:hyperlink>
        </w:p>
        <w:p w:rsidR="004F312B" w:rsidRDefault="004F312B" w14:paraId="6E239C31" w14:textId="3BFE2E7D">
          <w:pPr>
            <w:pStyle w:val="Sommario3"/>
            <w:tabs>
              <w:tab w:val="left" w:pos="1100"/>
              <w:tab w:val="right" w:pos="8493"/>
            </w:tabs>
            <w:rPr>
              <w:noProof/>
            </w:rPr>
          </w:pPr>
          <w:hyperlink w:history="1" w:anchor="_Toc163121199">
            <w:r w:rsidRPr="001A65E5">
              <w:rPr>
                <w:rStyle w:val="Collegamentoipertestuale"/>
                <w:noProof/>
              </w:rPr>
              <w:t>1.1</w:t>
            </w:r>
            <w:r>
              <w:rPr>
                <w:noProof/>
              </w:rPr>
              <w:tab/>
            </w:r>
            <w:r w:rsidRPr="001A65E5">
              <w:rPr>
                <w:rStyle w:val="Collegamentoipertestuale"/>
                <w:noProof/>
              </w:rPr>
              <w:t>Il Sistema TELEMATICO di negoziazione</w:t>
            </w:r>
            <w:r>
              <w:rPr>
                <w:noProof/>
                <w:webHidden/>
              </w:rPr>
              <w:tab/>
            </w:r>
            <w:r>
              <w:rPr>
                <w:noProof/>
                <w:webHidden/>
              </w:rPr>
              <w:fldChar w:fldCharType="begin"/>
            </w:r>
            <w:r>
              <w:rPr>
                <w:noProof/>
                <w:webHidden/>
              </w:rPr>
              <w:instrText xml:space="preserve"> PAGEREF _Toc163121199 \h </w:instrText>
            </w:r>
            <w:r>
              <w:rPr>
                <w:noProof/>
                <w:webHidden/>
              </w:rPr>
            </w:r>
            <w:r>
              <w:rPr>
                <w:noProof/>
                <w:webHidden/>
              </w:rPr>
              <w:fldChar w:fldCharType="separate"/>
            </w:r>
            <w:r>
              <w:rPr>
                <w:noProof/>
                <w:webHidden/>
              </w:rPr>
              <w:t>3</w:t>
            </w:r>
            <w:r>
              <w:rPr>
                <w:noProof/>
                <w:webHidden/>
              </w:rPr>
              <w:fldChar w:fldCharType="end"/>
            </w:r>
          </w:hyperlink>
        </w:p>
        <w:p w:rsidR="004F312B" w:rsidRDefault="004F312B" w14:paraId="672BF1DE" w14:textId="20099FD3">
          <w:pPr>
            <w:pStyle w:val="Sommario3"/>
            <w:tabs>
              <w:tab w:val="left" w:pos="1100"/>
              <w:tab w:val="right" w:pos="8493"/>
            </w:tabs>
            <w:rPr>
              <w:noProof/>
            </w:rPr>
          </w:pPr>
          <w:hyperlink w:history="1" w:anchor="_Toc163121200">
            <w:r w:rsidRPr="001A65E5">
              <w:rPr>
                <w:rStyle w:val="Collegamentoipertestuale"/>
                <w:rFonts w:eastAsia="Tahoma" w:cs="Tahoma"/>
                <w:noProof/>
              </w:rPr>
              <w:t>1.2</w:t>
            </w:r>
            <w:r>
              <w:rPr>
                <w:noProof/>
              </w:rPr>
              <w:tab/>
            </w:r>
            <w:r w:rsidRPr="001A65E5">
              <w:rPr>
                <w:rStyle w:val="Collegamentoipertestuale"/>
                <w:rFonts w:eastAsia="Tahoma"/>
                <w:noProof/>
              </w:rPr>
              <w:t>Dotazioni tecniche</w:t>
            </w:r>
            <w:r>
              <w:rPr>
                <w:noProof/>
                <w:webHidden/>
              </w:rPr>
              <w:tab/>
            </w:r>
            <w:r>
              <w:rPr>
                <w:noProof/>
                <w:webHidden/>
              </w:rPr>
              <w:fldChar w:fldCharType="begin"/>
            </w:r>
            <w:r>
              <w:rPr>
                <w:noProof/>
                <w:webHidden/>
              </w:rPr>
              <w:instrText xml:space="preserve"> PAGEREF _Toc163121200 \h </w:instrText>
            </w:r>
            <w:r>
              <w:rPr>
                <w:noProof/>
                <w:webHidden/>
              </w:rPr>
            </w:r>
            <w:r>
              <w:rPr>
                <w:noProof/>
                <w:webHidden/>
              </w:rPr>
              <w:fldChar w:fldCharType="separate"/>
            </w:r>
            <w:r>
              <w:rPr>
                <w:noProof/>
                <w:webHidden/>
              </w:rPr>
              <w:t>4</w:t>
            </w:r>
            <w:r>
              <w:rPr>
                <w:noProof/>
                <w:webHidden/>
              </w:rPr>
              <w:fldChar w:fldCharType="end"/>
            </w:r>
          </w:hyperlink>
        </w:p>
        <w:p w:rsidR="004F312B" w:rsidRDefault="004F312B" w14:paraId="1BEACB69" w14:textId="6128A844">
          <w:pPr>
            <w:pStyle w:val="Sommario3"/>
            <w:tabs>
              <w:tab w:val="left" w:pos="1100"/>
              <w:tab w:val="right" w:pos="8493"/>
            </w:tabs>
            <w:rPr>
              <w:noProof/>
            </w:rPr>
          </w:pPr>
          <w:hyperlink w:history="1" w:anchor="_Toc163121201">
            <w:r w:rsidRPr="001A65E5">
              <w:rPr>
                <w:rStyle w:val="Collegamentoipertestuale"/>
                <w:noProof/>
              </w:rPr>
              <w:t>1.3</w:t>
            </w:r>
            <w:r>
              <w:rPr>
                <w:noProof/>
              </w:rPr>
              <w:tab/>
            </w:r>
            <w:r w:rsidRPr="001A65E5">
              <w:rPr>
                <w:rStyle w:val="Collegamentoipertestuale"/>
                <w:noProof/>
              </w:rPr>
              <w:t>Identificazione</w:t>
            </w:r>
            <w:r>
              <w:rPr>
                <w:noProof/>
                <w:webHidden/>
              </w:rPr>
              <w:tab/>
            </w:r>
            <w:r>
              <w:rPr>
                <w:noProof/>
                <w:webHidden/>
              </w:rPr>
              <w:fldChar w:fldCharType="begin"/>
            </w:r>
            <w:r>
              <w:rPr>
                <w:noProof/>
                <w:webHidden/>
              </w:rPr>
              <w:instrText xml:space="preserve"> PAGEREF _Toc163121201 \h </w:instrText>
            </w:r>
            <w:r>
              <w:rPr>
                <w:noProof/>
                <w:webHidden/>
              </w:rPr>
            </w:r>
            <w:r>
              <w:rPr>
                <w:noProof/>
                <w:webHidden/>
              </w:rPr>
              <w:fldChar w:fldCharType="separate"/>
            </w:r>
            <w:r>
              <w:rPr>
                <w:noProof/>
                <w:webHidden/>
              </w:rPr>
              <w:t>5</w:t>
            </w:r>
            <w:r>
              <w:rPr>
                <w:noProof/>
                <w:webHidden/>
              </w:rPr>
              <w:fldChar w:fldCharType="end"/>
            </w:r>
          </w:hyperlink>
        </w:p>
        <w:p w:rsidR="004F312B" w:rsidRDefault="004F312B" w14:paraId="198A34FE" w14:textId="35F47559">
          <w:pPr>
            <w:pStyle w:val="Sommario3"/>
            <w:tabs>
              <w:tab w:val="left" w:pos="1100"/>
              <w:tab w:val="right" w:pos="8493"/>
            </w:tabs>
            <w:rPr>
              <w:noProof/>
            </w:rPr>
          </w:pPr>
          <w:hyperlink w:history="1" w:anchor="_Toc163121202">
            <w:r w:rsidRPr="001A65E5">
              <w:rPr>
                <w:rStyle w:val="Collegamentoipertestuale"/>
                <w:noProof/>
              </w:rPr>
              <w:t>1.4</w:t>
            </w:r>
            <w:r>
              <w:rPr>
                <w:noProof/>
              </w:rPr>
              <w:tab/>
            </w:r>
            <w:r w:rsidRPr="001A65E5">
              <w:rPr>
                <w:rStyle w:val="Collegamentoipertestuale"/>
                <w:noProof/>
              </w:rPr>
              <w:t>Gestore del sistema</w:t>
            </w:r>
            <w:r>
              <w:rPr>
                <w:noProof/>
                <w:webHidden/>
              </w:rPr>
              <w:tab/>
            </w:r>
            <w:r>
              <w:rPr>
                <w:noProof/>
                <w:webHidden/>
              </w:rPr>
              <w:fldChar w:fldCharType="begin"/>
            </w:r>
            <w:r>
              <w:rPr>
                <w:noProof/>
                <w:webHidden/>
              </w:rPr>
              <w:instrText xml:space="preserve"> PAGEREF _Toc163121202 \h </w:instrText>
            </w:r>
            <w:r>
              <w:rPr>
                <w:noProof/>
                <w:webHidden/>
              </w:rPr>
            </w:r>
            <w:r>
              <w:rPr>
                <w:noProof/>
                <w:webHidden/>
              </w:rPr>
              <w:fldChar w:fldCharType="separate"/>
            </w:r>
            <w:r>
              <w:rPr>
                <w:noProof/>
                <w:webHidden/>
              </w:rPr>
              <w:t>6</w:t>
            </w:r>
            <w:r>
              <w:rPr>
                <w:noProof/>
                <w:webHidden/>
              </w:rPr>
              <w:fldChar w:fldCharType="end"/>
            </w:r>
          </w:hyperlink>
        </w:p>
        <w:p w:rsidR="004F312B" w:rsidRDefault="004F312B" w14:paraId="661FB070" w14:textId="026F1244">
          <w:pPr>
            <w:pStyle w:val="Sommario2"/>
            <w:tabs>
              <w:tab w:val="left" w:pos="660"/>
              <w:tab w:val="right" w:pos="8493"/>
            </w:tabs>
            <w:rPr>
              <w:noProof/>
            </w:rPr>
          </w:pPr>
          <w:hyperlink w:history="1" w:anchor="_Toc163121203">
            <w:r w:rsidRPr="001A65E5">
              <w:rPr>
                <w:rStyle w:val="Collegamentoipertestuale"/>
                <w:noProof/>
              </w:rPr>
              <w:t>2.</w:t>
            </w:r>
            <w:r>
              <w:rPr>
                <w:noProof/>
              </w:rPr>
              <w:tab/>
            </w:r>
            <w:r w:rsidRPr="001A65E5">
              <w:rPr>
                <w:rStyle w:val="Collegamentoipertestuale"/>
                <w:noProof/>
              </w:rPr>
              <w:t>DOCUMENTAZIONE DI GARA, CHIARIMENTI E COMUNICAZIONI</w:t>
            </w:r>
            <w:r>
              <w:rPr>
                <w:noProof/>
                <w:webHidden/>
              </w:rPr>
              <w:tab/>
            </w:r>
            <w:r>
              <w:rPr>
                <w:noProof/>
                <w:webHidden/>
              </w:rPr>
              <w:fldChar w:fldCharType="begin"/>
            </w:r>
            <w:r>
              <w:rPr>
                <w:noProof/>
                <w:webHidden/>
              </w:rPr>
              <w:instrText xml:space="preserve"> PAGEREF _Toc163121203 \h </w:instrText>
            </w:r>
            <w:r>
              <w:rPr>
                <w:noProof/>
                <w:webHidden/>
              </w:rPr>
            </w:r>
            <w:r>
              <w:rPr>
                <w:noProof/>
                <w:webHidden/>
              </w:rPr>
              <w:fldChar w:fldCharType="separate"/>
            </w:r>
            <w:r>
              <w:rPr>
                <w:noProof/>
                <w:webHidden/>
              </w:rPr>
              <w:t>6</w:t>
            </w:r>
            <w:r>
              <w:rPr>
                <w:noProof/>
                <w:webHidden/>
              </w:rPr>
              <w:fldChar w:fldCharType="end"/>
            </w:r>
          </w:hyperlink>
        </w:p>
        <w:p w:rsidR="004F312B" w:rsidRDefault="004F312B" w14:paraId="68C0B36B" w14:textId="246B0972">
          <w:pPr>
            <w:pStyle w:val="Sommario3"/>
            <w:tabs>
              <w:tab w:val="left" w:pos="1100"/>
              <w:tab w:val="right" w:pos="8493"/>
            </w:tabs>
            <w:rPr>
              <w:noProof/>
            </w:rPr>
          </w:pPr>
          <w:hyperlink w:history="1" w:anchor="_Toc163121204">
            <w:r w:rsidRPr="001A65E5">
              <w:rPr>
                <w:rStyle w:val="Collegamentoipertestuale"/>
                <w:noProof/>
              </w:rPr>
              <w:t>2.1</w:t>
            </w:r>
            <w:r>
              <w:rPr>
                <w:noProof/>
              </w:rPr>
              <w:tab/>
            </w:r>
            <w:r w:rsidRPr="001A65E5">
              <w:rPr>
                <w:rStyle w:val="Collegamentoipertestuale"/>
                <w:noProof/>
              </w:rPr>
              <w:t>Documenti di gara</w:t>
            </w:r>
            <w:r>
              <w:rPr>
                <w:noProof/>
                <w:webHidden/>
              </w:rPr>
              <w:tab/>
            </w:r>
            <w:r>
              <w:rPr>
                <w:noProof/>
                <w:webHidden/>
              </w:rPr>
              <w:fldChar w:fldCharType="begin"/>
            </w:r>
            <w:r>
              <w:rPr>
                <w:noProof/>
                <w:webHidden/>
              </w:rPr>
              <w:instrText xml:space="preserve"> PAGEREF _Toc163121204 \h </w:instrText>
            </w:r>
            <w:r>
              <w:rPr>
                <w:noProof/>
                <w:webHidden/>
              </w:rPr>
            </w:r>
            <w:r>
              <w:rPr>
                <w:noProof/>
                <w:webHidden/>
              </w:rPr>
              <w:fldChar w:fldCharType="separate"/>
            </w:r>
            <w:r>
              <w:rPr>
                <w:noProof/>
                <w:webHidden/>
              </w:rPr>
              <w:t>6</w:t>
            </w:r>
            <w:r>
              <w:rPr>
                <w:noProof/>
                <w:webHidden/>
              </w:rPr>
              <w:fldChar w:fldCharType="end"/>
            </w:r>
          </w:hyperlink>
        </w:p>
        <w:p w:rsidR="004F312B" w:rsidRDefault="004F312B" w14:paraId="43AFFDF1" w14:textId="1D4281CD">
          <w:pPr>
            <w:pStyle w:val="Sommario3"/>
            <w:tabs>
              <w:tab w:val="left" w:pos="1100"/>
              <w:tab w:val="right" w:pos="8493"/>
            </w:tabs>
            <w:rPr>
              <w:noProof/>
            </w:rPr>
          </w:pPr>
          <w:hyperlink w:history="1" w:anchor="_Toc163121205">
            <w:r w:rsidRPr="001A65E5">
              <w:rPr>
                <w:rStyle w:val="Collegamentoipertestuale"/>
                <w:noProof/>
              </w:rPr>
              <w:t>2.2</w:t>
            </w:r>
            <w:r>
              <w:rPr>
                <w:noProof/>
              </w:rPr>
              <w:tab/>
            </w:r>
            <w:r w:rsidRPr="001A65E5">
              <w:rPr>
                <w:rStyle w:val="Collegamentoipertestuale"/>
                <w:noProof/>
              </w:rPr>
              <w:t>Chiarimenti</w:t>
            </w:r>
            <w:r>
              <w:rPr>
                <w:noProof/>
                <w:webHidden/>
              </w:rPr>
              <w:tab/>
            </w:r>
            <w:r>
              <w:rPr>
                <w:noProof/>
                <w:webHidden/>
              </w:rPr>
              <w:fldChar w:fldCharType="begin"/>
            </w:r>
            <w:r>
              <w:rPr>
                <w:noProof/>
                <w:webHidden/>
              </w:rPr>
              <w:instrText xml:space="preserve"> PAGEREF _Toc163121205 \h </w:instrText>
            </w:r>
            <w:r>
              <w:rPr>
                <w:noProof/>
                <w:webHidden/>
              </w:rPr>
            </w:r>
            <w:r>
              <w:rPr>
                <w:noProof/>
                <w:webHidden/>
              </w:rPr>
              <w:fldChar w:fldCharType="separate"/>
            </w:r>
            <w:r>
              <w:rPr>
                <w:noProof/>
                <w:webHidden/>
              </w:rPr>
              <w:t>8</w:t>
            </w:r>
            <w:r>
              <w:rPr>
                <w:noProof/>
                <w:webHidden/>
              </w:rPr>
              <w:fldChar w:fldCharType="end"/>
            </w:r>
          </w:hyperlink>
        </w:p>
        <w:p w:rsidR="004F312B" w:rsidRDefault="004F312B" w14:paraId="51ADD9DF" w14:textId="748D9A12">
          <w:pPr>
            <w:pStyle w:val="Sommario3"/>
            <w:tabs>
              <w:tab w:val="left" w:pos="1100"/>
              <w:tab w:val="right" w:pos="8493"/>
            </w:tabs>
            <w:rPr>
              <w:noProof/>
            </w:rPr>
          </w:pPr>
          <w:hyperlink w:history="1" w:anchor="_Toc163121206">
            <w:r w:rsidRPr="001A65E5">
              <w:rPr>
                <w:rStyle w:val="Collegamentoipertestuale"/>
                <w:noProof/>
              </w:rPr>
              <w:t>2.3</w:t>
            </w:r>
            <w:r>
              <w:rPr>
                <w:noProof/>
              </w:rPr>
              <w:tab/>
            </w:r>
            <w:r w:rsidRPr="001A65E5">
              <w:rPr>
                <w:rStyle w:val="Collegamentoipertestuale"/>
                <w:noProof/>
              </w:rPr>
              <w:t>Comunicazioni</w:t>
            </w:r>
            <w:r>
              <w:rPr>
                <w:noProof/>
                <w:webHidden/>
              </w:rPr>
              <w:tab/>
            </w:r>
            <w:r>
              <w:rPr>
                <w:noProof/>
                <w:webHidden/>
              </w:rPr>
              <w:fldChar w:fldCharType="begin"/>
            </w:r>
            <w:r>
              <w:rPr>
                <w:noProof/>
                <w:webHidden/>
              </w:rPr>
              <w:instrText xml:space="preserve"> PAGEREF _Toc163121206 \h </w:instrText>
            </w:r>
            <w:r>
              <w:rPr>
                <w:noProof/>
                <w:webHidden/>
              </w:rPr>
            </w:r>
            <w:r>
              <w:rPr>
                <w:noProof/>
                <w:webHidden/>
              </w:rPr>
              <w:fldChar w:fldCharType="separate"/>
            </w:r>
            <w:r>
              <w:rPr>
                <w:noProof/>
                <w:webHidden/>
              </w:rPr>
              <w:t>8</w:t>
            </w:r>
            <w:r>
              <w:rPr>
                <w:noProof/>
                <w:webHidden/>
              </w:rPr>
              <w:fldChar w:fldCharType="end"/>
            </w:r>
          </w:hyperlink>
        </w:p>
        <w:p w:rsidR="004F312B" w:rsidRDefault="004F312B" w14:paraId="158C1941" w14:textId="441AABDB">
          <w:pPr>
            <w:pStyle w:val="Sommario2"/>
            <w:tabs>
              <w:tab w:val="left" w:pos="660"/>
              <w:tab w:val="right" w:pos="8493"/>
            </w:tabs>
            <w:rPr>
              <w:noProof/>
            </w:rPr>
          </w:pPr>
          <w:hyperlink w:history="1" w:anchor="_Toc163121207">
            <w:r w:rsidRPr="001A65E5">
              <w:rPr>
                <w:rStyle w:val="Collegamentoipertestuale"/>
                <w:noProof/>
              </w:rPr>
              <w:t>3.</w:t>
            </w:r>
            <w:r>
              <w:rPr>
                <w:noProof/>
              </w:rPr>
              <w:tab/>
            </w:r>
            <w:r w:rsidRPr="001A65E5">
              <w:rPr>
                <w:rStyle w:val="Collegamentoipertestuale"/>
                <w:noProof/>
              </w:rPr>
              <w:t>OGGETTO DELL’APPALTO, IMPORTO E SUDDIVISIONE IN LOTTI</w:t>
            </w:r>
            <w:r>
              <w:rPr>
                <w:noProof/>
                <w:webHidden/>
              </w:rPr>
              <w:tab/>
            </w:r>
            <w:r>
              <w:rPr>
                <w:noProof/>
                <w:webHidden/>
              </w:rPr>
              <w:fldChar w:fldCharType="begin"/>
            </w:r>
            <w:r>
              <w:rPr>
                <w:noProof/>
                <w:webHidden/>
              </w:rPr>
              <w:instrText xml:space="preserve"> PAGEREF _Toc163121207 \h </w:instrText>
            </w:r>
            <w:r>
              <w:rPr>
                <w:noProof/>
                <w:webHidden/>
              </w:rPr>
            </w:r>
            <w:r>
              <w:rPr>
                <w:noProof/>
                <w:webHidden/>
              </w:rPr>
              <w:fldChar w:fldCharType="separate"/>
            </w:r>
            <w:r>
              <w:rPr>
                <w:noProof/>
                <w:webHidden/>
              </w:rPr>
              <w:t>8</w:t>
            </w:r>
            <w:r>
              <w:rPr>
                <w:noProof/>
                <w:webHidden/>
              </w:rPr>
              <w:fldChar w:fldCharType="end"/>
            </w:r>
          </w:hyperlink>
        </w:p>
        <w:p w:rsidR="004F312B" w:rsidRDefault="004F312B" w14:paraId="3AB192E7" w14:textId="3CC65FB3">
          <w:pPr>
            <w:pStyle w:val="Sommario3"/>
            <w:tabs>
              <w:tab w:val="left" w:pos="1100"/>
              <w:tab w:val="right" w:pos="8493"/>
            </w:tabs>
            <w:rPr>
              <w:noProof/>
            </w:rPr>
          </w:pPr>
          <w:hyperlink w:history="1" w:anchor="_Toc163121208">
            <w:r w:rsidRPr="001A65E5">
              <w:rPr>
                <w:rStyle w:val="Collegamentoipertestuale"/>
                <w:noProof/>
              </w:rPr>
              <w:t>3.1</w:t>
            </w:r>
            <w:r>
              <w:rPr>
                <w:noProof/>
              </w:rPr>
              <w:tab/>
            </w:r>
            <w:r w:rsidRPr="001A65E5">
              <w:rPr>
                <w:rStyle w:val="Collegamentoipertestuale"/>
                <w:noProof/>
              </w:rPr>
              <w:t>Durata</w:t>
            </w:r>
            <w:r>
              <w:rPr>
                <w:noProof/>
                <w:webHidden/>
              </w:rPr>
              <w:tab/>
            </w:r>
            <w:r>
              <w:rPr>
                <w:noProof/>
                <w:webHidden/>
              </w:rPr>
              <w:fldChar w:fldCharType="begin"/>
            </w:r>
            <w:r>
              <w:rPr>
                <w:noProof/>
                <w:webHidden/>
              </w:rPr>
              <w:instrText xml:space="preserve"> PAGEREF _Toc163121208 \h </w:instrText>
            </w:r>
            <w:r>
              <w:rPr>
                <w:noProof/>
                <w:webHidden/>
              </w:rPr>
            </w:r>
            <w:r>
              <w:rPr>
                <w:noProof/>
                <w:webHidden/>
              </w:rPr>
              <w:fldChar w:fldCharType="separate"/>
            </w:r>
            <w:r>
              <w:rPr>
                <w:noProof/>
                <w:webHidden/>
              </w:rPr>
              <w:t>13</w:t>
            </w:r>
            <w:r>
              <w:rPr>
                <w:noProof/>
                <w:webHidden/>
              </w:rPr>
              <w:fldChar w:fldCharType="end"/>
            </w:r>
          </w:hyperlink>
        </w:p>
        <w:p w:rsidR="004F312B" w:rsidRDefault="004F312B" w14:paraId="495D7BEA" w14:textId="413DF503">
          <w:pPr>
            <w:pStyle w:val="Sommario3"/>
            <w:tabs>
              <w:tab w:val="left" w:pos="1100"/>
              <w:tab w:val="right" w:pos="8493"/>
            </w:tabs>
            <w:rPr>
              <w:noProof/>
            </w:rPr>
          </w:pPr>
          <w:hyperlink w:history="1" w:anchor="_Toc163121209">
            <w:r w:rsidRPr="001A65E5">
              <w:rPr>
                <w:rStyle w:val="Collegamentoipertestuale"/>
                <w:noProof/>
              </w:rPr>
              <w:t>3.2</w:t>
            </w:r>
            <w:r>
              <w:rPr>
                <w:noProof/>
              </w:rPr>
              <w:tab/>
            </w:r>
            <w:r w:rsidRPr="001A65E5">
              <w:rPr>
                <w:rStyle w:val="Collegamentoipertestuale"/>
                <w:noProof/>
              </w:rPr>
              <w:t>Revisione dei prezzi</w:t>
            </w:r>
            <w:r>
              <w:rPr>
                <w:noProof/>
                <w:webHidden/>
              </w:rPr>
              <w:tab/>
            </w:r>
            <w:r>
              <w:rPr>
                <w:noProof/>
                <w:webHidden/>
              </w:rPr>
              <w:fldChar w:fldCharType="begin"/>
            </w:r>
            <w:r>
              <w:rPr>
                <w:noProof/>
                <w:webHidden/>
              </w:rPr>
              <w:instrText xml:space="preserve"> PAGEREF _Toc163121209 \h </w:instrText>
            </w:r>
            <w:r>
              <w:rPr>
                <w:noProof/>
                <w:webHidden/>
              </w:rPr>
            </w:r>
            <w:r>
              <w:rPr>
                <w:noProof/>
                <w:webHidden/>
              </w:rPr>
              <w:fldChar w:fldCharType="separate"/>
            </w:r>
            <w:r>
              <w:rPr>
                <w:noProof/>
                <w:webHidden/>
              </w:rPr>
              <w:t>13</w:t>
            </w:r>
            <w:r>
              <w:rPr>
                <w:noProof/>
                <w:webHidden/>
              </w:rPr>
              <w:fldChar w:fldCharType="end"/>
            </w:r>
          </w:hyperlink>
        </w:p>
        <w:p w:rsidR="004F312B" w:rsidRDefault="004F312B" w14:paraId="22678B3D" w14:textId="71E64B34">
          <w:pPr>
            <w:pStyle w:val="Sommario3"/>
            <w:tabs>
              <w:tab w:val="left" w:pos="1100"/>
              <w:tab w:val="right" w:pos="8493"/>
            </w:tabs>
            <w:rPr>
              <w:noProof/>
            </w:rPr>
          </w:pPr>
          <w:hyperlink w:history="1" w:anchor="_Toc163121210">
            <w:r w:rsidRPr="001A65E5">
              <w:rPr>
                <w:rStyle w:val="Collegamentoipertestuale"/>
                <w:noProof/>
              </w:rPr>
              <w:t>3.3</w:t>
            </w:r>
            <w:r>
              <w:rPr>
                <w:noProof/>
              </w:rPr>
              <w:tab/>
            </w:r>
            <w:r w:rsidRPr="001A65E5">
              <w:rPr>
                <w:rStyle w:val="Collegamentoipertestuale"/>
                <w:noProof/>
              </w:rPr>
              <w:t>MODIFICHE DEL CONTRATTO IN FASE DI ESECUZIONE</w:t>
            </w:r>
            <w:r>
              <w:rPr>
                <w:noProof/>
                <w:webHidden/>
              </w:rPr>
              <w:tab/>
            </w:r>
            <w:r>
              <w:rPr>
                <w:noProof/>
                <w:webHidden/>
              </w:rPr>
              <w:fldChar w:fldCharType="begin"/>
            </w:r>
            <w:r>
              <w:rPr>
                <w:noProof/>
                <w:webHidden/>
              </w:rPr>
              <w:instrText xml:space="preserve"> PAGEREF _Toc163121210 \h </w:instrText>
            </w:r>
            <w:r>
              <w:rPr>
                <w:noProof/>
                <w:webHidden/>
              </w:rPr>
            </w:r>
            <w:r>
              <w:rPr>
                <w:noProof/>
                <w:webHidden/>
              </w:rPr>
              <w:fldChar w:fldCharType="separate"/>
            </w:r>
            <w:r>
              <w:rPr>
                <w:noProof/>
                <w:webHidden/>
              </w:rPr>
              <w:t>13</w:t>
            </w:r>
            <w:r>
              <w:rPr>
                <w:noProof/>
                <w:webHidden/>
              </w:rPr>
              <w:fldChar w:fldCharType="end"/>
            </w:r>
          </w:hyperlink>
        </w:p>
        <w:p w:rsidR="004F312B" w:rsidRDefault="004F312B" w14:paraId="795564B8" w14:textId="45BC0529">
          <w:pPr>
            <w:pStyle w:val="Sommario2"/>
            <w:tabs>
              <w:tab w:val="left" w:pos="660"/>
              <w:tab w:val="right" w:pos="8493"/>
            </w:tabs>
            <w:rPr>
              <w:noProof/>
            </w:rPr>
          </w:pPr>
          <w:hyperlink w:history="1" w:anchor="_Toc163121211">
            <w:r w:rsidRPr="001A65E5">
              <w:rPr>
                <w:rStyle w:val="Collegamentoipertestuale"/>
                <w:noProof/>
              </w:rPr>
              <w:t>4.</w:t>
            </w:r>
            <w:r>
              <w:rPr>
                <w:noProof/>
              </w:rPr>
              <w:tab/>
            </w:r>
            <w:r w:rsidRPr="001A65E5">
              <w:rPr>
                <w:rStyle w:val="Collegamentoipertestuale"/>
                <w:noProof/>
              </w:rPr>
              <w:t>SOGGETTI AMMESSI IN FORMA SINGOLA E ASSOCIATA E CONDIZIONI DI PARTECIPAZIONE</w:t>
            </w:r>
            <w:r>
              <w:rPr>
                <w:noProof/>
                <w:webHidden/>
              </w:rPr>
              <w:tab/>
            </w:r>
            <w:r>
              <w:rPr>
                <w:noProof/>
                <w:webHidden/>
              </w:rPr>
              <w:fldChar w:fldCharType="begin"/>
            </w:r>
            <w:r>
              <w:rPr>
                <w:noProof/>
                <w:webHidden/>
              </w:rPr>
              <w:instrText xml:space="preserve"> PAGEREF _Toc163121211 \h </w:instrText>
            </w:r>
            <w:r>
              <w:rPr>
                <w:noProof/>
                <w:webHidden/>
              </w:rPr>
            </w:r>
            <w:r>
              <w:rPr>
                <w:noProof/>
                <w:webHidden/>
              </w:rPr>
              <w:fldChar w:fldCharType="separate"/>
            </w:r>
            <w:r>
              <w:rPr>
                <w:noProof/>
                <w:webHidden/>
              </w:rPr>
              <w:t>15</w:t>
            </w:r>
            <w:r>
              <w:rPr>
                <w:noProof/>
                <w:webHidden/>
              </w:rPr>
              <w:fldChar w:fldCharType="end"/>
            </w:r>
          </w:hyperlink>
        </w:p>
        <w:p w:rsidR="004F312B" w:rsidRDefault="004F312B" w14:paraId="7402A592" w14:textId="591EBEF3">
          <w:r>
            <w:rPr>
              <w:b/>
              <w:bCs/>
            </w:rPr>
            <w:fldChar w:fldCharType="end"/>
          </w:r>
        </w:p>
      </w:sdtContent>
    </w:sdt>
    <w:p w:rsidRPr="00AF7467" w:rsidR="004F312B" w:rsidP="004F312B" w:rsidRDefault="004F312B" w14:paraId="0D31483B" w14:textId="77777777">
      <w:pPr>
        <w:pStyle w:val="Corpodeltesto31"/>
      </w:pPr>
    </w:p>
    <w:p w:rsidRPr="00AF7467" w:rsidR="004F312B" w:rsidP="004F312B" w:rsidRDefault="004F312B" w14:paraId="5F133A66" w14:textId="77777777">
      <w:pPr>
        <w:sectPr w:rsidRPr="00AF7467" w:rsidR="004F312B" w:rsidSect="000C76EA">
          <w:headerReference w:type="default" r:id="rId6"/>
          <w:footerReference w:type="default" r:id="rId7"/>
          <w:footerReference w:type="first" r:id="rId8"/>
          <w:pgSz w:w="11906" w:h="16838" w:code="9"/>
          <w:pgMar w:top="1985" w:right="1985" w:bottom="1985" w:left="1418" w:header="709" w:footer="0" w:gutter="0"/>
          <w:pgNumType w:start="1"/>
          <w:cols w:space="720"/>
          <w:docGrid w:linePitch="360"/>
        </w:sectPr>
      </w:pPr>
    </w:p>
    <w:p w:rsidRPr="009A22CE" w:rsidR="004F312B" w:rsidP="004F312B" w:rsidRDefault="004F312B" w14:paraId="3E1AB79A" w14:textId="77777777">
      <w:pPr>
        <w:pStyle w:val="Titolo2"/>
      </w:pPr>
      <w:bookmarkStart w:name="_Toc159321013" w:id="0"/>
      <w:bookmarkStart w:name="_Toc163121198" w:id="1"/>
      <w:r w:rsidRPr="009A22CE">
        <w:lastRenderedPageBreak/>
        <w:t>PIATTAFORMA TELEMATICA</w:t>
      </w:r>
      <w:bookmarkEnd w:id="0"/>
      <w:bookmarkEnd w:id="1"/>
    </w:p>
    <w:p w:rsidRPr="009A22CE" w:rsidR="004F312B" w:rsidP="004F312B" w:rsidRDefault="004F312B" w14:paraId="22026FD4" w14:textId="77777777">
      <w:pPr>
        <w:pStyle w:val="Titolo3"/>
      </w:pPr>
      <w:bookmarkStart w:name="_Toc159321014" w:id="2"/>
      <w:bookmarkStart w:name="_Toc163121199" w:id="3"/>
      <w:r w:rsidRPr="009A22CE">
        <w:rPr>
          <w:lang w:val="it-IT"/>
        </w:rPr>
        <w:t xml:space="preserve">Il Sistema </w:t>
      </w:r>
      <w:r>
        <w:rPr>
          <w:lang w:val="it-IT"/>
        </w:rPr>
        <w:t xml:space="preserve">TELEMATICO </w:t>
      </w:r>
      <w:r w:rsidRPr="009A22CE">
        <w:t>di negoziazione</w:t>
      </w:r>
      <w:bookmarkEnd w:id="2"/>
      <w:bookmarkEnd w:id="3"/>
    </w:p>
    <w:p w:rsidR="004F312B" w:rsidP="004F312B" w:rsidRDefault="004F312B" w14:paraId="5288EC89" w14:textId="77777777">
      <w:pPr>
        <w:rPr>
          <w:rFonts w:ascii="Calibri" w:hAnsi="Calibri" w:eastAsia="Calibri" w:cs="Calibri"/>
          <w:lang w:eastAsia="ar-SA"/>
        </w:rPr>
      </w:pPr>
      <w:r w:rsidRPr="002C7E6E">
        <w:rPr>
          <w:rFonts w:ascii="Calibri" w:hAnsi="Calibri" w:eastAsia="Calibri" w:cs="Calibri"/>
          <w:lang w:eastAsia="ar-SA"/>
        </w:rPr>
        <w:t>L’utilizzo del Sistema comporta l’accettazione tacita ed incondizionata di tutti i termini, le condizioni di utilizzo e le avvertenze c</w:t>
      </w:r>
      <w:r>
        <w:rPr>
          <w:rFonts w:ascii="Calibri" w:hAnsi="Calibri" w:eastAsia="Calibri" w:cs="Calibri"/>
          <w:lang w:eastAsia="ar-SA"/>
        </w:rPr>
        <w:t>ontenute nei documenti di gara -</w:t>
      </w:r>
      <w:r w:rsidRPr="001040EC">
        <w:rPr>
          <w:rFonts w:eastAsia="Calibri" w:cs="Calibri"/>
          <w:lang w:eastAsia="ar-SA"/>
        </w:rPr>
        <w:t xml:space="preserve"> </w:t>
      </w:r>
      <w:r w:rsidRPr="000B1CE9">
        <w:rPr>
          <w:rFonts w:eastAsia="Calibri" w:cs="Calibri"/>
          <w:lang w:eastAsia="ar-SA"/>
        </w:rPr>
        <w:t xml:space="preserve">ivi comprese le Regole del sistema di e-procurement della pubblica amministrazione (di seguito Regole) - </w:t>
      </w:r>
      <w:r w:rsidRPr="000B1CE9">
        <w:rPr>
          <w:rFonts w:cs="Calibri"/>
          <w:bCs/>
          <w:iCs/>
        </w:rPr>
        <w:t xml:space="preserve">in particolare, del Regolamento UE n. 910/2014 (di seguito Regolamento </w:t>
      </w:r>
      <w:proofErr w:type="spellStart"/>
      <w:r w:rsidRPr="000B1CE9">
        <w:rPr>
          <w:rFonts w:cs="Calibri"/>
          <w:bCs/>
          <w:iCs/>
        </w:rPr>
        <w:t>eIDAS</w:t>
      </w:r>
      <w:proofErr w:type="spellEnd"/>
      <w:r w:rsidRPr="000B1CE9">
        <w:rPr>
          <w:rFonts w:cs="Calibri"/>
          <w:bCs/>
          <w:iCs/>
        </w:rPr>
        <w:t xml:space="preserve"> - </w:t>
      </w:r>
      <w:proofErr w:type="spellStart"/>
      <w:r w:rsidRPr="000B1CE9">
        <w:rPr>
          <w:rFonts w:cs="Calibri"/>
          <w:bCs/>
          <w:iCs/>
        </w:rPr>
        <w:t>electronic</w:t>
      </w:r>
      <w:proofErr w:type="spellEnd"/>
      <w:r w:rsidRPr="000B1CE9">
        <w:rPr>
          <w:rFonts w:cs="Calibri"/>
          <w:bCs/>
          <w:iCs/>
        </w:rPr>
        <w:t xml:space="preserve"> </w:t>
      </w:r>
      <w:proofErr w:type="spellStart"/>
      <w:r w:rsidRPr="000B1CE9">
        <w:rPr>
          <w:rFonts w:cs="Calibri"/>
          <w:bCs/>
          <w:iCs/>
        </w:rPr>
        <w:t>IDentification</w:t>
      </w:r>
      <w:proofErr w:type="spellEnd"/>
      <w:r w:rsidRPr="000B1CE9">
        <w:rPr>
          <w:rFonts w:cs="Calibri"/>
          <w:bCs/>
          <w:iCs/>
        </w:rPr>
        <w:t xml:space="preserve"> Authentication and Signature), del decreto legislativo n. 82/2005 recante Codice dell’amministrazione digitale (CAD) e delle Linee guida dell’AGID, nonché di quanto portato a conoscenza degli utenti tramite le comunicazioni sulla Sistema.</w:t>
      </w:r>
    </w:p>
    <w:p w:rsidRPr="009A22CE" w:rsidR="004F312B" w:rsidP="004F312B" w:rsidRDefault="004F312B" w14:paraId="69E71969" w14:textId="77777777">
      <w:pPr>
        <w:rPr>
          <w:rFonts w:ascii="Calibri" w:hAnsi="Calibri" w:cs="Calibri"/>
          <w:lang w:eastAsia="ar-SA"/>
        </w:rPr>
      </w:pPr>
      <w:r w:rsidRPr="009A22CE">
        <w:rPr>
          <w:rFonts w:ascii="Calibri" w:hAnsi="Calibri" w:eastAsia="Calibri" w:cs="Calibri"/>
          <w:lang w:eastAsia="ar-SA"/>
        </w:rPr>
        <w:t xml:space="preserve">L’utilizzo del Sistema avviene nel rispetto dei principi di auto responsabilità e di diligenza professionale, secondo quanto previsto dall’articolo 1176, comma 2, del </w:t>
      </w:r>
      <w:proofErr w:type="gramStart"/>
      <w:r w:rsidRPr="009A22CE">
        <w:rPr>
          <w:rFonts w:ascii="Calibri" w:hAnsi="Calibri" w:eastAsia="Calibri" w:cs="Calibri"/>
          <w:lang w:eastAsia="ar-SA"/>
        </w:rPr>
        <w:t>codice civile</w:t>
      </w:r>
      <w:proofErr w:type="gramEnd"/>
      <w:r w:rsidRPr="009A22CE">
        <w:rPr>
          <w:rFonts w:ascii="Calibri" w:hAnsi="Calibri" w:eastAsia="Calibri" w:cs="Calibri"/>
          <w:lang w:eastAsia="ar-SA"/>
        </w:rPr>
        <w:t xml:space="preserve">. </w:t>
      </w:r>
    </w:p>
    <w:p w:rsidRPr="009A22CE" w:rsidR="004F312B" w:rsidP="004F312B" w:rsidRDefault="004F312B" w14:paraId="61C6C296" w14:textId="77777777">
      <w:pPr>
        <w:rPr>
          <w:rFonts w:ascii="Calibri" w:hAnsi="Calibri" w:eastAsia="Calibri" w:cs="Calibri"/>
          <w:lang w:eastAsia="ar-SA"/>
        </w:rPr>
      </w:pPr>
      <w:r w:rsidRPr="009A22CE">
        <w:rPr>
          <w:rFonts w:ascii="Calibri" w:hAnsi="Calibri" w:eastAsia="Calibri" w:cs="Calibri"/>
          <w:lang w:eastAsia="ar-SA"/>
        </w:rPr>
        <w:t>La Stazione appaltante non assume alcuna responsabilità per perdita di documenti e dati, danneggiamento di file e documenti, ritardi nell’inserimento di dati, documenti e/o nella presentazione della domanda, malfunzionamento, danni, pregiudizi derivanti all’operatore economico, da:</w:t>
      </w:r>
    </w:p>
    <w:p w:rsidRPr="009A22CE" w:rsidR="004F312B" w:rsidP="004F312B" w:rsidRDefault="004F312B" w14:paraId="2123CE7C" w14:textId="77777777">
      <w:pPr>
        <w:pStyle w:val="Paragrafoelenco"/>
        <w:widowControl/>
        <w:numPr>
          <w:ilvl w:val="0"/>
          <w:numId w:val="5"/>
        </w:numPr>
        <w:rPr>
          <w:rFonts w:ascii="Calibri" w:hAnsi="Calibri" w:cs="Calibri"/>
          <w:lang w:eastAsia="ar-SA"/>
        </w:rPr>
      </w:pPr>
      <w:r w:rsidRPr="009A22CE">
        <w:rPr>
          <w:rFonts w:ascii="Calibri" w:hAnsi="Calibri" w:cs="Calibri"/>
          <w:lang w:eastAsia="ar-SA"/>
        </w:rPr>
        <w:t>difetti di funzionamento delle apparecchiature e dei sistemi di collegamento e programmi impiegati dal singolo operatore economico per il collegamento al Sistema;</w:t>
      </w:r>
    </w:p>
    <w:p w:rsidRPr="009A22CE" w:rsidR="004F312B" w:rsidP="004F312B" w:rsidRDefault="004F312B" w14:paraId="75B5244A" w14:textId="77777777">
      <w:pPr>
        <w:pStyle w:val="Paragrafoelenco"/>
        <w:widowControl/>
        <w:numPr>
          <w:ilvl w:val="0"/>
          <w:numId w:val="5"/>
        </w:numPr>
        <w:rPr>
          <w:rFonts w:ascii="Calibri" w:hAnsi="Calibri" w:cs="Calibri"/>
          <w:lang w:eastAsia="ar-SA"/>
        </w:rPr>
      </w:pPr>
      <w:r w:rsidRPr="009A22CE">
        <w:rPr>
          <w:rFonts w:ascii="Calibri" w:hAnsi="Calibri" w:cs="Calibri"/>
          <w:lang w:eastAsia="ar-SA"/>
        </w:rPr>
        <w:t>utilizzo del Sistema da parte dell’operatore economico in maniera non conforme al Disciplinare e a quanto previsto dalle Regole</w:t>
      </w:r>
      <w:r>
        <w:rPr>
          <w:rFonts w:ascii="Calibri" w:hAnsi="Calibri" w:cs="Calibri"/>
          <w:lang w:eastAsia="ar-SA"/>
        </w:rPr>
        <w:t>.</w:t>
      </w:r>
    </w:p>
    <w:p w:rsidRPr="009A22CE" w:rsidR="004F312B" w:rsidP="004F312B" w:rsidRDefault="004F312B" w14:paraId="413E2265" w14:textId="77777777">
      <w:pPr>
        <w:rPr>
          <w:rFonts w:ascii="Calibri" w:hAnsi="Calibri" w:eastAsia="Calibri" w:cs="Calibri"/>
          <w:lang w:eastAsia="ar-SA"/>
        </w:rPr>
      </w:pPr>
      <w:r w:rsidRPr="009A22CE">
        <w:rPr>
          <w:rFonts w:ascii="Calibri" w:hAnsi="Calibri" w:eastAsia="Calibri" w:cs="Calibri"/>
          <w:lang w:eastAsia="ar-SA"/>
        </w:rPr>
        <w:t xml:space="preserve">In caso di mancato funzionamento del sistema o di malfunzionamento dello stesso, non dovuti alle predette circostanze, che impediscono la corretta presentazione delle offerte, al fine di assicurare la massima partecipazione, la stazione appaltante può disporre la sospensione del termine di presentazione delle offerte per un periodo di tempo necessario a ripristinare il normale funzionamento del Sistema e la proroga dello stesso per una durata proporzionale alla durata del mancato o non corretto funzionamento, tenuto conto della gravità dello stesso. </w:t>
      </w:r>
    </w:p>
    <w:p w:rsidRPr="009A22CE" w:rsidR="004F312B" w:rsidP="004F312B" w:rsidRDefault="004F312B" w14:paraId="07BA4BBF" w14:textId="77777777">
      <w:pPr>
        <w:rPr>
          <w:rFonts w:ascii="Calibri" w:hAnsi="Calibri" w:eastAsia="Calibri" w:cs="Calibri"/>
          <w:lang w:eastAsia="ar-SA"/>
        </w:rPr>
      </w:pPr>
      <w:r w:rsidRPr="009A22CE">
        <w:rPr>
          <w:rFonts w:ascii="Calibri" w:hAnsi="Calibri" w:eastAsia="Calibri" w:cs="Calibri"/>
          <w:lang w:eastAsia="ar-SA"/>
        </w:rPr>
        <w:t>La stazione appaltante si riserva di agire in tal modo anche quando, esclusa la negligenza dell’operatore economico, non sia possibile accertare la causa del mancato funzionamento o del malfunzionamento.</w:t>
      </w:r>
    </w:p>
    <w:p w:rsidRPr="009A22CE" w:rsidR="004F312B" w:rsidP="004F312B" w:rsidRDefault="004F312B" w14:paraId="10F883B4" w14:textId="77777777">
      <w:pPr>
        <w:rPr>
          <w:rFonts w:ascii="Calibri" w:hAnsi="Calibri" w:eastAsia="Calibri" w:cs="Calibri"/>
          <w:lang w:eastAsia="ar-SA"/>
        </w:rPr>
      </w:pPr>
      <w:r w:rsidRPr="009A22CE">
        <w:rPr>
          <w:rFonts w:ascii="Calibri" w:hAnsi="Calibri" w:eastAsia="Calibri" w:cs="Calibri"/>
          <w:lang w:eastAsia="ar-SA"/>
        </w:rPr>
        <w:t xml:space="preserve">Le attività e le operazioni effettuate nell'ambito del Sistema sono registrate e attribuite all’operatore economico e fanno piena prova nei confronti degli utenti del Sistema. Tali registrazioni di sistema hanno carattere riservato e non saranno divulgate a terzi, salvo ordine del giudice o in caso di legittima richiesta di accesso agli atti, ai sensi della normativa vigente. </w:t>
      </w:r>
    </w:p>
    <w:p w:rsidRPr="009A22CE" w:rsidR="004F312B" w:rsidP="004F312B" w:rsidRDefault="004F312B" w14:paraId="28E15567" w14:textId="77777777">
      <w:pPr>
        <w:rPr>
          <w:rFonts w:ascii="Calibri" w:hAnsi="Calibri" w:eastAsia="Calibri" w:cs="Calibri"/>
          <w:lang w:eastAsia="ar-SA"/>
        </w:rPr>
      </w:pPr>
      <w:r w:rsidRPr="009A22CE">
        <w:rPr>
          <w:rFonts w:ascii="Calibri" w:hAnsi="Calibri" w:eastAsia="Calibri" w:cs="Calibri"/>
          <w:lang w:eastAsia="ar-SA"/>
        </w:rPr>
        <w:t xml:space="preserve">Le attività e le operazioni effettuate nell'ambito del Sistema si intendono compiute nell’ora e nel giorno risultanti dalle registrazioni di sistema. Il sistema operativo del Sistema è sincronizzato sulla scala di tempo nazionale di cui al decreto del Ministro dell'industria, del commercio e dell'artigianato 30 novembre 1993, n. 591, tramite protocollo NTP o standard superiore. </w:t>
      </w:r>
    </w:p>
    <w:p w:rsidRPr="009A22CE" w:rsidR="004F312B" w:rsidP="004F312B" w:rsidRDefault="004F312B" w14:paraId="67960F0E" w14:textId="77777777">
      <w:pPr>
        <w:rPr>
          <w:rFonts w:ascii="Calibri" w:hAnsi="Calibri" w:eastAsia="Calibri" w:cs="Calibri"/>
        </w:rPr>
      </w:pPr>
    </w:p>
    <w:p w:rsidRPr="009A22CE" w:rsidR="004F312B" w:rsidP="004F312B" w:rsidRDefault="004F312B" w14:paraId="02CC8699" w14:textId="77777777">
      <w:pPr>
        <w:rPr>
          <w:rFonts w:cstheme="minorHAnsi"/>
          <w:bCs/>
          <w:color w:val="0033CC"/>
          <w:lang w:eastAsia="it-IT"/>
        </w:rPr>
      </w:pPr>
      <w:r w:rsidRPr="009A22CE">
        <w:rPr>
          <w:rFonts w:ascii="Calibri" w:hAnsi="Calibri" w:eastAsia="Calibri" w:cs="Calibri"/>
          <w:lang w:eastAsia="ar-SA"/>
        </w:rPr>
        <w:t>L’utilizzo e il funzionamento del Sistema avvengono in conformità a quanto riportato nelle Regole che costituiscono parte integrante del presente disciplinare, anche se non materialmente allegate e consultabili sul sito acquistinretepa.it&gt;chi siamo&gt;come funziona</w:t>
      </w:r>
      <w:r>
        <w:rPr>
          <w:rFonts w:ascii="Calibri" w:hAnsi="Calibri" w:eastAsia="Calibri" w:cs="Calibri"/>
          <w:lang w:eastAsia="ar-SA"/>
        </w:rPr>
        <w:t>,</w:t>
      </w:r>
      <w:r w:rsidRPr="009A22CE">
        <w:rPr>
          <w:rFonts w:ascii="Calibri" w:hAnsi="Calibri" w:eastAsia="Calibri" w:cs="Calibri"/>
          <w:lang w:eastAsia="ar-SA"/>
        </w:rPr>
        <w:t xml:space="preserve"> al seguente </w:t>
      </w:r>
      <w:proofErr w:type="gramStart"/>
      <w:r w:rsidRPr="009A22CE">
        <w:rPr>
          <w:rFonts w:ascii="Calibri" w:hAnsi="Calibri" w:eastAsia="Calibri" w:cs="Calibri"/>
          <w:lang w:eastAsia="ar-SA"/>
        </w:rPr>
        <w:t xml:space="preserve">link:  </w:t>
      </w:r>
      <w:r w:rsidRPr="00B76EE3">
        <w:rPr>
          <w:rFonts w:ascii="Calibri" w:hAnsi="Calibri" w:eastAsia="Calibri" w:cs="Calibri"/>
          <w:u w:val="single"/>
          <w:lang w:eastAsia="ar-SA"/>
        </w:rPr>
        <w:t>https://www.acquistinretepa.it/opencms/opencms/programma_comeFunziona_RegoleSistema.html</w:t>
      </w:r>
      <w:proofErr w:type="gramEnd"/>
      <w:r>
        <w:rPr>
          <w:rFonts w:ascii="Calibri" w:hAnsi="Calibri" w:eastAsia="Calibri" w:cs="Calibri"/>
          <w:lang w:eastAsia="ar-SA"/>
        </w:rPr>
        <w:t>.</w:t>
      </w:r>
    </w:p>
    <w:p w:rsidRPr="009A22CE" w:rsidR="004F312B" w:rsidP="004F312B" w:rsidRDefault="004F312B" w14:paraId="7B544E61" w14:textId="77777777">
      <w:pPr>
        <w:rPr>
          <w:rFonts w:ascii="Calibri" w:hAnsi="Calibri" w:eastAsia="Calibri" w:cs="Calibri"/>
          <w:lang w:eastAsia="ar-SA"/>
        </w:rPr>
      </w:pPr>
      <w:r w:rsidRPr="009A22CE">
        <w:rPr>
          <w:rFonts w:ascii="Calibri" w:hAnsi="Calibri" w:eastAsia="Calibri" w:cs="Calibri"/>
          <w:lang w:eastAsia="ar-SA"/>
        </w:rPr>
        <w:t>L’acquisto, l’installazione e la configurazione dell’hardware, del software, dei certificati digitali di firma, della casella di PEC o comunque di un indirizzo di servizio elettronico di recapito certificato qualificato, nonché dei collegamenti per l’accesso alla rete Internet, restano a esclusivo carico dell’operatore economico.</w:t>
      </w:r>
    </w:p>
    <w:p w:rsidRPr="008435E8" w:rsidR="004F312B" w:rsidP="004F312B" w:rsidRDefault="004F312B" w14:paraId="6C4FE549" w14:textId="77777777">
      <w:pPr>
        <w:rPr>
          <w:rFonts w:ascii="Calibri" w:hAnsi="Calibri" w:eastAsia="Calibri" w:cs="Calibri"/>
          <w:lang w:eastAsia="ar-SA"/>
        </w:rPr>
      </w:pPr>
      <w:r w:rsidRPr="009A22CE">
        <w:rPr>
          <w:rFonts w:ascii="Calibri" w:hAnsi="Calibri" w:eastAsia="Calibri" w:cs="Calibri"/>
          <w:lang w:eastAsia="ar-SA"/>
        </w:rPr>
        <w:t xml:space="preserve">Il Sistema è normalmente accessibile 24 ore al giorno, sette giorni su sette. L’accesso al Sistema potrebbe </w:t>
      </w:r>
      <w:r w:rsidRPr="008435E8">
        <w:rPr>
          <w:rFonts w:ascii="Calibri" w:hAnsi="Calibri" w:eastAsia="Calibri" w:cs="Calibri"/>
          <w:lang w:eastAsia="ar-SA"/>
        </w:rPr>
        <w:t>comunque essere, rallentato, ostacolato o impedito per interventi di manutenzione programmati sul Sistema o problematiche tecniche, che verranno, ove possibile, segnalati agli utenti con idoneo preavviso.</w:t>
      </w:r>
    </w:p>
    <w:p w:rsidRPr="008435E8" w:rsidR="004F312B" w:rsidP="004F312B" w:rsidRDefault="004F312B" w14:paraId="501C10A3" w14:textId="77777777">
      <w:pPr>
        <w:rPr>
          <w:rFonts w:ascii="Calibri" w:hAnsi="Calibri" w:eastAsia="Calibri" w:cs="Calibri"/>
          <w:lang w:eastAsia="ar-SA"/>
        </w:rPr>
      </w:pPr>
      <w:r w:rsidRPr="008435E8">
        <w:rPr>
          <w:rFonts w:ascii="Calibri" w:hAnsi="Calibri" w:eastAsia="Calibri" w:cs="Calibri"/>
          <w:lang w:eastAsia="ar-SA"/>
        </w:rPr>
        <w:t xml:space="preserve">Con la registrazione e la presentazione dell’offerta, i concorrenti manlevano e tengono indenne il MEF e la Consip S.p.A. anche in qualità di Gestore del Sistema, risarcendo qualunque pregiudizio, danno, costo e onere di qualsiasi natura, ivi comprese le eventuali spese legali, che dovessero essere sofferte da questi ultimi e/o da terzi, a causa di violazioni delle regole contenute nel presente Disciplinare di gara, dei relativi allegati, di un utilizzo scorretto od improprio del Sistema o dalla violazione della normativa vigente.  </w:t>
      </w:r>
    </w:p>
    <w:p w:rsidRPr="009A22CE" w:rsidR="004F312B" w:rsidP="004F312B" w:rsidRDefault="004F312B" w14:paraId="5FB72570" w14:textId="77777777">
      <w:pPr>
        <w:rPr>
          <w:rFonts w:ascii="Calibri" w:hAnsi="Calibri" w:eastAsia="Calibri" w:cs="Calibri"/>
          <w:lang w:eastAsia="ar-SA"/>
        </w:rPr>
      </w:pPr>
      <w:r w:rsidRPr="008435E8">
        <w:rPr>
          <w:rFonts w:ascii="Calibri" w:hAnsi="Calibri" w:eastAsia="Calibri" w:cs="Calibri"/>
          <w:lang w:eastAsia="ar-SA"/>
        </w:rPr>
        <w:t>A fronte di violazioni di cui sopra, di disposizioni di legge o regolamentari e di irregolarità nell’utilizzo del Sistema da parte dei concorrenti, oltre a quanto previsto nelle altre parti del presente Disciplinare di gara, il MEF e la Consip S.p.A. anche in qualità di Gestore</w:t>
      </w:r>
      <w:r w:rsidRPr="009A22CE">
        <w:rPr>
          <w:rFonts w:ascii="Calibri" w:hAnsi="Calibri" w:eastAsia="Calibri" w:cs="Calibri"/>
          <w:lang w:eastAsia="ar-SA"/>
        </w:rPr>
        <w:t xml:space="preserve"> del Sistema, ciascuno per quanto di rispettiva competenza, si riservano il diritto di agire per il risarcimento dei danni, diretti e indiretti, patrimoniali e di immagine, eventualmente subiti. </w:t>
      </w:r>
    </w:p>
    <w:p w:rsidRPr="009A22CE" w:rsidR="004F312B" w:rsidP="004F312B" w:rsidRDefault="004F312B" w14:paraId="10242CEE" w14:textId="77777777"/>
    <w:p w:rsidRPr="009A22CE" w:rsidR="004F312B" w:rsidP="004F312B" w:rsidRDefault="004F312B" w14:paraId="56DC67DF" w14:textId="77777777">
      <w:pPr>
        <w:pStyle w:val="Titolo3"/>
        <w:rPr>
          <w:rFonts w:eastAsia="Tahoma" w:cs="Tahoma"/>
        </w:rPr>
      </w:pPr>
      <w:bookmarkStart w:name="_Toc159321015" w:id="4"/>
      <w:bookmarkStart w:name="_Toc163121200" w:id="5"/>
      <w:r w:rsidRPr="009A22CE">
        <w:rPr>
          <w:rFonts w:eastAsia="Tahoma"/>
          <w:lang w:val="it-IT"/>
        </w:rPr>
        <w:t>Dotazioni tecniche</w:t>
      </w:r>
      <w:bookmarkEnd w:id="4"/>
      <w:bookmarkEnd w:id="5"/>
    </w:p>
    <w:p w:rsidRPr="009A22CE" w:rsidR="004F312B" w:rsidP="004F312B" w:rsidRDefault="004F312B" w14:paraId="6089C5CE" w14:textId="77777777">
      <w:pPr>
        <w:rPr>
          <w:rFonts w:ascii="Calibri" w:hAnsi="Calibri" w:eastAsia="Calibri" w:cs="Calibri"/>
          <w:lang w:eastAsia="ar-SA"/>
        </w:rPr>
      </w:pPr>
      <w:r w:rsidRPr="009A22CE">
        <w:rPr>
          <w:rFonts w:ascii="Calibri" w:hAnsi="Calibri" w:eastAsia="Calibri" w:cs="Calibri"/>
          <w:lang w:eastAsia="ar-SA"/>
        </w:rPr>
        <w:t>Ai fini della partecipazione alla presente procedura, ogni operatore economico deve dotarsi, a propria cura, spesa e responsabilità della strumentazione tecnica ed informatica conforme a quella indicata nel presente disciplinare e nelle Regole.</w:t>
      </w:r>
    </w:p>
    <w:p w:rsidRPr="009A22CE" w:rsidR="004F312B" w:rsidP="004F312B" w:rsidRDefault="004F312B" w14:paraId="207649FA" w14:textId="77777777">
      <w:pPr>
        <w:tabs>
          <w:tab w:val="left" w:pos="2552"/>
        </w:tabs>
        <w:rPr>
          <w:rFonts w:ascii="Calibri" w:hAnsi="Calibri" w:eastAsia="Calibri" w:cs="Calibri"/>
        </w:rPr>
      </w:pPr>
      <w:r w:rsidRPr="009A22CE">
        <w:rPr>
          <w:rFonts w:ascii="Calibri" w:hAnsi="Calibri" w:eastAsia="Calibri" w:cs="Calibri"/>
        </w:rPr>
        <w:t>In ogni caso è indispensabile:</w:t>
      </w:r>
    </w:p>
    <w:p w:rsidRPr="0044126D" w:rsidR="004F312B" w:rsidP="004F312B" w:rsidRDefault="004F312B" w14:paraId="7500C300" w14:textId="77777777">
      <w:pPr>
        <w:widowControl/>
        <w:numPr>
          <w:ilvl w:val="0"/>
          <w:numId w:val="2"/>
        </w:numPr>
        <w:tabs>
          <w:tab w:val="left" w:pos="2552"/>
        </w:tabs>
        <w:rPr>
          <w:rFonts w:ascii="Calibri" w:hAnsi="Calibri" w:eastAsia="Calibri" w:cs="Calibri"/>
          <w:lang w:eastAsia="it-IT"/>
        </w:rPr>
      </w:pPr>
      <w:r w:rsidRPr="0044126D">
        <w:rPr>
          <w:rFonts w:ascii="Calibri" w:hAnsi="Calibri" w:eastAsia="Calibri" w:cs="Calibri"/>
          <w:lang w:eastAsia="it-IT"/>
        </w:rPr>
        <w:t>disporre almeno di un personal computer conforme agli standard aggiornati di mercato, con connessione internet e dotato di un comune browser idoneo ad operare in modo corretto sul Sistema;</w:t>
      </w:r>
    </w:p>
    <w:p w:rsidRPr="0044126D" w:rsidR="004F312B" w:rsidP="004F312B" w:rsidRDefault="004F312B" w14:paraId="3945C645" w14:textId="77777777">
      <w:pPr>
        <w:widowControl/>
        <w:numPr>
          <w:ilvl w:val="0"/>
          <w:numId w:val="2"/>
        </w:numPr>
        <w:tabs>
          <w:tab w:val="left" w:pos="2552"/>
        </w:tabs>
        <w:rPr>
          <w:rFonts w:ascii="Calibri" w:hAnsi="Calibri" w:eastAsia="Calibri" w:cs="Calibri"/>
          <w:lang w:eastAsia="it-IT"/>
        </w:rPr>
      </w:pPr>
      <w:r w:rsidRPr="0044126D">
        <w:rPr>
          <w:rFonts w:ascii="Calibri" w:hAnsi="Calibri" w:eastAsia="Calibri" w:cs="Calibri"/>
          <w:lang w:eastAsia="it-IT"/>
        </w:rPr>
        <w:t xml:space="preserve">disporre di un sistema pubblico per la gestione dell’identità digitale (SPID) di cui all’articolo 64 del decreto legislativo 7 marzo 2005, n. 82, di altri mezzi di identificazione elettronica per il riconoscimento reciproco transfrontaliero ai sensi del Regolamento </w:t>
      </w:r>
      <w:proofErr w:type="spellStart"/>
      <w:r w:rsidRPr="0044126D">
        <w:rPr>
          <w:rFonts w:ascii="Calibri" w:hAnsi="Calibri" w:eastAsia="Calibri" w:cs="Calibri"/>
          <w:lang w:eastAsia="it-IT"/>
        </w:rPr>
        <w:t>eIDAS</w:t>
      </w:r>
      <w:proofErr w:type="spellEnd"/>
      <w:r w:rsidRPr="0044126D">
        <w:rPr>
          <w:rFonts w:ascii="Calibri" w:hAnsi="Calibri" w:eastAsia="Calibri" w:cs="Calibri"/>
          <w:lang w:eastAsia="it-IT"/>
        </w:rPr>
        <w:t>, di carta di identità elettronica (CIE) di cui all’articolo 66 del decreto legislativo 7 marzo 2005, n. 82;</w:t>
      </w:r>
    </w:p>
    <w:p w:rsidRPr="009A22CE" w:rsidR="004F312B" w:rsidP="004F312B" w:rsidRDefault="004F312B" w14:paraId="44D414DD" w14:textId="77777777">
      <w:pPr>
        <w:widowControl/>
        <w:numPr>
          <w:ilvl w:val="0"/>
          <w:numId w:val="2"/>
        </w:numPr>
        <w:tabs>
          <w:tab w:val="left" w:pos="2552"/>
        </w:tabs>
        <w:rPr>
          <w:rFonts w:ascii="Calibri" w:hAnsi="Calibri" w:eastAsia="Calibri" w:cs="Calibri"/>
          <w:lang w:eastAsia="it-IT"/>
        </w:rPr>
      </w:pPr>
      <w:r w:rsidRPr="009A22CE">
        <w:rPr>
          <w:rFonts w:ascii="Calibri" w:hAnsi="Calibri" w:eastAsia="Calibri" w:cs="Calibri"/>
          <w:lang w:eastAsia="it-IT"/>
        </w:rPr>
        <w:lastRenderedPageBreak/>
        <w:t xml:space="preserve">avere un domicilio digitale presente negli indici di cui agli articoli 6-bis e 6 ter del decreto legislativo 7 marzo 2005, n. 82 o, per l’operatore economico transfrontaliero, un indirizzo di servizio elettronico di recapito certificato qualificato ai sensi del Regolamento </w:t>
      </w:r>
      <w:proofErr w:type="spellStart"/>
      <w:r w:rsidRPr="009A22CE">
        <w:rPr>
          <w:rFonts w:ascii="Calibri" w:hAnsi="Calibri" w:eastAsia="Calibri" w:cs="Calibri"/>
          <w:lang w:eastAsia="it-IT"/>
        </w:rPr>
        <w:t>eIDAS</w:t>
      </w:r>
      <w:proofErr w:type="spellEnd"/>
      <w:r w:rsidRPr="009A22CE">
        <w:rPr>
          <w:rFonts w:ascii="Calibri" w:hAnsi="Calibri" w:eastAsia="Calibri" w:cs="Calibri"/>
          <w:lang w:eastAsia="it-IT"/>
        </w:rPr>
        <w:t>;</w:t>
      </w:r>
    </w:p>
    <w:p w:rsidRPr="009A22CE" w:rsidR="004F312B" w:rsidP="004F312B" w:rsidRDefault="004F312B" w14:paraId="17314D49" w14:textId="77777777">
      <w:pPr>
        <w:widowControl/>
        <w:numPr>
          <w:ilvl w:val="0"/>
          <w:numId w:val="2"/>
        </w:numPr>
        <w:tabs>
          <w:tab w:val="left" w:pos="2552"/>
        </w:tabs>
        <w:rPr>
          <w:rFonts w:ascii="Calibri" w:hAnsi="Calibri" w:eastAsia="Calibri" w:cs="Calibri"/>
          <w:lang w:eastAsia="it-IT"/>
        </w:rPr>
      </w:pPr>
      <w:r w:rsidRPr="009A22CE">
        <w:rPr>
          <w:rFonts w:ascii="Calibri" w:hAnsi="Calibri" w:eastAsia="Calibri" w:cs="Calibri"/>
          <w:lang w:eastAsia="it-IT"/>
        </w:rPr>
        <w:t>avere da parte del legale rappresentante dell’operatore economico (o da persona munita di idonei poteri di firma) un certificato di firma digitale, in corso di validità, rilasciato da:</w:t>
      </w:r>
    </w:p>
    <w:p w:rsidRPr="009A22CE" w:rsidR="004F312B" w:rsidP="004F312B" w:rsidRDefault="004F312B" w14:paraId="596EABAE" w14:textId="77777777">
      <w:pPr>
        <w:widowControl/>
        <w:numPr>
          <w:ilvl w:val="0"/>
          <w:numId w:val="3"/>
        </w:numPr>
        <w:tabs>
          <w:tab w:val="left" w:pos="2552"/>
        </w:tabs>
        <w:rPr>
          <w:rFonts w:ascii="Calibri" w:hAnsi="Calibri" w:eastAsia="Calibri" w:cs="Calibri"/>
          <w:lang w:eastAsia="it-IT"/>
        </w:rPr>
      </w:pPr>
      <w:r w:rsidRPr="009A22CE">
        <w:rPr>
          <w:rFonts w:ascii="Calibri" w:hAnsi="Calibri" w:eastAsia="Calibri" w:cs="Calibri"/>
          <w:lang w:eastAsia="it-IT"/>
        </w:rPr>
        <w:t>un organismo incluso nell’elenco pubblico dei certificatori tenuto dall’Agenzia per l’Italia Digita le (previsto dall’articolo 2</w:t>
      </w:r>
      <w:r>
        <w:rPr>
          <w:rFonts w:ascii="Calibri" w:hAnsi="Calibri" w:eastAsia="Calibri" w:cs="Calibri"/>
          <w:lang w:eastAsia="it-IT"/>
        </w:rPr>
        <w:t>9 del decreto legislativo n. 82/</w:t>
      </w:r>
      <w:r w:rsidRPr="009A22CE">
        <w:rPr>
          <w:rFonts w:ascii="Calibri" w:hAnsi="Calibri" w:eastAsia="Calibri" w:cs="Calibri"/>
          <w:lang w:eastAsia="it-IT"/>
        </w:rPr>
        <w:t>05);</w:t>
      </w:r>
    </w:p>
    <w:p w:rsidRPr="009A22CE" w:rsidR="004F312B" w:rsidP="004F312B" w:rsidRDefault="004F312B" w14:paraId="05BD1AF7" w14:textId="77777777">
      <w:pPr>
        <w:widowControl/>
        <w:numPr>
          <w:ilvl w:val="0"/>
          <w:numId w:val="3"/>
        </w:numPr>
        <w:tabs>
          <w:tab w:val="left" w:pos="2552"/>
        </w:tabs>
        <w:rPr>
          <w:rFonts w:ascii="Calibri" w:hAnsi="Calibri" w:eastAsia="Calibri" w:cs="Calibri"/>
          <w:lang w:eastAsia="it-IT"/>
        </w:rPr>
      </w:pPr>
      <w:r w:rsidRPr="009A22CE">
        <w:rPr>
          <w:rFonts w:ascii="Calibri" w:hAnsi="Calibri" w:eastAsia="Calibri" w:cs="Calibri"/>
          <w:lang w:eastAsia="it-IT"/>
        </w:rPr>
        <w:t>un certificatore operante in base a una licenza o autorizzazione rilasciata da uno Stato membro dell’Unione europea e in possesso dei requisiti previsti dal Regolamento n. 910/14;</w:t>
      </w:r>
    </w:p>
    <w:p w:rsidRPr="009A22CE" w:rsidR="004F312B" w:rsidP="004F312B" w:rsidRDefault="004F312B" w14:paraId="42C026A9" w14:textId="77777777">
      <w:pPr>
        <w:widowControl/>
        <w:numPr>
          <w:ilvl w:val="0"/>
          <w:numId w:val="3"/>
        </w:numPr>
        <w:tabs>
          <w:tab w:val="left" w:pos="2552"/>
        </w:tabs>
        <w:rPr>
          <w:rFonts w:ascii="Calibri" w:hAnsi="Calibri" w:eastAsia="Calibri" w:cs="Calibri"/>
          <w:lang w:eastAsia="it-IT"/>
        </w:rPr>
      </w:pPr>
      <w:r w:rsidRPr="009A22CE">
        <w:rPr>
          <w:rFonts w:ascii="Calibri" w:hAnsi="Calibri" w:eastAsia="Calibri" w:cs="Calibri"/>
          <w:lang w:eastAsia="it-IT"/>
        </w:rPr>
        <w:t>un certificatore stabilito in uno Stato non facente parte dell’Unione europea quando ricorre una delle seguenti condizioni:</w:t>
      </w:r>
    </w:p>
    <w:p w:rsidRPr="009A22CE" w:rsidR="004F312B" w:rsidP="004F312B" w:rsidRDefault="004F312B" w14:paraId="6097EC52" w14:textId="77777777">
      <w:pPr>
        <w:widowControl/>
        <w:numPr>
          <w:ilvl w:val="1"/>
          <w:numId w:val="4"/>
        </w:numPr>
        <w:tabs>
          <w:tab w:val="left" w:pos="2552"/>
        </w:tabs>
        <w:rPr>
          <w:rFonts w:ascii="Calibri" w:hAnsi="Calibri" w:eastAsia="Calibri" w:cs="Calibri"/>
          <w:lang w:eastAsia="it-IT"/>
        </w:rPr>
      </w:pPr>
      <w:r w:rsidRPr="009A22CE">
        <w:rPr>
          <w:rFonts w:ascii="Calibri" w:hAnsi="Calibri" w:eastAsia="Calibri" w:cs="Calibri"/>
          <w:lang w:eastAsia="it-IT"/>
        </w:rPr>
        <w:t>il certificatore possiede i requisiti previsti dal Regolamento n. 910/14 ed è qualificato in uno stato membro;</w:t>
      </w:r>
    </w:p>
    <w:p w:rsidRPr="009A22CE" w:rsidR="004F312B" w:rsidP="004F312B" w:rsidRDefault="004F312B" w14:paraId="3F51F834" w14:textId="77777777">
      <w:pPr>
        <w:widowControl/>
        <w:numPr>
          <w:ilvl w:val="1"/>
          <w:numId w:val="4"/>
        </w:numPr>
        <w:tabs>
          <w:tab w:val="left" w:pos="2552"/>
        </w:tabs>
        <w:rPr>
          <w:rFonts w:ascii="Calibri" w:hAnsi="Calibri" w:eastAsia="Calibri" w:cs="Calibri"/>
          <w:lang w:eastAsia="it-IT"/>
        </w:rPr>
      </w:pPr>
      <w:r w:rsidRPr="009A22CE">
        <w:rPr>
          <w:rFonts w:ascii="Calibri" w:hAnsi="Calibri" w:eastAsia="Calibri" w:cs="Calibri"/>
          <w:lang w:eastAsia="it-IT"/>
        </w:rPr>
        <w:t>il certificato qualificato è garantito da un certificatore stabilito nell’Unione Europea, in possesso dei requisit</w:t>
      </w:r>
      <w:r>
        <w:rPr>
          <w:rFonts w:ascii="Calibri" w:hAnsi="Calibri" w:eastAsia="Calibri" w:cs="Calibri"/>
          <w:lang w:eastAsia="it-IT"/>
        </w:rPr>
        <w:t>i di cui al regolamento n. 910/1</w:t>
      </w:r>
      <w:r w:rsidRPr="009A22CE">
        <w:rPr>
          <w:rFonts w:ascii="Calibri" w:hAnsi="Calibri" w:eastAsia="Calibri" w:cs="Calibri"/>
          <w:lang w:eastAsia="it-IT"/>
        </w:rPr>
        <w:t>4;</w:t>
      </w:r>
    </w:p>
    <w:p w:rsidRPr="009A22CE" w:rsidR="004F312B" w:rsidP="004F312B" w:rsidRDefault="004F312B" w14:paraId="46ABCABE" w14:textId="77777777">
      <w:pPr>
        <w:widowControl/>
        <w:numPr>
          <w:ilvl w:val="1"/>
          <w:numId w:val="4"/>
        </w:numPr>
        <w:tabs>
          <w:tab w:val="left" w:pos="2552"/>
        </w:tabs>
        <w:rPr>
          <w:rFonts w:ascii="Calibri" w:hAnsi="Calibri" w:eastAsia="Calibri" w:cs="Calibri"/>
          <w:lang w:eastAsia="it-IT"/>
        </w:rPr>
      </w:pPr>
      <w:r w:rsidRPr="009A22CE">
        <w:rPr>
          <w:rFonts w:ascii="Calibri" w:hAnsi="Calibri" w:eastAsia="Calibri" w:cs="Calibri"/>
          <w:lang w:eastAsia="it-IT"/>
        </w:rPr>
        <w:t>il certificato qualificato, o il certificatore, è riconosciuto in forza di un accordo bilaterale o multilaterale tra l’Unione Europea e paesi terzi o organizzazioni internazionali.</w:t>
      </w:r>
    </w:p>
    <w:p w:rsidRPr="009A22CE" w:rsidR="004F312B" w:rsidP="004F312B" w:rsidRDefault="004F312B" w14:paraId="478DAB6C" w14:textId="77777777">
      <w:pPr>
        <w:rPr>
          <w:rFonts w:eastAsia="Tahoma"/>
        </w:rPr>
      </w:pPr>
    </w:p>
    <w:p w:rsidRPr="009A22CE" w:rsidR="004F312B" w:rsidP="004F312B" w:rsidRDefault="004F312B" w14:paraId="20F62441" w14:textId="77777777">
      <w:pPr>
        <w:pStyle w:val="Titolo3"/>
      </w:pPr>
      <w:bookmarkStart w:name="_Toc159321016" w:id="6"/>
      <w:bookmarkStart w:name="_Toc163121201" w:id="7"/>
      <w:r w:rsidRPr="009A22CE">
        <w:rPr>
          <w:lang w:val="it-IT"/>
        </w:rPr>
        <w:t>Identificazione</w:t>
      </w:r>
      <w:bookmarkEnd w:id="6"/>
      <w:bookmarkEnd w:id="7"/>
    </w:p>
    <w:p w:rsidRPr="0044126D" w:rsidR="004F312B" w:rsidP="004F312B" w:rsidRDefault="004F312B" w14:paraId="1DD9992C" w14:textId="77777777">
      <w:pPr>
        <w:rPr>
          <w:rFonts w:ascii="Calibri" w:hAnsi="Calibri" w:eastAsia="Calibri" w:cs="Calibri"/>
          <w:strike/>
        </w:rPr>
      </w:pPr>
      <w:r w:rsidRPr="0044126D">
        <w:rPr>
          <w:rFonts w:ascii="Calibri" w:hAnsi="Calibri" w:eastAsia="Calibri" w:cs="Calibri"/>
        </w:rPr>
        <w:t xml:space="preserve">Per poter presentare offerta è necessario che almeno </w:t>
      </w:r>
      <w:r w:rsidRPr="0044126D">
        <w:rPr>
          <w:rFonts w:ascii="Calibri" w:hAnsi="Calibri"/>
        </w:rPr>
        <w:t xml:space="preserve">un soggetto, </w:t>
      </w:r>
      <w:r w:rsidRPr="0044126D">
        <w:rPr>
          <w:rFonts w:ascii="Calibri" w:hAnsi="Calibri" w:eastAsia="Calibri" w:cs="Calibri"/>
          <w:lang w:eastAsia="ar-SA"/>
        </w:rPr>
        <w:t xml:space="preserve">dotato dei necessari poteri per impegnare l’operatore economico per conto del quale intende operare, </w:t>
      </w:r>
      <w:r w:rsidRPr="0044126D">
        <w:rPr>
          <w:rFonts w:ascii="Calibri" w:hAnsi="Calibri" w:eastAsia="Calibri" w:cs="Calibri"/>
        </w:rPr>
        <w:t>acceda previa apposita Registrazione, al Sistema.</w:t>
      </w:r>
    </w:p>
    <w:p w:rsidRPr="0044126D" w:rsidR="004F312B" w:rsidP="004F312B" w:rsidRDefault="004F312B" w14:paraId="3FD5F25E" w14:textId="77777777">
      <w:pPr>
        <w:rPr>
          <w:rFonts w:ascii="Calibri" w:hAnsi="Calibri" w:eastAsia="Calibri" w:cs="Calibri"/>
          <w:lang w:eastAsia="ar-SA"/>
        </w:rPr>
      </w:pPr>
      <w:r w:rsidRPr="0044126D">
        <w:rPr>
          <w:rFonts w:ascii="Calibri" w:hAnsi="Calibri" w:eastAsia="Calibri" w:cs="Calibri"/>
          <w:lang w:eastAsia="ar-SA"/>
        </w:rPr>
        <w:t xml:space="preserve">L’accesso al Sistema è gratuito ed è consentito a seguito dell’identificazione online che può avvenire: </w:t>
      </w:r>
    </w:p>
    <w:p w:rsidRPr="0044126D" w:rsidR="004F312B" w:rsidP="004F312B" w:rsidRDefault="004F312B" w14:paraId="0DBFE1A2" w14:textId="77777777">
      <w:pPr>
        <w:pStyle w:val="Paragrafoelenco"/>
        <w:widowControl/>
        <w:numPr>
          <w:ilvl w:val="0"/>
          <w:numId w:val="6"/>
        </w:numPr>
        <w:rPr>
          <w:rFonts w:ascii="Calibri" w:hAnsi="Calibri" w:cs="Calibri"/>
          <w:lang w:eastAsia="ar-SA"/>
        </w:rPr>
      </w:pPr>
      <w:r w:rsidRPr="0044126D">
        <w:rPr>
          <w:rFonts w:ascii="Calibri" w:hAnsi="Calibri" w:cs="Calibri"/>
          <w:lang w:eastAsia="ar-SA"/>
        </w:rPr>
        <w:t xml:space="preserve">tramite il sistema pubblico per la gestione dell’identità digitale di cittadini e imprese (SPID) con livello di garanzia LoA3, tramite carta di identità elettronica (CIE) di cui all’articolo 66 del decreto legislativo 7 marzo 2005, n. 82 o tramite </w:t>
      </w:r>
      <w:proofErr w:type="spellStart"/>
      <w:r w:rsidRPr="0044126D">
        <w:rPr>
          <w:rFonts w:ascii="Calibri" w:hAnsi="Calibri" w:cs="Calibri"/>
          <w:lang w:eastAsia="ar-SA"/>
        </w:rPr>
        <w:t>eIDAS</w:t>
      </w:r>
      <w:proofErr w:type="spellEnd"/>
      <w:r w:rsidRPr="0044126D">
        <w:rPr>
          <w:rFonts w:ascii="Calibri" w:hAnsi="Calibri" w:cs="Calibri"/>
          <w:lang w:eastAsia="ar-SA"/>
        </w:rPr>
        <w:t xml:space="preserve"> per gli utenti europei.</w:t>
      </w:r>
    </w:p>
    <w:p w:rsidRPr="00967892" w:rsidR="004F312B" w:rsidP="004F312B" w:rsidRDefault="004F312B" w14:paraId="153FC365" w14:textId="77777777">
      <w:pPr>
        <w:pStyle w:val="Paragrafoelenco"/>
        <w:widowControl/>
        <w:numPr>
          <w:ilvl w:val="0"/>
          <w:numId w:val="6"/>
        </w:numPr>
        <w:rPr>
          <w:rFonts w:cstheme="minorHAnsi"/>
          <w:highlight w:val="cyan"/>
          <w:lang w:eastAsia="ar-SA"/>
        </w:rPr>
      </w:pPr>
      <w:r w:rsidRPr="0044126D">
        <w:rPr>
          <w:rFonts w:ascii="Calibri" w:hAnsi="Calibri" w:cs="Calibri"/>
          <w:u w:val="single"/>
          <w:lang w:eastAsia="ar-SA"/>
        </w:rPr>
        <w:t xml:space="preserve">per gli utenti extra UE o sprovvisti del nodo </w:t>
      </w:r>
      <w:proofErr w:type="spellStart"/>
      <w:r w:rsidRPr="0044126D">
        <w:rPr>
          <w:rFonts w:ascii="Calibri" w:hAnsi="Calibri" w:cs="Calibri"/>
          <w:u w:val="single"/>
          <w:lang w:eastAsia="ar-SA"/>
        </w:rPr>
        <w:t>eIDAS</w:t>
      </w:r>
      <w:proofErr w:type="spellEnd"/>
      <w:r w:rsidRPr="0044126D">
        <w:rPr>
          <w:rFonts w:ascii="Calibri" w:hAnsi="Calibri" w:cs="Calibri"/>
          <w:u w:val="single"/>
          <w:lang w:eastAsia="ar-SA"/>
        </w:rPr>
        <w:t xml:space="preserve"> italiano</w:t>
      </w:r>
      <w:r w:rsidRPr="0044126D">
        <w:rPr>
          <w:rFonts w:ascii="Calibri" w:hAnsi="Calibri" w:cs="Calibri"/>
          <w:lang w:eastAsia="ar-SA"/>
        </w:rPr>
        <w:t>, tramite credenziali rilasciate a valle di un processo di identificazione extra sistema, in conformità alla disciplin</w:t>
      </w:r>
      <w:r>
        <w:rPr>
          <w:rFonts w:ascii="Calibri" w:hAnsi="Calibri" w:cs="Calibri"/>
          <w:lang w:eastAsia="ar-SA"/>
        </w:rPr>
        <w:t xml:space="preserve">a in tema di identità digitale. </w:t>
      </w:r>
      <w:r w:rsidRPr="00967892">
        <w:rPr>
          <w:rFonts w:cstheme="minorHAnsi"/>
          <w:highlight w:val="cyan"/>
          <w:shd w:val="clear" w:color="auto" w:fill="FFFF00"/>
        </w:rPr>
        <w:t>Al fine di ottenere le credenziali in tempo utile per garantire la partecipazione alla procedura, si invitano gli utenti</w:t>
      </w:r>
      <w:r w:rsidRPr="00967892">
        <w:rPr>
          <w:rFonts w:cstheme="minorHAnsi"/>
          <w:color w:val="1F497D"/>
          <w:highlight w:val="cyan"/>
          <w:shd w:val="clear" w:color="auto" w:fill="FFFF00"/>
        </w:rPr>
        <w:t xml:space="preserve"> </w:t>
      </w:r>
      <w:r w:rsidRPr="00EF1BBC">
        <w:rPr>
          <w:rFonts w:cstheme="minorHAnsi"/>
          <w:highlight w:val="cyan"/>
          <w:shd w:val="clear" w:color="auto" w:fill="FFFF00"/>
        </w:rPr>
        <w:t>che non lo abbiano ancora fatto,</w:t>
      </w:r>
      <w:r w:rsidRPr="00967892">
        <w:rPr>
          <w:rFonts w:cstheme="minorHAnsi"/>
          <w:color w:val="1F497D"/>
          <w:highlight w:val="cyan"/>
          <w:shd w:val="clear" w:color="auto" w:fill="FFFF00"/>
        </w:rPr>
        <w:t xml:space="preserve"> </w:t>
      </w:r>
      <w:r w:rsidRPr="00967892">
        <w:rPr>
          <w:rFonts w:cstheme="minorHAnsi"/>
          <w:highlight w:val="cyan"/>
          <w:shd w:val="clear" w:color="auto" w:fill="FFFF00"/>
        </w:rPr>
        <w:t xml:space="preserve">a farne richiesta alla mail </w:t>
      </w:r>
      <w:hyperlink w:history="1" r:id="rId9">
        <w:r w:rsidRPr="00967892">
          <w:rPr>
            <w:rStyle w:val="Collegamentoipertestuale"/>
            <w:rFonts w:cstheme="minorHAnsi"/>
            <w:highlight w:val="cyan"/>
            <w:shd w:val="clear" w:color="auto" w:fill="FFFF00"/>
          </w:rPr>
          <w:t>useridentification.acquistinretepa@postacert.consip.it</w:t>
        </w:r>
      </w:hyperlink>
      <w:r w:rsidRPr="00967892">
        <w:rPr>
          <w:rFonts w:cstheme="minorHAnsi"/>
          <w:color w:val="1F497D"/>
          <w:highlight w:val="cyan"/>
          <w:u w:val="single"/>
          <w:shd w:val="clear" w:color="auto" w:fill="FFFF00"/>
        </w:rPr>
        <w:t xml:space="preserve">, </w:t>
      </w:r>
      <w:r w:rsidRPr="00967892">
        <w:rPr>
          <w:rFonts w:cstheme="minorHAnsi"/>
          <w:highlight w:val="cyan"/>
          <w:shd w:val="clear" w:color="auto" w:fill="FFFF00"/>
        </w:rPr>
        <w:t>tempestivamente e comunque</w:t>
      </w:r>
      <w:r w:rsidRPr="00EF1BBC">
        <w:rPr>
          <w:rFonts w:cstheme="minorHAnsi"/>
          <w:color w:val="1F497D"/>
          <w:highlight w:val="cyan"/>
          <w:shd w:val="clear" w:color="auto" w:fill="FFFF00"/>
        </w:rPr>
        <w:t xml:space="preserve">, </w:t>
      </w:r>
      <w:r w:rsidRPr="00967892">
        <w:rPr>
          <w:rFonts w:cstheme="minorHAnsi"/>
          <w:highlight w:val="cyan"/>
          <w:shd w:val="clear" w:color="auto" w:fill="FFFF00"/>
        </w:rPr>
        <w:t>con congruo anticipo rispetto alla scadenza dei termini per la presentazione dell’offerta.</w:t>
      </w:r>
    </w:p>
    <w:p w:rsidRPr="0044126D" w:rsidR="004F312B" w:rsidP="004F312B" w:rsidRDefault="004F312B" w14:paraId="4A37AE5E" w14:textId="77777777">
      <w:pPr>
        <w:widowControl/>
        <w:tabs>
          <w:tab w:val="clear" w:pos="0"/>
        </w:tabs>
        <w:ind w:left="360"/>
        <w:rPr>
          <w:rFonts w:ascii="Calibri" w:hAnsi="Calibri" w:cs="Calibri"/>
          <w:lang w:eastAsia="ar-SA"/>
        </w:rPr>
      </w:pPr>
    </w:p>
    <w:p w:rsidRPr="0044126D" w:rsidR="004F312B" w:rsidP="004F312B" w:rsidRDefault="004F312B" w14:paraId="55291A39" w14:textId="77777777">
      <w:pPr>
        <w:pStyle w:val="Paragrafoelenco"/>
        <w:rPr>
          <w:rFonts w:ascii="Calibri" w:hAnsi="Calibri" w:cs="Calibri"/>
          <w:lang w:eastAsia="ar-SA"/>
        </w:rPr>
      </w:pPr>
    </w:p>
    <w:p w:rsidRPr="0044126D" w:rsidR="004F312B" w:rsidP="004F312B" w:rsidRDefault="004F312B" w14:paraId="24DFE0E3" w14:textId="77777777">
      <w:pPr>
        <w:rPr>
          <w:rFonts w:ascii="Calibri" w:hAnsi="Calibri" w:eastAsia="Calibri" w:cs="Calibri"/>
          <w:lang w:eastAsia="ar-SA"/>
        </w:rPr>
      </w:pPr>
      <w:r w:rsidRPr="0044126D">
        <w:rPr>
          <w:rFonts w:ascii="Calibri" w:hAnsi="Calibri" w:eastAsia="Calibri" w:cs="Calibri"/>
          <w:lang w:eastAsia="ar-SA"/>
        </w:rPr>
        <w:t xml:space="preserve">Si precisa che l’identificazione nelle suddette modalità è necessaria per ogni successivo accesso alle fasi telematiche </w:t>
      </w:r>
      <w:r w:rsidRPr="0044126D">
        <w:rPr>
          <w:rFonts w:ascii="Calibri" w:hAnsi="Calibri" w:eastAsia="Calibri" w:cs="Calibri"/>
          <w:lang w:eastAsia="ar-SA"/>
        </w:rPr>
        <w:lastRenderedPageBreak/>
        <w:t>della procedura.</w:t>
      </w:r>
    </w:p>
    <w:p w:rsidRPr="0044126D" w:rsidR="004F312B" w:rsidP="004F312B" w:rsidRDefault="004F312B" w14:paraId="3BC338AF" w14:textId="77777777">
      <w:pPr>
        <w:rPr>
          <w:rFonts w:ascii="Calibri" w:hAnsi="Calibri" w:eastAsia="Calibri" w:cs="Calibri"/>
          <w:lang w:eastAsia="ar-SA"/>
        </w:rPr>
      </w:pPr>
      <w:r w:rsidRPr="0044126D">
        <w:rPr>
          <w:rFonts w:ascii="Calibri" w:hAnsi="Calibri" w:eastAsia="Calibri" w:cs="Calibri"/>
          <w:lang w:eastAsia="ar-SA"/>
        </w:rPr>
        <w:t>Una volta completata la procedura di identificazione, p</w:t>
      </w:r>
      <w:r w:rsidRPr="0044126D">
        <w:rPr>
          <w:rFonts w:ascii="Calibri" w:hAnsi="Calibri"/>
        </w:rPr>
        <w:t>er poter partecipare alla gara, l’utente dovrà associarsi alla P.IVA/Altro identificativo dell’operatore economico per conto del quale sta operando</w:t>
      </w:r>
      <w:r w:rsidRPr="0044126D">
        <w:rPr>
          <w:rFonts w:ascii="Calibri" w:hAnsi="Calibri"/>
          <w:strike/>
        </w:rPr>
        <w:t xml:space="preserve"> intende operare</w:t>
      </w:r>
      <w:r w:rsidRPr="0044126D">
        <w:t xml:space="preserve"> </w:t>
      </w:r>
      <w:r w:rsidRPr="0044126D">
        <w:rPr>
          <w:rFonts w:ascii="Calibri" w:hAnsi="Calibri" w:eastAsia="Calibri" w:cs="Calibri"/>
          <w:lang w:eastAsia="ar-SA"/>
        </w:rPr>
        <w:t xml:space="preserve">a prescindere dalla volontà di partecipare alla procedura in forma associata: tale intenzione potrà essere concretizzata nella fase di presentazione dell’offerta. L’operatore economico, con la registrazione e, comunque, con la presentazione dell’offerta, dà per rato e valido e riconosce senza contestazione alcuna quanto posto in essere all’interno del Sistema dall’utente riconducibile all’operatore economico medesimo; ogni azione inerente </w:t>
      </w:r>
      <w:proofErr w:type="gramStart"/>
      <w:r w:rsidRPr="0044126D">
        <w:rPr>
          <w:rFonts w:ascii="Calibri" w:hAnsi="Calibri" w:eastAsia="Calibri" w:cs="Calibri"/>
          <w:lang w:eastAsia="ar-SA"/>
        </w:rPr>
        <w:t>l’utente</w:t>
      </w:r>
      <w:proofErr w:type="gramEnd"/>
      <w:r w:rsidRPr="0044126D">
        <w:rPr>
          <w:rFonts w:ascii="Calibri" w:hAnsi="Calibri" w:eastAsia="Calibri" w:cs="Calibri"/>
          <w:lang w:eastAsia="ar-SA"/>
        </w:rPr>
        <w:t xml:space="preserve"> all’interno del Sistema si intenderà, pertanto, direttamente e incontrovertibilmente imputabile all’operatore economico per il quale l’utente sta operando.</w:t>
      </w:r>
    </w:p>
    <w:p w:rsidR="004F312B" w:rsidP="004F312B" w:rsidRDefault="004F312B" w14:paraId="4B6271B5" w14:textId="77777777">
      <w:pPr>
        <w:rPr>
          <w:rFonts w:ascii="Calibri" w:hAnsi="Calibri" w:eastAsia="Calibri" w:cs="Calibri"/>
          <w:lang w:eastAsia="ar-SA"/>
        </w:rPr>
      </w:pPr>
      <w:r w:rsidRPr="0044126D">
        <w:rPr>
          <w:rFonts w:ascii="Calibri" w:hAnsi="Calibri" w:eastAsia="Calibri" w:cs="Calibri"/>
          <w:lang w:eastAsia="ar-SA"/>
        </w:rPr>
        <w:t xml:space="preserve">Eventuali richieste di assistenza di tipo informatico devono essere effettuate contattando il Call Center dedicato presso i recapiti indicati nel sito </w:t>
      </w:r>
      <w:hyperlink w:history="1" r:id="rId10">
        <w:r w:rsidRPr="0044126D">
          <w:rPr>
            <w:rFonts w:ascii="Calibri" w:hAnsi="Calibri" w:eastAsia="Calibri" w:cs="Calibri"/>
            <w:lang w:eastAsia="ar-SA"/>
          </w:rPr>
          <w:t>www.acquistinretepa.it</w:t>
        </w:r>
      </w:hyperlink>
    </w:p>
    <w:p w:rsidRPr="009A22CE" w:rsidR="004F312B" w:rsidP="004F312B" w:rsidRDefault="004F312B" w14:paraId="1AB10852" w14:textId="77777777">
      <w:pPr>
        <w:rPr>
          <w:rFonts w:cstheme="minorHAnsi"/>
        </w:rPr>
      </w:pPr>
    </w:p>
    <w:p w:rsidRPr="009A22CE" w:rsidR="004F312B" w:rsidP="004F312B" w:rsidRDefault="004F312B" w14:paraId="1498E3EB" w14:textId="77777777">
      <w:pPr>
        <w:pStyle w:val="Titolo3"/>
      </w:pPr>
      <w:bookmarkStart w:name="_Toc159321017" w:id="8"/>
      <w:bookmarkStart w:name="_Toc163121202" w:id="9"/>
      <w:r w:rsidRPr="009A22CE">
        <w:rPr>
          <w:lang w:val="it-IT"/>
        </w:rPr>
        <w:t>Gestore del sistema</w:t>
      </w:r>
      <w:bookmarkEnd w:id="8"/>
      <w:bookmarkEnd w:id="9"/>
      <w:r w:rsidRPr="009A22CE">
        <w:t xml:space="preserve"> </w:t>
      </w:r>
    </w:p>
    <w:p w:rsidRPr="0044126D" w:rsidR="004F312B" w:rsidP="004F312B" w:rsidRDefault="004F312B" w14:paraId="486C75B4" w14:textId="77777777">
      <w:pPr>
        <w:rPr>
          <w:rFonts w:ascii="Calibri" w:hAnsi="Calibri" w:eastAsia="Calibri" w:cs="Calibri"/>
          <w:lang w:eastAsia="ar-SA"/>
        </w:rPr>
      </w:pPr>
      <w:bookmarkStart w:name="_Toc502314953" w:id="10"/>
      <w:bookmarkStart w:name="_Toc503773960" w:id="11"/>
      <w:bookmarkStart w:name="_Toc503774010" w:id="12"/>
      <w:bookmarkStart w:name="_Toc482101909" w:id="13"/>
      <w:bookmarkEnd w:id="10"/>
      <w:bookmarkEnd w:id="11"/>
      <w:bookmarkEnd w:id="12"/>
      <w:bookmarkEnd w:id="13"/>
      <w:r w:rsidRPr="0044126D">
        <w:rPr>
          <w:rFonts w:ascii="Calibri" w:hAnsi="Calibri" w:eastAsia="Calibri" w:cs="Calibri"/>
          <w:lang w:eastAsia="ar-SA"/>
        </w:rPr>
        <w:t xml:space="preserve">Consip S.p.A., in qualità di gestore del Sistema su cui si svolge la procedura, si avvale del supporto operativo dell’Amministratore di Sistema (ovvero il soggetto indicato sul sito </w:t>
      </w:r>
      <w:hyperlink w:history="1" r:id="rId11">
        <w:r w:rsidRPr="0044126D">
          <w:rPr>
            <w:rFonts w:ascii="Calibri" w:hAnsi="Calibri" w:eastAsia="Calibri" w:cs="Calibri"/>
            <w:lang w:eastAsia="ar-SA"/>
          </w:rPr>
          <w:t>www.acquistinretepa.it</w:t>
        </w:r>
      </w:hyperlink>
      <w:r w:rsidRPr="0044126D">
        <w:rPr>
          <w:rFonts w:ascii="Calibri" w:hAnsi="Calibri" w:eastAsia="Calibri" w:cs="Calibri"/>
          <w:lang w:eastAsia="ar-SA"/>
        </w:rPr>
        <w:t xml:space="preserve"> risultato aggiudicatario della procedura ad evidenza pubblica all’uopo esperita) il quale è incaricato dei servizi di conduzione tecnica delle applicazioni informatiche necessarie al funzionamento del Sistema e ha l’onere di controllare i principali parametri di funzionamento del Sistema stesso, segnalando eventuali anomalie del medesimo. L’amministratore del Sistema garantisce inoltre la sicurezza logica e applicativa del Sistema nonché l’adozione di adeguate </w:t>
      </w:r>
      <w:proofErr w:type="gramStart"/>
      <w:r w:rsidRPr="0044126D">
        <w:rPr>
          <w:rFonts w:ascii="Calibri" w:hAnsi="Calibri" w:eastAsia="Calibri" w:cs="Calibri"/>
          <w:lang w:eastAsia="ar-SA"/>
        </w:rPr>
        <w:t>ed</w:t>
      </w:r>
      <w:proofErr w:type="gramEnd"/>
      <w:r w:rsidRPr="0044126D">
        <w:rPr>
          <w:rFonts w:ascii="Calibri" w:hAnsi="Calibri" w:eastAsia="Calibri" w:cs="Calibri"/>
          <w:lang w:eastAsia="ar-SA"/>
        </w:rPr>
        <w:t xml:space="preserve"> idonee misure tecniche ed organizzative al fine di garantire la conformità al Regolamento (UE) 2016/679 del Parlamento europeo e del Consiglio del 27 aprile 2016, relativo alla protezione delle persone fisiche con riguardo al trattamento dei dati personali, nonché alla libera circolazione di tali dati (di seguito anche “Regolamento UE” o “GDPR”).</w:t>
      </w:r>
    </w:p>
    <w:p w:rsidRPr="009A22CE" w:rsidR="004F312B" w:rsidP="004F312B" w:rsidRDefault="004F312B" w14:paraId="03EC513D" w14:textId="77777777">
      <w:pPr>
        <w:pStyle w:val="Titolo2"/>
      </w:pPr>
      <w:bookmarkStart w:name="_Toc159321018" w:id="14"/>
      <w:bookmarkStart w:name="_Toc163121203" w:id="15"/>
      <w:r w:rsidRPr="009A22CE">
        <w:t>DOCUMENTAZIONE DI GARA</w:t>
      </w:r>
      <w:r w:rsidRPr="009A22CE">
        <w:rPr>
          <w:lang w:val="it-IT"/>
        </w:rPr>
        <w:t>,</w:t>
      </w:r>
      <w:r w:rsidRPr="009A22CE">
        <w:t xml:space="preserve"> CHIARIMENTI</w:t>
      </w:r>
      <w:r w:rsidRPr="009A22CE">
        <w:rPr>
          <w:lang w:val="it-IT"/>
        </w:rPr>
        <w:t xml:space="preserve"> E COMUNICAZIONI</w:t>
      </w:r>
      <w:bookmarkEnd w:id="14"/>
      <w:bookmarkEnd w:id="15"/>
    </w:p>
    <w:p w:rsidRPr="009A22CE" w:rsidR="004F312B" w:rsidP="004F312B" w:rsidRDefault="004F312B" w14:paraId="1BF53248" w14:textId="77777777">
      <w:pPr>
        <w:pStyle w:val="Titolo3"/>
      </w:pPr>
      <w:bookmarkStart w:name="_Toc159321019" w:id="16"/>
      <w:bookmarkStart w:name="_Toc163121204" w:id="17"/>
      <w:r w:rsidRPr="009A22CE">
        <w:rPr>
          <w:lang w:val="it-IT"/>
        </w:rPr>
        <w:t>D</w:t>
      </w:r>
      <w:r w:rsidRPr="009A22CE">
        <w:t>ocumenti di gara</w:t>
      </w:r>
      <w:bookmarkEnd w:id="16"/>
      <w:bookmarkEnd w:id="17"/>
    </w:p>
    <w:p w:rsidRPr="009A22CE" w:rsidR="004F312B" w:rsidP="004F312B" w:rsidRDefault="004F312B" w14:paraId="2896B293" w14:textId="77777777">
      <w:r w:rsidRPr="009A22CE">
        <w:t>La documentazione di gara comprende:</w:t>
      </w:r>
    </w:p>
    <w:p w:rsidRPr="009A22CE" w:rsidR="004F312B" w:rsidP="004F312B" w:rsidRDefault="004F312B" w14:paraId="384D70A5" w14:textId="77777777">
      <w:pPr>
        <w:pStyle w:val="Paragrafoelenco"/>
        <w:numPr>
          <w:ilvl w:val="0"/>
          <w:numId w:val="7"/>
        </w:numPr>
      </w:pPr>
      <w:r w:rsidRPr="009A22CE">
        <w:t>Bando di gara;</w:t>
      </w:r>
    </w:p>
    <w:p w:rsidRPr="009A22CE" w:rsidR="004F312B" w:rsidP="004F312B" w:rsidRDefault="004F312B" w14:paraId="0DE7291C" w14:textId="77777777">
      <w:pPr>
        <w:pStyle w:val="Paragrafoelenco"/>
        <w:numPr>
          <w:ilvl w:val="0"/>
          <w:numId w:val="7"/>
        </w:numPr>
      </w:pPr>
      <w:r w:rsidRPr="009A22CE">
        <w:t>Disciplinare e relativi allegati:</w:t>
      </w:r>
    </w:p>
    <w:p w:rsidRPr="005B1E15" w:rsidR="004F312B" w:rsidP="004F312B" w:rsidRDefault="004F312B" w14:paraId="7820CF5D" w14:textId="77777777">
      <w:pPr>
        <w:pStyle w:val="Paragrafoelenco"/>
        <w:numPr>
          <w:ilvl w:val="0"/>
          <w:numId w:val="8"/>
        </w:numPr>
        <w:ind w:left="709"/>
        <w:rPr>
          <w:rFonts w:ascii="Calibri" w:hAnsi="Calibri" w:cs="Calibri"/>
        </w:rPr>
      </w:pPr>
      <w:r w:rsidRPr="005B1E15">
        <w:rPr>
          <w:rFonts w:ascii="Calibri" w:hAnsi="Calibri" w:cs="Calibri"/>
        </w:rPr>
        <w:t xml:space="preserve">Allegato n. 1- Domanda di partecipazione; </w:t>
      </w:r>
    </w:p>
    <w:p w:rsidRPr="0044126D" w:rsidR="004F312B" w:rsidP="004F312B" w:rsidRDefault="004F312B" w14:paraId="1DC02BD5" w14:textId="77777777">
      <w:pPr>
        <w:pStyle w:val="Paragrafoelenco"/>
        <w:numPr>
          <w:ilvl w:val="0"/>
          <w:numId w:val="8"/>
        </w:numPr>
        <w:ind w:left="709"/>
        <w:rPr>
          <w:rFonts w:ascii="Calibri" w:hAnsi="Calibri" w:cs="Calibri"/>
        </w:rPr>
      </w:pPr>
      <w:r w:rsidRPr="0044126D">
        <w:rPr>
          <w:rFonts w:ascii="Calibri" w:hAnsi="Calibri" w:cs="Calibri"/>
        </w:rPr>
        <w:t>Allegato n. 2 -Dichiarazione di ammissione al concordato preventivo;</w:t>
      </w:r>
    </w:p>
    <w:p w:rsidRPr="009A22CE" w:rsidR="004F312B" w:rsidP="004F312B" w:rsidRDefault="004F312B" w14:paraId="705E4665" w14:textId="77777777">
      <w:pPr>
        <w:pStyle w:val="Paragrafoelenco"/>
        <w:numPr>
          <w:ilvl w:val="0"/>
          <w:numId w:val="8"/>
        </w:numPr>
        <w:ind w:left="709"/>
        <w:rPr>
          <w:rFonts w:ascii="Calibri" w:hAnsi="Calibri" w:cs="Calibri"/>
        </w:rPr>
      </w:pPr>
      <w:r w:rsidRPr="0044126D">
        <w:rPr>
          <w:rFonts w:ascii="Calibri" w:hAnsi="Calibri" w:cs="Calibri"/>
        </w:rPr>
        <w:t xml:space="preserve">Allegato n. 3 </w:t>
      </w:r>
      <w:proofErr w:type="gramStart"/>
      <w:r w:rsidRPr="0044126D">
        <w:rPr>
          <w:rFonts w:ascii="Calibri" w:hAnsi="Calibri" w:cs="Calibri"/>
        </w:rPr>
        <w:t>-  Dichiarazione</w:t>
      </w:r>
      <w:proofErr w:type="gramEnd"/>
      <w:r w:rsidRPr="009A22CE">
        <w:rPr>
          <w:rFonts w:ascii="Calibri" w:hAnsi="Calibri" w:cs="Calibri"/>
        </w:rPr>
        <w:t xml:space="preserve"> di avvalimento;</w:t>
      </w:r>
      <w:r w:rsidRPr="009A22CE">
        <w:rPr>
          <w:rFonts w:ascii="Calibri" w:hAnsi="Calibri" w:cs="Calibri"/>
          <w:i/>
          <w:iCs/>
          <w:color w:val="0033CC"/>
        </w:rPr>
        <w:t xml:space="preserve"> </w:t>
      </w:r>
    </w:p>
    <w:p w:rsidRPr="009A22CE" w:rsidR="004F312B" w:rsidP="004F312B" w:rsidRDefault="004F312B" w14:paraId="6BBF7D7C" w14:textId="77777777">
      <w:pPr>
        <w:pStyle w:val="Paragrafoelenco"/>
        <w:numPr>
          <w:ilvl w:val="0"/>
          <w:numId w:val="8"/>
        </w:numPr>
        <w:ind w:left="709"/>
        <w:rPr>
          <w:rFonts w:ascii="Calibri" w:hAnsi="Calibri" w:cs="Calibri"/>
        </w:rPr>
      </w:pPr>
      <w:r w:rsidRPr="009A22CE">
        <w:rPr>
          <w:rFonts w:ascii="Calibri" w:hAnsi="Calibri" w:cs="Calibri"/>
        </w:rPr>
        <w:t xml:space="preserve">Allegato n.___ </w:t>
      </w:r>
      <w:r w:rsidRPr="009A22CE">
        <w:rPr>
          <w:rFonts w:cs="Calibri"/>
        </w:rPr>
        <w:t>Foglio di calcolo riduzione Garanzia Provvisoria e Definitiva</w:t>
      </w:r>
      <w:r w:rsidRPr="009A22CE">
        <w:rPr>
          <w:rFonts w:ascii="Calibri" w:hAnsi="Calibri" w:cs="Calibri"/>
        </w:rPr>
        <w:t>;</w:t>
      </w:r>
    </w:p>
    <w:p w:rsidRPr="009A22CE" w:rsidR="004F312B" w:rsidP="004F312B" w:rsidRDefault="004F312B" w14:paraId="2C3DF45C" w14:textId="77777777">
      <w:pPr>
        <w:pStyle w:val="Paragrafoelenco"/>
        <w:numPr>
          <w:ilvl w:val="0"/>
          <w:numId w:val="8"/>
        </w:numPr>
        <w:ind w:left="709"/>
        <w:rPr>
          <w:rFonts w:ascii="Calibri" w:hAnsi="Calibri" w:cs="Calibri"/>
        </w:rPr>
      </w:pPr>
      <w:r w:rsidRPr="009A22CE">
        <w:rPr>
          <w:rFonts w:ascii="Calibri" w:hAnsi="Calibri" w:cs="Calibri"/>
          <w:i/>
          <w:iCs/>
          <w:color w:val="0033CC"/>
        </w:rPr>
        <w:t>&lt;</w:t>
      </w:r>
      <w:r w:rsidRPr="009A22CE">
        <w:rPr>
          <w:rFonts w:cstheme="minorHAnsi"/>
          <w:b/>
          <w:bCs/>
          <w:i/>
          <w:color w:val="0033CC"/>
        </w:rPr>
        <w:t>eventuale</w:t>
      </w:r>
      <w:r w:rsidRPr="009A22CE">
        <w:rPr>
          <w:rFonts w:ascii="Calibri" w:hAnsi="Calibri" w:cs="Calibri"/>
          <w:i/>
          <w:iCs/>
          <w:color w:val="0033CC"/>
        </w:rPr>
        <w:t>:</w:t>
      </w:r>
      <w:r w:rsidRPr="009A22CE">
        <w:rPr>
          <w:rFonts w:ascii="Calibri" w:hAnsi="Calibri" w:cs="Calibri"/>
        </w:rPr>
        <w:t xml:space="preserve"> Allegato n.___ - Documento di valutazione dei rischi standard da interferenze </w:t>
      </w:r>
      <w:r w:rsidRPr="009A22CE">
        <w:rPr>
          <w:b/>
          <w:bCs/>
          <w:i/>
          <w:iCs/>
          <w:color w:val="0000FF"/>
          <w:u w:val="single"/>
        </w:rPr>
        <w:t>&gt;</w:t>
      </w:r>
    </w:p>
    <w:p w:rsidRPr="009A22CE" w:rsidR="004F312B" w:rsidP="004F312B" w:rsidRDefault="004F312B" w14:paraId="5FD44011" w14:textId="77777777">
      <w:pPr>
        <w:pStyle w:val="Paragrafoelenco"/>
        <w:numPr>
          <w:ilvl w:val="0"/>
          <w:numId w:val="8"/>
        </w:numPr>
        <w:ind w:left="709"/>
        <w:rPr>
          <w:rFonts w:ascii="Calibri" w:hAnsi="Calibri" w:cs="Calibri"/>
        </w:rPr>
      </w:pPr>
      <w:r w:rsidRPr="009A22CE">
        <w:rPr>
          <w:rFonts w:ascii="Calibri" w:hAnsi="Calibri" w:cs="Calibri"/>
          <w:b/>
          <w:i/>
          <w:iCs/>
          <w:color w:val="0000FF"/>
          <w:shd w:val="clear" w:color="auto" w:fill="FFFFFF"/>
          <w:lang w:eastAsia="ar-SA"/>
        </w:rPr>
        <w:lastRenderedPageBreak/>
        <w:t>&lt;</w:t>
      </w:r>
      <w:r w:rsidRPr="009A22CE">
        <w:rPr>
          <w:rFonts w:cstheme="minorHAnsi"/>
          <w:b/>
          <w:bCs/>
          <w:i/>
          <w:color w:val="0033CC"/>
        </w:rPr>
        <w:t>eventuale</w:t>
      </w:r>
      <w:r w:rsidRPr="009A22CE">
        <w:rPr>
          <w:rFonts w:ascii="Calibri" w:hAnsi="Calibri" w:cs="Calibri"/>
          <w:i/>
          <w:iCs/>
          <w:color w:val="0000FF"/>
          <w:shd w:val="clear" w:color="auto" w:fill="FFFFFF"/>
          <w:lang w:eastAsia="ar-SA"/>
        </w:rPr>
        <w:t xml:space="preserve">: </w:t>
      </w:r>
      <w:r w:rsidRPr="009A22CE">
        <w:rPr>
          <w:rFonts w:ascii="Calibri" w:hAnsi="Calibri" w:cs="Calibri"/>
          <w:shd w:val="clear" w:color="auto" w:fill="FFFFFF"/>
          <w:lang w:eastAsia="ar-SA"/>
        </w:rPr>
        <w:t>Allegato n. ____</w:t>
      </w:r>
      <w:r w:rsidRPr="009A22CE">
        <w:rPr>
          <w:rFonts w:cs="Calibri"/>
        </w:rPr>
        <w:t xml:space="preserve"> Relazione tecnica </w:t>
      </w:r>
      <w:r w:rsidRPr="009A22CE">
        <w:rPr>
          <w:rFonts w:ascii="Calibri" w:hAnsi="Calibri" w:cs="Calibri"/>
          <w:shd w:val="clear" w:color="auto" w:fill="FFFFFF"/>
          <w:lang w:eastAsia="ar-SA"/>
        </w:rPr>
        <w:t>&gt;;</w:t>
      </w:r>
      <w:r w:rsidRPr="009A22CE">
        <w:rPr>
          <w:rFonts w:ascii="Calibri" w:hAnsi="Calibri" w:cs="Calibri"/>
        </w:rPr>
        <w:t xml:space="preserve"> </w:t>
      </w:r>
    </w:p>
    <w:p w:rsidRPr="009A22CE" w:rsidR="004F312B" w:rsidP="004F312B" w:rsidRDefault="004F312B" w14:paraId="6CAAB36D" w14:textId="77777777">
      <w:pPr>
        <w:pStyle w:val="Paragrafoelenco"/>
        <w:numPr>
          <w:ilvl w:val="0"/>
          <w:numId w:val="8"/>
        </w:numPr>
        <w:ind w:left="709"/>
        <w:rPr>
          <w:rFonts w:ascii="Calibri" w:hAnsi="Calibri" w:cs="Calibri"/>
        </w:rPr>
      </w:pPr>
      <w:r w:rsidRPr="009A22CE">
        <w:rPr>
          <w:rFonts w:cs="Calibri"/>
        </w:rPr>
        <w:t>Allegato n. __ -</w:t>
      </w:r>
      <w:r w:rsidRPr="009A22CE">
        <w:rPr>
          <w:rFonts w:ascii="Calibri" w:hAnsi="Calibri" w:cs="Calibri"/>
        </w:rPr>
        <w:t xml:space="preserve"> </w:t>
      </w:r>
      <w:r w:rsidRPr="00453E5B">
        <w:rPr>
          <w:rFonts w:ascii="Calibri" w:hAnsi="Calibri" w:cs="Calibri"/>
        </w:rPr>
        <w:t>Altre Dichiarazioni</w:t>
      </w:r>
      <w:r w:rsidRPr="00453E5B">
        <w:rPr>
          <w:rFonts w:cs="Calibri"/>
        </w:rPr>
        <w:t>;</w:t>
      </w:r>
    </w:p>
    <w:p w:rsidRPr="00595A67" w:rsidR="004F312B" w:rsidP="004F312B" w:rsidRDefault="004F312B" w14:paraId="6BB241F9" w14:textId="77777777">
      <w:pPr>
        <w:pStyle w:val="Paragrafoelenco"/>
        <w:numPr>
          <w:ilvl w:val="0"/>
          <w:numId w:val="8"/>
        </w:numPr>
        <w:ind w:left="709"/>
        <w:rPr>
          <w:rFonts w:ascii="Calibri" w:hAnsi="Calibri" w:cs="Calibri"/>
        </w:rPr>
      </w:pPr>
      <w:r w:rsidRPr="009A22CE">
        <w:rPr>
          <w:rFonts w:ascii="Calibri" w:hAnsi="Calibri" w:cs="Calibri"/>
          <w:b/>
          <w:i/>
          <w:iCs/>
          <w:color w:val="0033CC"/>
        </w:rPr>
        <w:t>&lt;</w:t>
      </w:r>
      <w:r w:rsidRPr="009A22CE">
        <w:rPr>
          <w:rFonts w:cstheme="minorHAnsi"/>
          <w:b/>
          <w:bCs/>
          <w:i/>
          <w:color w:val="0033CC"/>
        </w:rPr>
        <w:t xml:space="preserve">eventuale, </w:t>
      </w:r>
      <w:r w:rsidRPr="009A22CE">
        <w:rPr>
          <w:rFonts w:cstheme="minorHAnsi"/>
          <w:bCs/>
          <w:i/>
          <w:color w:val="0033CC"/>
        </w:rPr>
        <w:t>nel caso si richieda l’anticipazione dei giustificativi di anomalia</w:t>
      </w:r>
      <w:r w:rsidRPr="009A22CE">
        <w:rPr>
          <w:rFonts w:cstheme="minorHAnsi"/>
          <w:b/>
          <w:bCs/>
          <w:i/>
          <w:color w:val="0033CC"/>
        </w:rPr>
        <w:t>:</w:t>
      </w:r>
      <w:r w:rsidRPr="009A22CE">
        <w:rPr>
          <w:rFonts w:ascii="Calibri" w:hAnsi="Calibri" w:cs="Calibri"/>
          <w:i/>
          <w:iCs/>
          <w:color w:val="0033CC"/>
        </w:rPr>
        <w:t xml:space="preserve"> </w:t>
      </w:r>
      <w:r w:rsidRPr="009A22CE">
        <w:rPr>
          <w:rFonts w:ascii="Calibri" w:hAnsi="Calibri" w:cs="Calibri"/>
          <w:iCs/>
        </w:rPr>
        <w:t>Allegato n.</w:t>
      </w:r>
      <w:r w:rsidRPr="009A22CE">
        <w:rPr>
          <w:rFonts w:ascii="Calibri" w:hAnsi="Calibri" w:cs="Calibri"/>
          <w:i/>
          <w:iCs/>
        </w:rPr>
        <w:t xml:space="preserve"> __</w:t>
      </w:r>
      <w:r w:rsidRPr="009A22CE">
        <w:rPr>
          <w:rFonts w:ascii="Calibri" w:hAnsi="Calibri" w:cs="Calibri"/>
        </w:rPr>
        <w:t xml:space="preserve">Schema </w:t>
      </w:r>
      <w:r w:rsidRPr="00595A67">
        <w:rPr>
          <w:rFonts w:ascii="Calibri" w:hAnsi="Calibri" w:cs="Calibri"/>
        </w:rPr>
        <w:t>giustificativi anomalia costi della manodopera e della sicurezza e relativi allegati</w:t>
      </w:r>
      <w:r w:rsidRPr="00595A67">
        <w:rPr>
          <w:rFonts w:ascii="Calibri" w:hAnsi="Calibri" w:cs="Calibri"/>
          <w:i/>
          <w:iCs/>
          <w:color w:val="0033CC"/>
        </w:rPr>
        <w:t xml:space="preserve"> &lt;</w:t>
      </w:r>
      <w:r w:rsidRPr="00595A67">
        <w:rPr>
          <w:rFonts w:eastAsia="Times New Roman" w:cstheme="minorHAnsi"/>
          <w:b/>
          <w:bCs/>
          <w:i/>
          <w:color w:val="0033CC"/>
        </w:rPr>
        <w:t xml:space="preserve">o, in alternativa, </w:t>
      </w:r>
      <w:r w:rsidRPr="00595A67">
        <w:rPr>
          <w:rFonts w:eastAsia="Times New Roman" w:cstheme="minorHAnsi"/>
          <w:bCs/>
          <w:i/>
          <w:color w:val="0033CC"/>
        </w:rPr>
        <w:t>per gare senza i costi manodopera</w:t>
      </w:r>
      <w:r w:rsidRPr="00595A67">
        <w:rPr>
          <w:rFonts w:eastAsia="Times New Roman" w:cstheme="minorHAnsi"/>
          <w:b/>
          <w:bCs/>
          <w:i/>
          <w:color w:val="0033CC"/>
        </w:rPr>
        <w:t>&gt;</w:t>
      </w:r>
      <w:r w:rsidRPr="00595A67">
        <w:rPr>
          <w:rFonts w:ascii="Calibri" w:hAnsi="Calibri" w:cs="Calibri"/>
          <w:b/>
          <w:i/>
          <w:iCs/>
          <w:color w:val="0033CC"/>
        </w:rPr>
        <w:t>:</w:t>
      </w:r>
      <w:r w:rsidRPr="00595A67">
        <w:rPr>
          <w:rFonts w:ascii="Calibri" w:hAnsi="Calibri" w:cs="Calibri"/>
          <w:i/>
          <w:iCs/>
          <w:color w:val="0033CC"/>
        </w:rPr>
        <w:t xml:space="preserve"> </w:t>
      </w:r>
      <w:r w:rsidRPr="00595A67">
        <w:rPr>
          <w:rFonts w:ascii="Calibri" w:hAnsi="Calibri" w:cs="Calibri"/>
        </w:rPr>
        <w:t>Allegato n.__ Schema giustificativi anomalia relativi allegati;</w:t>
      </w:r>
    </w:p>
    <w:p w:rsidRPr="00595A67" w:rsidR="004F312B" w:rsidP="004F312B" w:rsidRDefault="004F312B" w14:paraId="3099E485" w14:textId="77777777">
      <w:pPr>
        <w:pStyle w:val="Paragrafoelenco"/>
        <w:widowControl/>
        <w:numPr>
          <w:ilvl w:val="0"/>
          <w:numId w:val="8"/>
        </w:numPr>
        <w:spacing w:line="280" w:lineRule="exact"/>
        <w:rPr>
          <w:rFonts w:ascii="Calibri" w:hAnsi="Calibri" w:cs="Calibri"/>
        </w:rPr>
      </w:pPr>
      <w:r w:rsidRPr="00595A67">
        <w:rPr>
          <w:rFonts w:ascii="Calibri" w:hAnsi="Calibri" w:cs="Calibri"/>
          <w:shd w:val="clear" w:color="auto" w:fill="FFFFFF"/>
          <w:lang w:eastAsia="ar-SA"/>
        </w:rPr>
        <w:t>Allegato n.__ - Motivazioni del ribasso del costo della manodopera</w:t>
      </w:r>
    </w:p>
    <w:p w:rsidRPr="009A22CE" w:rsidR="004F312B" w:rsidP="004F312B" w:rsidRDefault="004F312B" w14:paraId="1AE08DEC" w14:textId="77777777">
      <w:pPr>
        <w:pStyle w:val="Paragrafoelenco"/>
        <w:tabs>
          <w:tab w:val="clear" w:pos="0"/>
        </w:tabs>
        <w:ind w:left="709"/>
        <w:rPr>
          <w:rFonts w:ascii="Calibri" w:hAnsi="Calibri" w:cs="Calibri"/>
        </w:rPr>
      </w:pPr>
    </w:p>
    <w:p w:rsidRPr="009A22CE" w:rsidR="004F312B" w:rsidP="004F312B" w:rsidRDefault="004F312B" w14:paraId="33B154C7" w14:textId="77777777">
      <w:pPr>
        <w:pStyle w:val="Paragrafoelenco"/>
        <w:numPr>
          <w:ilvl w:val="0"/>
          <w:numId w:val="8"/>
        </w:numPr>
        <w:ind w:left="709"/>
        <w:rPr>
          <w:rFonts w:ascii="Calibri" w:hAnsi="Calibri" w:cs="Calibri"/>
        </w:rPr>
      </w:pPr>
      <w:r w:rsidRPr="009A22CE">
        <w:rPr>
          <w:rFonts w:ascii="Calibri" w:hAnsi="Calibri" w:cs="Calibri"/>
          <w:shd w:val="clear" w:color="auto" w:fill="FFFFFF"/>
          <w:lang w:eastAsia="ar-SA"/>
        </w:rPr>
        <w:t>Allegato n.__ Ulteriori elementi di Offerta economica</w:t>
      </w:r>
      <w:r w:rsidRPr="009A22CE">
        <w:rPr>
          <w:rFonts w:cs="Calibri"/>
        </w:rPr>
        <w:t xml:space="preserve">;  </w:t>
      </w:r>
      <w:r w:rsidRPr="009A22CE">
        <w:rPr>
          <w:rFonts w:ascii="Calibri" w:hAnsi="Calibri" w:cs="Calibri"/>
          <w:strike/>
          <w:shd w:val="clear" w:color="auto" w:fill="FFFFFF"/>
          <w:lang w:eastAsia="ar-SA"/>
        </w:rPr>
        <w:t xml:space="preserve"> </w:t>
      </w:r>
    </w:p>
    <w:p w:rsidRPr="009A22CE" w:rsidR="004F312B" w:rsidP="004F312B" w:rsidRDefault="004F312B" w14:paraId="350E190E" w14:textId="77777777">
      <w:pPr>
        <w:pStyle w:val="Paragrafoelenco"/>
        <w:numPr>
          <w:ilvl w:val="0"/>
          <w:numId w:val="8"/>
        </w:numPr>
        <w:ind w:left="709"/>
        <w:rPr>
          <w:rFonts w:ascii="Calibri" w:hAnsi="Calibri" w:cs="Calibri"/>
          <w:i/>
          <w:iCs/>
          <w:color w:val="0000FF"/>
          <w:shd w:val="clear" w:color="auto" w:fill="FFFFFF"/>
          <w:lang w:eastAsia="ar-SA"/>
        </w:rPr>
      </w:pPr>
      <w:r w:rsidRPr="009A22CE">
        <w:rPr>
          <w:rFonts w:ascii="Calibri" w:hAnsi="Calibri" w:cs="Calibri"/>
        </w:rPr>
        <w:t>Allegato n. ___Facsimile dichiarazione familiari conviventi;</w:t>
      </w:r>
    </w:p>
    <w:p w:rsidRPr="00476DF0" w:rsidR="004F312B" w:rsidP="004F312B" w:rsidRDefault="004F312B" w14:paraId="78E401DA" w14:textId="77777777">
      <w:pPr>
        <w:pStyle w:val="Paragrafoelenco"/>
        <w:numPr>
          <w:ilvl w:val="0"/>
          <w:numId w:val="8"/>
        </w:numPr>
        <w:ind w:left="709"/>
        <w:rPr>
          <w:rFonts w:ascii="Calibri" w:hAnsi="Calibri" w:cs="Calibri"/>
          <w:i/>
          <w:iCs/>
          <w:color w:val="0000FF"/>
          <w:shd w:val="clear" w:color="auto" w:fill="FFFFFF"/>
          <w:lang w:eastAsia="ar-SA"/>
        </w:rPr>
      </w:pPr>
      <w:r w:rsidRPr="009A22CE">
        <w:rPr>
          <w:rFonts w:ascii="Calibri" w:hAnsi="Calibri" w:cs="Calibri"/>
        </w:rPr>
        <w:t>Allegato n.___ Facsimile dichiarazione DPCM n.187/1991;</w:t>
      </w:r>
    </w:p>
    <w:p w:rsidRPr="00476DF0" w:rsidR="004F312B" w:rsidP="004F312B" w:rsidRDefault="004F312B" w14:paraId="5E280B3E" w14:textId="77777777">
      <w:pPr>
        <w:pStyle w:val="Paragrafoelenco"/>
        <w:numPr>
          <w:ilvl w:val="0"/>
          <w:numId w:val="8"/>
        </w:numPr>
        <w:ind w:left="709"/>
        <w:rPr>
          <w:rFonts w:ascii="Calibri" w:hAnsi="Calibri" w:cs="Calibri"/>
        </w:rPr>
      </w:pPr>
      <w:r>
        <w:rPr>
          <w:rFonts w:ascii="Calibri" w:hAnsi="Calibri" w:cs="Calibri"/>
        </w:rPr>
        <w:t>Allegato n. _____</w:t>
      </w:r>
      <w:r w:rsidRPr="002C7E6E">
        <w:rPr>
          <w:rFonts w:ascii="Calibri" w:hAnsi="Calibri" w:cs="Calibri"/>
        </w:rPr>
        <w:t xml:space="preserve">Facsimile di garanzie per la stipula </w:t>
      </w:r>
      <w:r>
        <w:rPr>
          <w:rFonts w:ascii="Calibri" w:hAnsi="Calibri" w:cs="Calibri"/>
        </w:rPr>
        <w:t>del Contratto</w:t>
      </w:r>
      <w:r w:rsidRPr="002C7E6E">
        <w:rPr>
          <w:rFonts w:ascii="Calibri" w:hAnsi="Calibri" w:cs="Calibri"/>
        </w:rPr>
        <w:t>;</w:t>
      </w:r>
    </w:p>
    <w:p w:rsidRPr="009A22CE" w:rsidR="004F312B" w:rsidP="004F312B" w:rsidRDefault="004F312B" w14:paraId="41443DE3" w14:textId="77777777">
      <w:pPr>
        <w:pStyle w:val="Paragrafoelenco"/>
        <w:numPr>
          <w:ilvl w:val="0"/>
          <w:numId w:val="8"/>
        </w:numPr>
        <w:ind w:left="709"/>
        <w:rPr>
          <w:rFonts w:ascii="Calibri" w:hAnsi="Calibri" w:cs="Calibri"/>
          <w:i/>
          <w:iCs/>
          <w:color w:val="0000FF"/>
          <w:shd w:val="clear" w:color="auto" w:fill="FFFFFF"/>
          <w:lang w:eastAsia="ar-SA"/>
        </w:rPr>
      </w:pPr>
      <w:r w:rsidRPr="009A22CE">
        <w:rPr>
          <w:rFonts w:ascii="Calibri" w:hAnsi="Calibri" w:cs="Calibri"/>
        </w:rPr>
        <w:t>Allegato n.___ Condizioni di Assicurazione;</w:t>
      </w:r>
    </w:p>
    <w:p w:rsidRPr="005415CC" w:rsidR="004F312B" w:rsidP="004F312B" w:rsidRDefault="004F312B" w14:paraId="72070AAC" w14:textId="77777777">
      <w:pPr>
        <w:pStyle w:val="Paragrafoelenco"/>
        <w:numPr>
          <w:ilvl w:val="0"/>
          <w:numId w:val="8"/>
        </w:numPr>
        <w:ind w:left="709"/>
      </w:pPr>
      <w:r w:rsidRPr="009A22CE">
        <w:rPr>
          <w:rFonts w:ascii="Calibri" w:hAnsi="Calibri" w:cs="Calibri"/>
          <w:b/>
          <w:i/>
          <w:iCs/>
          <w:color w:val="0033CC"/>
        </w:rPr>
        <w:t>&lt;solo per gare PNRR (NO PNC):</w:t>
      </w:r>
      <w:r>
        <w:t xml:space="preserve"> Allegato n. __ </w:t>
      </w:r>
      <w:r w:rsidRPr="00453E5B">
        <w:rPr>
          <w:b/>
        </w:rPr>
        <w:t>Parte A</w:t>
      </w:r>
      <w:r w:rsidRPr="00453E5B">
        <w:t xml:space="preserve"> - “Facsimile Dichiarazione Dati titolare effettivo” e </w:t>
      </w:r>
      <w:r w:rsidRPr="00453E5B">
        <w:rPr>
          <w:b/>
        </w:rPr>
        <w:t>Parte B</w:t>
      </w:r>
      <w:r w:rsidRPr="00453E5B">
        <w:t xml:space="preserve"> - “Facsimile Dichiarazione assenza conflitto</w:t>
      </w:r>
      <w:r w:rsidRPr="009A22CE">
        <w:t xml:space="preserve"> di interessi del titolare </w:t>
      </w:r>
      <w:r w:rsidRPr="005415CC">
        <w:t xml:space="preserve">effettivo” in alternativa, Allegato n.___ - </w:t>
      </w:r>
      <w:r w:rsidRPr="005415CC">
        <w:rPr>
          <w:rFonts w:ascii="Calibri" w:hAnsi="Calibri"/>
        </w:rPr>
        <w:t xml:space="preserve">“Facsimile </w:t>
      </w:r>
      <w:r w:rsidRPr="005415CC">
        <w:rPr>
          <w:rFonts w:cstheme="minorHAnsi"/>
        </w:rPr>
        <w:t>dichiarazione per conto di terzi: Dati Titolare Effettivo e conflitto di interessi</w:t>
      </w:r>
      <w:r w:rsidRPr="005415CC">
        <w:t>;</w:t>
      </w:r>
    </w:p>
    <w:p w:rsidRPr="00453E5B" w:rsidR="004F312B" w:rsidP="004F312B" w:rsidRDefault="004F312B" w14:paraId="13316731" w14:textId="77777777">
      <w:pPr>
        <w:pStyle w:val="Paragrafoelenco"/>
        <w:numPr>
          <w:ilvl w:val="0"/>
          <w:numId w:val="8"/>
        </w:numPr>
        <w:ind w:left="709"/>
      </w:pPr>
      <w:r w:rsidRPr="00453E5B">
        <w:t>Allegato n. __ - Manifestazione di interesse – Rettifica ex art. 101 co. 4</w:t>
      </w:r>
    </w:p>
    <w:p w:rsidRPr="0044126D" w:rsidR="004F312B" w:rsidP="004F312B" w:rsidRDefault="004F312B" w14:paraId="69507C45" w14:textId="77777777">
      <w:pPr>
        <w:pStyle w:val="Paragrafoelenco"/>
        <w:numPr>
          <w:ilvl w:val="0"/>
          <w:numId w:val="8"/>
        </w:numPr>
        <w:ind w:left="709"/>
      </w:pPr>
      <w:r w:rsidRPr="0044126D">
        <w:t>Allegato n. __ - Rettifica dell’offerta</w:t>
      </w:r>
    </w:p>
    <w:p w:rsidRPr="0044126D" w:rsidR="004F312B" w:rsidP="004F312B" w:rsidRDefault="004F312B" w14:paraId="4FBC491E" w14:textId="77777777">
      <w:pPr>
        <w:pStyle w:val="Paragrafoelenco"/>
        <w:numPr>
          <w:ilvl w:val="0"/>
          <w:numId w:val="8"/>
        </w:numPr>
        <w:ind w:left="709"/>
        <w:rPr>
          <w:rFonts w:cstheme="minorHAnsi"/>
          <w:bCs/>
          <w:i/>
          <w:color w:val="0033CC"/>
        </w:rPr>
      </w:pPr>
      <w:r w:rsidRPr="0044126D">
        <w:rPr>
          <w:rFonts w:cstheme="minorHAnsi"/>
          <w:bCs/>
          <w:i/>
          <w:color w:val="0033CC"/>
        </w:rPr>
        <w:t>&lt;</w:t>
      </w:r>
      <w:r w:rsidRPr="0044126D">
        <w:rPr>
          <w:rFonts w:cstheme="minorHAnsi"/>
          <w:b/>
          <w:bCs/>
          <w:i/>
          <w:color w:val="0033CC"/>
        </w:rPr>
        <w:t>eventuale</w:t>
      </w:r>
      <w:r w:rsidRPr="0044126D">
        <w:rPr>
          <w:rFonts w:cstheme="minorHAnsi"/>
          <w:bCs/>
          <w:i/>
          <w:color w:val="0033CC"/>
        </w:rPr>
        <w:t>: valorizzare altri documenti&gt;</w:t>
      </w:r>
    </w:p>
    <w:p w:rsidRPr="0044126D" w:rsidR="004F312B" w:rsidP="004F312B" w:rsidRDefault="004F312B" w14:paraId="054DECE0" w14:textId="77777777">
      <w:pPr>
        <w:pStyle w:val="Paragrafoelenco"/>
        <w:numPr>
          <w:ilvl w:val="0"/>
          <w:numId w:val="7"/>
        </w:numPr>
      </w:pPr>
      <w:r w:rsidRPr="0044126D">
        <w:t>“</w:t>
      </w:r>
      <w:proofErr w:type="spellStart"/>
      <w:proofErr w:type="gramStart"/>
      <w:r w:rsidRPr="0044126D">
        <w:t>Request.xml”del</w:t>
      </w:r>
      <w:proofErr w:type="spellEnd"/>
      <w:proofErr w:type="gramEnd"/>
      <w:r w:rsidRPr="0044126D">
        <w:t xml:space="preserve"> Documento di gara unico europeo (DGUE);</w:t>
      </w:r>
    </w:p>
    <w:p w:rsidRPr="009A22CE" w:rsidR="004F312B" w:rsidP="004F312B" w:rsidRDefault="004F312B" w14:paraId="19851336" w14:textId="77777777">
      <w:pPr>
        <w:pStyle w:val="Paragrafoelenco"/>
        <w:numPr>
          <w:ilvl w:val="0"/>
          <w:numId w:val="7"/>
        </w:numPr>
      </w:pPr>
      <w:r w:rsidRPr="009A22CE">
        <w:t>Capitolato Tecnico [eventuale ove previsti: e relativi allegati];</w:t>
      </w:r>
    </w:p>
    <w:p w:rsidRPr="009A22CE" w:rsidR="004F312B" w:rsidP="004F312B" w:rsidRDefault="004F312B" w14:paraId="213EBD2F" w14:textId="77777777">
      <w:pPr>
        <w:pStyle w:val="Paragrafoelenco"/>
        <w:numPr>
          <w:ilvl w:val="0"/>
          <w:numId w:val="7"/>
        </w:numPr>
      </w:pPr>
      <w:r w:rsidRPr="009A22CE">
        <w:t>Condizioni contratto e relativi allegati</w:t>
      </w:r>
    </w:p>
    <w:p w:rsidRPr="00595A67" w:rsidR="004F312B" w:rsidP="004F312B" w:rsidRDefault="004F312B" w14:paraId="7EEC813F" w14:textId="77777777">
      <w:pPr>
        <w:pStyle w:val="Paragrafoelenco"/>
        <w:numPr>
          <w:ilvl w:val="0"/>
          <w:numId w:val="9"/>
        </w:numPr>
        <w:ind w:left="709"/>
      </w:pPr>
      <w:r w:rsidRPr="00595A67">
        <w:t>&lt;</w:t>
      </w:r>
      <w:r w:rsidRPr="00595A67">
        <w:rPr>
          <w:i/>
          <w:iCs/>
          <w:color w:val="0000FF"/>
          <w:lang w:eastAsia="ar-SA"/>
        </w:rPr>
        <w:t>eventuale</w:t>
      </w:r>
      <w:r w:rsidRPr="00595A67">
        <w:t>: Allegato n___ al Contratto, “Flusso dati per le commissioni a carico del fornitore”&gt;</w:t>
      </w:r>
    </w:p>
    <w:p w:rsidRPr="00595A67" w:rsidR="004F312B" w:rsidP="004F312B" w:rsidRDefault="004F312B" w14:paraId="52275189" w14:textId="77777777">
      <w:pPr>
        <w:pStyle w:val="Paragrafoelenco"/>
        <w:numPr>
          <w:ilvl w:val="0"/>
          <w:numId w:val="9"/>
        </w:numPr>
        <w:ind w:left="709"/>
        <w:rPr>
          <w:i/>
          <w:iCs/>
          <w:color w:val="0000FF"/>
          <w:lang w:eastAsia="ar-SA"/>
        </w:rPr>
      </w:pPr>
      <w:r w:rsidRPr="00595A67">
        <w:rPr>
          <w:i/>
          <w:iCs/>
          <w:color w:val="0000FF"/>
          <w:lang w:eastAsia="ar-SA"/>
        </w:rPr>
        <w:t xml:space="preserve">&lt;per SOGEI da </w:t>
      </w:r>
      <w:r w:rsidRPr="00595A67">
        <w:rPr>
          <w:i/>
          <w:iCs/>
          <w:color w:val="0000FF"/>
          <w:u w:val="single"/>
          <w:lang w:eastAsia="ar-SA"/>
        </w:rPr>
        <w:t>inserire sempre</w:t>
      </w:r>
      <w:r w:rsidRPr="00595A67">
        <w:rPr>
          <w:i/>
          <w:iCs/>
          <w:color w:val="0000FF"/>
          <w:lang w:eastAsia="ar-SA"/>
        </w:rPr>
        <w:t xml:space="preserve">: </w:t>
      </w:r>
      <w:r w:rsidRPr="00595A67">
        <w:t>Allegato n.___ “Security” al Contratto</w:t>
      </w:r>
      <w:r w:rsidRPr="00595A67">
        <w:rPr>
          <w:i/>
          <w:iCs/>
          <w:color w:val="0000FF"/>
          <w:lang w:eastAsia="ar-SA"/>
        </w:rPr>
        <w:t>&gt;</w:t>
      </w:r>
    </w:p>
    <w:p w:rsidRPr="00595A67" w:rsidR="004F312B" w:rsidP="004F312B" w:rsidRDefault="004F312B" w14:paraId="496FD427" w14:textId="77777777">
      <w:pPr>
        <w:pStyle w:val="Paragrafoelenco"/>
        <w:numPr>
          <w:ilvl w:val="0"/>
          <w:numId w:val="9"/>
        </w:numPr>
        <w:ind w:left="709"/>
        <w:rPr>
          <w:i/>
          <w:iCs/>
          <w:color w:val="0000FF"/>
          <w:lang w:eastAsia="ar-SA"/>
        </w:rPr>
      </w:pPr>
      <w:r w:rsidRPr="00595A67">
        <w:rPr>
          <w:i/>
          <w:iCs/>
          <w:color w:val="0000FF"/>
          <w:lang w:eastAsia="ar-SA"/>
        </w:rPr>
        <w:t xml:space="preserve">&lt;per SOGEI da </w:t>
      </w:r>
      <w:r w:rsidRPr="00595A67">
        <w:rPr>
          <w:i/>
          <w:iCs/>
          <w:color w:val="0000FF"/>
          <w:u w:val="single"/>
          <w:lang w:eastAsia="ar-SA"/>
        </w:rPr>
        <w:t>inserire sempre</w:t>
      </w:r>
      <w:r w:rsidRPr="00595A67">
        <w:rPr>
          <w:i/>
          <w:iCs/>
          <w:color w:val="0000FF"/>
          <w:lang w:eastAsia="ar-SA"/>
        </w:rPr>
        <w:t xml:space="preserve">: </w:t>
      </w:r>
      <w:r w:rsidRPr="00595A67">
        <w:t>Allegato n.___ “Privacy” al Contratto</w:t>
      </w:r>
      <w:r w:rsidRPr="00595A67">
        <w:rPr>
          <w:i/>
          <w:iCs/>
          <w:color w:val="0000FF"/>
          <w:lang w:eastAsia="ar-SA"/>
        </w:rPr>
        <w:t>&gt;</w:t>
      </w:r>
    </w:p>
    <w:p w:rsidRPr="009A22CE" w:rsidR="004F312B" w:rsidP="004F312B" w:rsidRDefault="004F312B" w14:paraId="622ABEC6" w14:textId="77777777">
      <w:pPr>
        <w:pStyle w:val="Paragrafoelenco"/>
        <w:numPr>
          <w:ilvl w:val="0"/>
          <w:numId w:val="9"/>
        </w:numPr>
        <w:ind w:left="709"/>
        <w:rPr>
          <w:i/>
          <w:iCs/>
          <w:color w:val="0000FF"/>
          <w:lang w:eastAsia="ar-SA"/>
        </w:rPr>
      </w:pPr>
      <w:r w:rsidRPr="00595A67">
        <w:t>&lt;</w:t>
      </w:r>
      <w:r w:rsidRPr="00595A67">
        <w:rPr>
          <w:b/>
          <w:bCs/>
          <w:i/>
          <w:iCs/>
          <w:color w:val="0000FF"/>
          <w:lang w:eastAsia="ar-SA"/>
        </w:rPr>
        <w:t>eventuale</w:t>
      </w:r>
      <w:r w:rsidRPr="009A22CE">
        <w:rPr>
          <w:i/>
          <w:iCs/>
          <w:color w:val="0000FF"/>
          <w:lang w:eastAsia="ar-SA"/>
        </w:rPr>
        <w:t>: valorizzare altri documenti&gt;</w:t>
      </w:r>
    </w:p>
    <w:p w:rsidRPr="009A22CE" w:rsidR="004F312B" w:rsidP="004F312B" w:rsidRDefault="004F312B" w14:paraId="1CE58D45" w14:textId="77777777">
      <w:pPr>
        <w:pStyle w:val="Paragrafoelenco"/>
        <w:numPr>
          <w:ilvl w:val="0"/>
          <w:numId w:val="7"/>
        </w:numPr>
      </w:pPr>
      <w:r w:rsidRPr="009A22CE">
        <w:t xml:space="preserve">Regole Sistema di e-Procurement pubblicate sul sito Acquistinrete.it&gt;Chi siamo&gt;Come funziona al seguente link: </w:t>
      </w:r>
      <w:r w:rsidRPr="000F73D8">
        <w:rPr>
          <w:u w:val="single"/>
        </w:rPr>
        <w:t>https://www.acquistinretepa.it/opencms/opencms/programma_comeFunziona_RegoleSistema.html</w:t>
      </w:r>
      <w:hyperlink w:history="1" r:id="rId12"/>
      <w:r w:rsidRPr="009A22CE">
        <w:t xml:space="preserve">; </w:t>
      </w:r>
    </w:p>
    <w:p w:rsidRPr="009A22CE" w:rsidR="004F312B" w:rsidP="004F312B" w:rsidRDefault="004F312B" w14:paraId="2D6953A7" w14:textId="77777777">
      <w:pPr>
        <w:pStyle w:val="Paragrafoelenco"/>
        <w:numPr>
          <w:ilvl w:val="0"/>
          <w:numId w:val="7"/>
        </w:numPr>
      </w:pPr>
      <w:r w:rsidRPr="009A22CE">
        <w:t>Patto di integrità.</w:t>
      </w:r>
    </w:p>
    <w:p w:rsidRPr="009A22CE" w:rsidR="004F312B" w:rsidP="004F312B" w:rsidRDefault="004F312B" w14:paraId="3CBB015D" w14:textId="77777777"/>
    <w:p w:rsidRPr="0044126D" w:rsidR="004F312B" w:rsidP="004F312B" w:rsidRDefault="004F312B" w14:paraId="6D302280" w14:textId="77777777">
      <w:r w:rsidRPr="0044126D">
        <w:rPr>
          <w:rFonts w:cs="Calibri"/>
        </w:rPr>
        <w:t xml:space="preserve">La documentazione di gara è accessibile gratuitamente </w:t>
      </w:r>
      <w:r w:rsidRPr="0044126D">
        <w:t>sui siti indicati nel</w:t>
      </w:r>
      <w:r w:rsidRPr="0044126D">
        <w:rPr>
          <w:strike/>
        </w:rPr>
        <w:t xml:space="preserve"> </w:t>
      </w:r>
      <w:r w:rsidRPr="0044126D">
        <w:t>Bando di gara.</w:t>
      </w:r>
    </w:p>
    <w:p w:rsidRPr="00052243" w:rsidR="004F312B" w:rsidP="004F312B" w:rsidRDefault="004F312B" w14:paraId="6AA880E8" w14:textId="77777777">
      <w:pPr>
        <w:rPr>
          <w:rFonts w:ascii="Calibri" w:hAnsi="Calibri" w:eastAsia="Calibri" w:cs="Calibri"/>
          <w:iCs/>
          <w:lang w:eastAsia="it-IT"/>
        </w:rPr>
      </w:pPr>
      <w:r w:rsidRPr="0044126D">
        <w:rPr>
          <w:rFonts w:ascii="Calibri" w:hAnsi="Calibri" w:eastAsia="Calibri" w:cs="Calibri"/>
          <w:iCs/>
          <w:lang w:eastAsia="it-IT"/>
        </w:rPr>
        <w:t>La “R</w:t>
      </w:r>
      <w:r w:rsidRPr="0044126D">
        <w:rPr>
          <w:rFonts w:ascii="Calibri" w:hAnsi="Calibri" w:eastAsia="Calibri" w:cs="Calibri"/>
          <w:i/>
          <w:iCs/>
          <w:lang w:eastAsia="it-IT"/>
        </w:rPr>
        <w:t>equest.xml”</w:t>
      </w:r>
      <w:r w:rsidRPr="0044126D">
        <w:rPr>
          <w:rFonts w:ascii="Calibri" w:hAnsi="Calibri" w:eastAsia="Calibri" w:cs="Calibri"/>
          <w:iCs/>
          <w:lang w:eastAsia="it-IT"/>
        </w:rPr>
        <w:t xml:space="preserve"> del Documento di gara unico europeo di cui al punto 3) rappresenta la struttura sulla base della quale gli operatori economici, in sede di partecipazione, devono compilare la loro “</w:t>
      </w:r>
      <w:r w:rsidRPr="0044126D">
        <w:rPr>
          <w:rFonts w:ascii="Calibri" w:hAnsi="Calibri" w:eastAsia="Calibri" w:cs="Calibri"/>
          <w:i/>
          <w:iCs/>
          <w:lang w:eastAsia="it-IT"/>
        </w:rPr>
        <w:t>Response.xml”</w:t>
      </w:r>
      <w:r w:rsidRPr="0044126D">
        <w:rPr>
          <w:rFonts w:ascii="Calibri" w:hAnsi="Calibri" w:eastAsia="Calibri" w:cs="Calibri"/>
          <w:iCs/>
          <w:lang w:eastAsia="it-IT"/>
        </w:rPr>
        <w:t xml:space="preserve"> del Documento di gara unico europeo.</w:t>
      </w:r>
    </w:p>
    <w:p w:rsidRPr="009A22CE" w:rsidR="004F312B" w:rsidP="004F312B" w:rsidRDefault="004F312B" w14:paraId="5D664096" w14:textId="77777777"/>
    <w:p w:rsidRPr="009A22CE" w:rsidR="004F312B" w:rsidP="004F312B" w:rsidRDefault="004F312B" w14:paraId="36C8A172" w14:textId="77777777">
      <w:pPr>
        <w:pStyle w:val="Titolo3"/>
      </w:pPr>
      <w:bookmarkStart w:name="_Toc159321020" w:id="18"/>
      <w:bookmarkStart w:name="_Toc163121205" w:id="19"/>
      <w:r w:rsidRPr="009A22CE">
        <w:rPr>
          <w:lang w:val="it-IT"/>
        </w:rPr>
        <w:lastRenderedPageBreak/>
        <w:t>C</w:t>
      </w:r>
      <w:r w:rsidRPr="009A22CE">
        <w:t>hiarimenti</w:t>
      </w:r>
      <w:bookmarkEnd w:id="18"/>
      <w:bookmarkEnd w:id="19"/>
    </w:p>
    <w:p w:rsidRPr="009A22CE" w:rsidR="004F312B" w:rsidP="004F312B" w:rsidRDefault="004F312B" w14:paraId="49E65BEB" w14:textId="77777777">
      <w:pPr>
        <w:tabs>
          <w:tab w:val="left" w:pos="7400"/>
        </w:tabs>
        <w:ind w:firstLine="1"/>
        <w:rPr>
          <w:rFonts w:cs="Calibri"/>
        </w:rPr>
      </w:pPr>
      <w:bookmarkStart w:name="_Ref495492879" w:id="20"/>
      <w:bookmarkStart w:name="_Ref495492927" w:id="21"/>
      <w:r w:rsidRPr="000B1CE9">
        <w:rPr>
          <w:rFonts w:cs="Calibri"/>
        </w:rPr>
        <w:t>É possibile ottenere chiarimenti</w:t>
      </w:r>
      <w:r w:rsidRPr="000B1CE9">
        <w:rPr>
          <w:rFonts w:cs="Calibri"/>
          <w:b/>
        </w:rPr>
        <w:t xml:space="preserve"> </w:t>
      </w:r>
      <w:r w:rsidRPr="000B1CE9">
        <w:rPr>
          <w:rFonts w:cs="Calibri"/>
        </w:rPr>
        <w:t xml:space="preserve">sulla presente procedura mediante la proposizione di quesiti scritti da inoltrare almeno _________ </w:t>
      </w:r>
      <w:r w:rsidRPr="000B1CE9">
        <w:rPr>
          <w:rFonts w:cs="Calibri"/>
          <w:b/>
          <w:bCs/>
          <w:i/>
          <w:iCs/>
        </w:rPr>
        <w:t xml:space="preserve">[indicare il numero di giorni in coerenza con il GANTT, ad esempio </w:t>
      </w:r>
      <w:proofErr w:type="gramStart"/>
      <w:r w:rsidRPr="000B1CE9">
        <w:rPr>
          <w:rFonts w:cs="Calibri"/>
          <w:b/>
          <w:bCs/>
          <w:i/>
          <w:iCs/>
        </w:rPr>
        <w:t>10</w:t>
      </w:r>
      <w:proofErr w:type="gramEnd"/>
      <w:r w:rsidRPr="000B1CE9">
        <w:rPr>
          <w:rFonts w:cs="Calibri"/>
          <w:b/>
          <w:bCs/>
          <w:i/>
          <w:iCs/>
        </w:rPr>
        <w:t xml:space="preserve"> giorni] </w:t>
      </w:r>
      <w:r w:rsidRPr="000B1CE9">
        <w:rPr>
          <w:rFonts w:cs="Calibri"/>
        </w:rPr>
        <w:t xml:space="preserve">giorni prima della scadenza del termine fissato per la presentazione delle offerte </w:t>
      </w:r>
      <w:r w:rsidRPr="000B1CE9">
        <w:t>attraverso la sezione del Sistema riservata alle richieste di chiarimenti.</w:t>
      </w:r>
      <w:r w:rsidRPr="005B1E15">
        <w:t xml:space="preserve"> </w:t>
      </w:r>
      <w:r w:rsidRPr="009A22CE">
        <w:rPr>
          <w:rFonts w:cs="Calibri"/>
        </w:rPr>
        <w:t xml:space="preserve">Le richieste di chiarimenti e le relative risposte sono formulate esclusivamente in lingua italiana. </w:t>
      </w:r>
    </w:p>
    <w:p w:rsidRPr="0002333E" w:rsidR="004F312B" w:rsidP="004F312B" w:rsidRDefault="004F312B" w14:paraId="2561277B" w14:textId="77777777">
      <w:pPr>
        <w:rPr>
          <w:rFonts w:cstheme="minorHAnsi"/>
        </w:rPr>
      </w:pPr>
      <w:r w:rsidRPr="009A22CE">
        <w:rPr>
          <w:rFonts w:cs="Calibri"/>
        </w:rPr>
        <w:t xml:space="preserve">Ai sensi dell’art. 88, comma 3, del Codice, le risposte alle richieste di chiarimenti presentate in tempo utile sono fornite </w:t>
      </w:r>
      <w:r>
        <w:t>in formato elettronico</w:t>
      </w:r>
      <w:r w:rsidRPr="003A4A4D">
        <w:t xml:space="preserve">, </w:t>
      </w:r>
      <w:r w:rsidRPr="003A4A4D">
        <w:rPr>
          <w:rFonts w:cs="Calibri"/>
        </w:rPr>
        <w:t xml:space="preserve">almeno sei giorni </w:t>
      </w:r>
      <w:r w:rsidRPr="003A4A4D">
        <w:rPr>
          <w:rFonts w:cs="Calibri"/>
          <w:b/>
          <w:i/>
        </w:rPr>
        <w:t>[</w:t>
      </w:r>
      <w:r w:rsidRPr="003A4A4D">
        <w:rPr>
          <w:rFonts w:cs="Calibri"/>
          <w:b/>
          <w:bCs/>
          <w:i/>
          <w:iCs/>
        </w:rPr>
        <w:t>in caso di procedura</w:t>
      </w:r>
      <w:r w:rsidRPr="003A4A4D">
        <w:rPr>
          <w:rFonts w:cs="Calibri"/>
          <w:bCs/>
          <w:i/>
          <w:iCs/>
        </w:rPr>
        <w:t xml:space="preserve"> </w:t>
      </w:r>
      <w:r w:rsidRPr="003A4A4D">
        <w:rPr>
          <w:rFonts w:cs="Calibri"/>
          <w:b/>
          <w:bCs/>
          <w:i/>
          <w:iCs/>
        </w:rPr>
        <w:t>con termine ridotto:</w:t>
      </w:r>
      <w:r w:rsidRPr="003A4A4D">
        <w:rPr>
          <w:rFonts w:cs="Calibri"/>
          <w:bCs/>
          <w:i/>
          <w:iCs/>
          <w:color w:val="0033CC"/>
        </w:rPr>
        <w:t xml:space="preserve"> </w:t>
      </w:r>
      <w:r w:rsidRPr="003A4A4D">
        <w:rPr>
          <w:rFonts w:cs="Calibri"/>
          <w:bCs/>
          <w:iCs/>
        </w:rPr>
        <w:t>quattro giorni</w:t>
      </w:r>
      <w:r w:rsidRPr="003A4A4D">
        <w:rPr>
          <w:rFonts w:cs="Calibri"/>
          <w:b/>
          <w:i/>
        </w:rPr>
        <w:t>]</w:t>
      </w:r>
      <w:r w:rsidRPr="003A4A4D">
        <w:rPr>
          <w:rFonts w:cs="Calibri"/>
          <w:b/>
        </w:rPr>
        <w:t xml:space="preserve"> </w:t>
      </w:r>
      <w:r w:rsidRPr="003A4A4D">
        <w:rPr>
          <w:rFonts w:cs="Calibri"/>
        </w:rPr>
        <w:t>prima della scadenza del termine fissato per la presentazione delle offerte, mediante pubblicazione</w:t>
      </w:r>
      <w:r w:rsidRPr="003A4A4D">
        <w:rPr>
          <w:rFonts w:ascii="Tahoma" w:hAnsi="Tahoma" w:eastAsia="Tahoma"/>
          <w:color w:val="000000"/>
          <w:spacing w:val="-6"/>
          <w:sz w:val="17"/>
        </w:rPr>
        <w:t xml:space="preserve"> delle </w:t>
      </w:r>
      <w:r w:rsidRPr="003A4A4D">
        <w:rPr>
          <w:rFonts w:cs="Calibri"/>
        </w:rPr>
        <w:t>richieste</w:t>
      </w:r>
      <w:r w:rsidRPr="009A22CE">
        <w:rPr>
          <w:rFonts w:cs="Calibri"/>
        </w:rPr>
        <w:t xml:space="preserve"> in forma anonima e delle </w:t>
      </w:r>
      <w:r w:rsidRPr="0044126D">
        <w:rPr>
          <w:rFonts w:cs="Calibri"/>
        </w:rPr>
        <w:t xml:space="preserve">relative risposte </w:t>
      </w:r>
      <w:r w:rsidRPr="0044126D">
        <w:t xml:space="preserve">sul Sistema e sui siti indicati nel Bando di </w:t>
      </w:r>
      <w:r w:rsidRPr="0044126D">
        <w:rPr>
          <w:rFonts w:cs="Calibri"/>
        </w:rPr>
        <w:t>gara.</w:t>
      </w:r>
    </w:p>
    <w:p w:rsidRPr="009A22CE" w:rsidR="004F312B" w:rsidP="004F312B" w:rsidRDefault="004F312B" w14:paraId="1B345CBF" w14:textId="77777777">
      <w:pPr>
        <w:rPr>
          <w:rFonts w:cs="Calibri"/>
          <w:strike/>
        </w:rPr>
      </w:pPr>
      <w:r w:rsidRPr="009A22CE">
        <w:rPr>
          <w:rFonts w:cs="Calibri"/>
        </w:rPr>
        <w:t>Non viene fornita risposta alle richieste presentate con modalità diverse da quelle sopra indicate.</w:t>
      </w:r>
    </w:p>
    <w:p w:rsidRPr="009A22CE" w:rsidR="004F312B" w:rsidP="004F312B" w:rsidRDefault="004F312B" w14:paraId="42D6D4AB" w14:textId="77777777"/>
    <w:p w:rsidRPr="009A22CE" w:rsidR="004F312B" w:rsidP="004F312B" w:rsidRDefault="004F312B" w14:paraId="46A97053" w14:textId="77777777">
      <w:pPr>
        <w:pStyle w:val="Titolo3"/>
      </w:pPr>
      <w:bookmarkStart w:name="_Toc159321021" w:id="22"/>
      <w:bookmarkStart w:name="_Toc163121206" w:id="23"/>
      <w:r w:rsidRPr="009A22CE">
        <w:rPr>
          <w:lang w:val="it-IT"/>
        </w:rPr>
        <w:t>C</w:t>
      </w:r>
      <w:r w:rsidRPr="009A22CE">
        <w:t>omunicazioni</w:t>
      </w:r>
      <w:bookmarkEnd w:id="20"/>
      <w:bookmarkEnd w:id="21"/>
      <w:bookmarkEnd w:id="22"/>
      <w:bookmarkEnd w:id="23"/>
      <w:r w:rsidRPr="009A22CE">
        <w:rPr>
          <w:lang w:val="it-IT"/>
        </w:rPr>
        <w:t xml:space="preserve"> </w:t>
      </w:r>
    </w:p>
    <w:p w:rsidRPr="0044126D" w:rsidR="004F312B" w:rsidP="004F312B" w:rsidRDefault="004F312B" w14:paraId="6D46EF93" w14:textId="77777777">
      <w:pPr>
        <w:ind w:right="72"/>
        <w:textAlignment w:val="baseline"/>
        <w:rPr>
          <w:rFonts w:ascii="Calibri" w:hAnsi="Calibri" w:cs="Calibri"/>
          <w:color w:val="000000"/>
        </w:rPr>
      </w:pPr>
      <w:bookmarkStart w:name="_Toc392577488" w:id="24"/>
      <w:bookmarkStart w:name="_Toc393110555" w:id="25"/>
      <w:bookmarkStart w:name="_Toc393112119" w:id="26"/>
      <w:bookmarkStart w:name="_Toc393187836" w:id="27"/>
      <w:bookmarkStart w:name="_Toc393272592" w:id="28"/>
      <w:bookmarkStart w:name="_Toc393272650" w:id="29"/>
      <w:bookmarkStart w:name="_Toc393283166" w:id="30"/>
      <w:bookmarkStart w:name="_Toc393700825" w:id="31"/>
      <w:bookmarkStart w:name="_Toc393706898" w:id="32"/>
      <w:bookmarkStart w:name="_Toc397346813" w:id="33"/>
      <w:bookmarkStart w:name="_Toc397422854" w:id="34"/>
      <w:bookmarkStart w:name="_Toc403471261" w:id="35"/>
      <w:bookmarkStart w:name="_Toc406058367" w:id="36"/>
      <w:bookmarkStart w:name="_Toc406754168" w:id="37"/>
      <w:bookmarkStart w:name="_Toc416423353" w:id="38"/>
      <w:bookmarkStart w:name="_Ref498597801" w:id="39"/>
      <w:r w:rsidRPr="0044126D">
        <w:rPr>
          <w:szCs w:val="18"/>
        </w:rPr>
        <w:t xml:space="preserve">Tutte le comunicazioni e gli scambi di informazioni tra stazione appaltante e operatori economici sono eseguiti in conformità con quanto disposto dal decreto legislativo n. 82/05, tramite il Sistema e, per quanto non previsto dallo stesso, mediante utilizzo del domicilio digitale estratto da uno degli indici di cui agli articoli 6-bis, 6-ter, 6-quater, del decreto legislativo n. 82/05 o, per gli operatori economici transfrontalieri, attraverso un indirizzo di servizio elettronico di recapito certificato qualificato ai sensi del Regolamento </w:t>
      </w:r>
      <w:proofErr w:type="spellStart"/>
      <w:r w:rsidRPr="0044126D">
        <w:rPr>
          <w:szCs w:val="18"/>
        </w:rPr>
        <w:t>eIDAS</w:t>
      </w:r>
      <w:proofErr w:type="spellEnd"/>
      <w:r w:rsidRPr="0044126D">
        <w:rPr>
          <w:szCs w:val="18"/>
        </w:rPr>
        <w:t>. Le comunicazioni a Sistema sono accessibili nell’area “Comunicazioni”.</w:t>
      </w:r>
      <w:r w:rsidRPr="0044126D">
        <w:rPr>
          <w:rFonts w:ascii="Calibri" w:hAnsi="Calibri" w:cs="Calibri"/>
          <w:color w:val="000000"/>
        </w:rPr>
        <w:t xml:space="preserve"> È onere esclusivo dell’operatore economico prenderne visione.</w:t>
      </w:r>
    </w:p>
    <w:p w:rsidRPr="009A22CE" w:rsidR="004F312B" w:rsidP="004F312B" w:rsidRDefault="004F312B" w14:paraId="5561C8EC" w14:textId="77777777">
      <w:pPr>
        <w:ind w:right="72"/>
        <w:textAlignment w:val="baseline"/>
        <w:rPr>
          <w:rFonts w:ascii="Calibri" w:hAnsi="Calibri" w:cs="Calibri"/>
          <w:color w:val="000000"/>
        </w:rPr>
      </w:pPr>
      <w:r w:rsidRPr="009A22CE">
        <w:rPr>
          <w:rFonts w:ascii="Calibri" w:hAnsi="Calibri" w:cs="Calibri"/>
          <w:color w:val="000000"/>
        </w:rPr>
        <w:t xml:space="preserve">In caso di raggruppamenti temporanei, GEIE, aggregazioni di rete o consorzi ordinari, anche se non ancora costituiti formalmente, gli operatori economici raggruppati, aggregati o consorziati eleggono domicilio digitale presso il mandatario/capofila al fine della ricezione delle comunicazioni relative alla presente procedura. </w:t>
      </w:r>
    </w:p>
    <w:p w:rsidRPr="009A22CE" w:rsidR="004F312B" w:rsidP="004F312B" w:rsidRDefault="004F312B" w14:paraId="2365DC94" w14:textId="77777777">
      <w:pPr>
        <w:ind w:right="72"/>
        <w:textAlignment w:val="baseline"/>
        <w:rPr>
          <w:rFonts w:ascii="Calibri" w:hAnsi="Calibri" w:cs="Calibri"/>
          <w:color w:val="000000"/>
        </w:rPr>
      </w:pPr>
      <w:r w:rsidRPr="009A22CE">
        <w:rPr>
          <w:rFonts w:ascii="Calibri" w:hAnsi="Calibri" w:cs="Calibri"/>
          <w:color w:val="000000"/>
        </w:rPr>
        <w:t>In caso di consorzi di cui all’art. 65, comma 2, lett.) b), c) e d) del Codice, la comunicazione recapitata nei modi sopra indicati al consorzio si intende validamente resa a tutte le consorziate.</w:t>
      </w:r>
    </w:p>
    <w:p w:rsidRPr="009A22CE" w:rsidR="004F312B" w:rsidP="004F312B" w:rsidRDefault="004F312B" w14:paraId="15CBE140" w14:textId="77777777">
      <w:pPr>
        <w:ind w:right="72"/>
        <w:textAlignment w:val="baseline"/>
        <w:rPr>
          <w:rFonts w:ascii="Calibri" w:hAnsi="Calibri" w:cs="Calibri"/>
          <w:color w:val="000000"/>
        </w:rPr>
      </w:pPr>
      <w:r w:rsidRPr="009A22CE">
        <w:rPr>
          <w:rFonts w:ascii="Calibri" w:hAnsi="Calibri" w:cs="Calibri"/>
          <w:color w:val="000000"/>
        </w:rPr>
        <w:t>In caso di avvalimento, la comunicazione recapitata all’offerente nei modi sopra indicati si intende validamente resa a tutti gli operatori economici ausiliari.</w:t>
      </w:r>
    </w:p>
    <w:p w:rsidRPr="009A22CE" w:rsidR="004F312B" w:rsidP="004F312B" w:rsidRDefault="004F312B" w14:paraId="498D12AA" w14:textId="77777777">
      <w:pPr>
        <w:pStyle w:val="Titolo2"/>
      </w:pPr>
      <w:bookmarkStart w:name="_Toc159321022" w:id="40"/>
      <w:bookmarkStart w:name="_Toc163121207" w:id="41"/>
      <w:r w:rsidRPr="009A22CE">
        <w:t>OGGETTO DELL’APPALTO</w:t>
      </w:r>
      <w:r w:rsidRPr="009A22CE">
        <w:rPr>
          <w:lang w:val="it-IT"/>
        </w:rPr>
        <w:t>, IMPORTO</w:t>
      </w:r>
      <w:r w:rsidRPr="009A22CE">
        <w:t xml:space="preserve"> E SUDDIVISIONE IN LOTTI</w:t>
      </w:r>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p w:rsidR="004F312B" w:rsidP="004F312B" w:rsidRDefault="004F312B" w14:paraId="4411E95C" w14:textId="77777777"/>
    <w:p w:rsidR="004F312B" w:rsidP="004F312B" w:rsidRDefault="004F312B" w14:paraId="7E3253F2" w14:textId="77777777">
      <w:pPr>
        <w:rPr>
          <w:i/>
        </w:rPr>
      </w:pPr>
      <w:r w:rsidRPr="009A22CE">
        <w:t xml:space="preserve">L’appalto è costituito da un unico lotto poiché: </w:t>
      </w:r>
      <w:r w:rsidRPr="009A22CE">
        <w:rPr>
          <w:rFonts w:cs="Calibri"/>
          <w:bCs/>
          <w:i/>
          <w:iCs/>
          <w:color w:val="0033CC"/>
          <w:lang w:eastAsia="it-IT"/>
        </w:rPr>
        <w:t>_________________ [</w:t>
      </w:r>
      <w:r w:rsidRPr="009A22CE">
        <w:rPr>
          <w:rFonts w:cs="Calibri"/>
          <w:b/>
          <w:bCs/>
          <w:i/>
          <w:iCs/>
          <w:color w:val="0033CC"/>
          <w:lang w:eastAsia="it-IT"/>
        </w:rPr>
        <w:t>NB:</w:t>
      </w:r>
      <w:r w:rsidRPr="009A22CE">
        <w:rPr>
          <w:rFonts w:cs="Calibri"/>
          <w:bCs/>
          <w:i/>
          <w:iCs/>
          <w:color w:val="0033CC"/>
          <w:lang w:eastAsia="it-IT"/>
        </w:rPr>
        <w:t xml:space="preserve"> </w:t>
      </w:r>
      <w:r w:rsidRPr="009A22CE">
        <w:rPr>
          <w:rFonts w:cs="Calibri"/>
          <w:bCs/>
          <w:i/>
          <w:iCs/>
          <w:color w:val="0033CC"/>
        </w:rPr>
        <w:t xml:space="preserve">riportare la </w:t>
      </w:r>
      <w:r w:rsidRPr="009A22CE">
        <w:rPr>
          <w:rFonts w:cs="Calibri"/>
          <w:b/>
          <w:bCs/>
          <w:i/>
          <w:iCs/>
          <w:color w:val="0033CC"/>
        </w:rPr>
        <w:t>motivazione inserita in strategia</w:t>
      </w:r>
      <w:r w:rsidRPr="009A22CE">
        <w:rPr>
          <w:rFonts w:cs="Calibri"/>
          <w:bCs/>
          <w:i/>
          <w:iCs/>
          <w:color w:val="0033CC"/>
        </w:rPr>
        <w:t xml:space="preserve"> relativamente alla mancata suddivisione in lotti</w:t>
      </w:r>
      <w:r w:rsidRPr="009A22CE">
        <w:rPr>
          <w:rFonts w:cs="Calibri"/>
          <w:bCs/>
          <w:i/>
          <w:iCs/>
          <w:color w:val="0033CC"/>
          <w:lang w:eastAsia="it-IT"/>
        </w:rPr>
        <w:t>].</w:t>
      </w:r>
      <w:r w:rsidRPr="009A22CE">
        <w:rPr>
          <w:i/>
        </w:rPr>
        <w:t xml:space="preserve"> </w:t>
      </w:r>
    </w:p>
    <w:p w:rsidRPr="009A22CE" w:rsidR="004F312B" w:rsidP="004F312B" w:rsidRDefault="004F312B" w14:paraId="6BCB6FD6" w14:textId="77777777">
      <w:pPr>
        <w:rPr>
          <w:i/>
        </w:rPr>
      </w:pPr>
    </w:p>
    <w:p w:rsidRPr="009A22CE" w:rsidR="004F312B" w:rsidP="004F312B" w:rsidRDefault="004F312B" w14:paraId="768E4792" w14:textId="77777777">
      <w:pPr>
        <w:rPr>
          <w:b/>
          <w:i/>
        </w:rPr>
      </w:pPr>
      <w:r w:rsidRPr="009A22CE">
        <w:rPr>
          <w:b/>
          <w:i/>
        </w:rPr>
        <w:t>Tabella n. 1</w:t>
      </w:r>
    </w:p>
    <w:tbl>
      <w:tblPr>
        <w:tblW w:w="4964" w:type="pct"/>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left w:w="71" w:type="dxa"/>
          <w:right w:w="71" w:type="dxa"/>
        </w:tblCellMar>
        <w:tblLook w:val="04A0" w:firstRow="1" w:lastRow="0" w:firstColumn="1" w:lastColumn="0" w:noHBand="0" w:noVBand="1"/>
      </w:tblPr>
      <w:tblGrid>
        <w:gridCol w:w="391"/>
        <w:gridCol w:w="4997"/>
        <w:gridCol w:w="952"/>
        <w:gridCol w:w="1174"/>
        <w:gridCol w:w="2039"/>
      </w:tblGrid>
      <w:tr w:rsidRPr="009A22CE" w:rsidR="004F312B" w:rsidTr="00F26E74" w14:paraId="133F5C8A" w14:textId="77777777">
        <w:trPr>
          <w:cantSplit/>
          <w:trHeight w:val="1273"/>
        </w:trPr>
        <w:tc>
          <w:tcPr>
            <w:tcW w:w="219" w:type="pct"/>
            <w:tcBorders>
              <w:top w:val="single" w:color="auto" w:sz="6" w:space="0"/>
              <w:left w:val="single" w:color="auto" w:sz="6" w:space="0"/>
              <w:bottom w:val="single" w:color="auto" w:sz="4" w:space="0"/>
              <w:right w:val="single" w:color="auto" w:sz="6" w:space="0"/>
            </w:tcBorders>
            <w:shd w:val="clear" w:color="auto" w:fill="D9D9D9" w:themeFill="background1" w:themeFillShade="D9"/>
            <w:vAlign w:val="center"/>
          </w:tcPr>
          <w:p w:rsidRPr="009A22CE" w:rsidR="004F312B" w:rsidP="00F26E74" w:rsidRDefault="004F312B" w14:paraId="4B5C9C5B" w14:textId="77777777">
            <w:pPr>
              <w:jc w:val="center"/>
              <w:rPr>
                <w:b/>
              </w:rPr>
            </w:pPr>
            <w:r w:rsidRPr="009A22CE">
              <w:rPr>
                <w:b/>
              </w:rPr>
              <w:lastRenderedPageBreak/>
              <w:t>n.</w:t>
            </w:r>
          </w:p>
        </w:tc>
        <w:tc>
          <w:tcPr>
            <w:tcW w:w="2629" w:type="pct"/>
            <w:tcBorders>
              <w:top w:val="single" w:color="auto" w:sz="6" w:space="0"/>
              <w:left w:val="single" w:color="auto" w:sz="6" w:space="0"/>
              <w:bottom w:val="single" w:color="auto" w:sz="4" w:space="0"/>
              <w:right w:val="single" w:color="auto" w:sz="6" w:space="0"/>
            </w:tcBorders>
            <w:shd w:val="clear" w:color="auto" w:fill="D9D9D9" w:themeFill="background1" w:themeFillShade="D9"/>
            <w:vAlign w:val="center"/>
            <w:hideMark/>
          </w:tcPr>
          <w:p w:rsidRPr="009A22CE" w:rsidR="004F312B" w:rsidP="00F26E74" w:rsidRDefault="004F312B" w14:paraId="3AE733B0" w14:textId="77777777">
            <w:pPr>
              <w:jc w:val="center"/>
              <w:rPr>
                <w:b/>
              </w:rPr>
            </w:pPr>
            <w:r w:rsidRPr="009A22CE">
              <w:rPr>
                <w:b/>
              </w:rPr>
              <w:t xml:space="preserve">Descrizione servizi </w:t>
            </w:r>
            <w:r w:rsidRPr="009A22CE">
              <w:rPr>
                <w:rFonts w:cs="Calibri"/>
                <w:b/>
                <w:bCs/>
                <w:i/>
                <w:iCs/>
                <w:color w:val="0033CC"/>
                <w:lang w:eastAsia="it-IT"/>
              </w:rPr>
              <w:t>[</w:t>
            </w:r>
            <w:r w:rsidRPr="009A22CE">
              <w:rPr>
                <w:b/>
              </w:rPr>
              <w:t>beni</w:t>
            </w:r>
            <w:r w:rsidRPr="009A22CE">
              <w:rPr>
                <w:rFonts w:cs="Calibri"/>
                <w:b/>
                <w:bCs/>
                <w:i/>
                <w:iCs/>
                <w:color w:val="0033CC"/>
                <w:lang w:eastAsia="it-IT"/>
              </w:rPr>
              <w:t>]</w:t>
            </w:r>
          </w:p>
        </w:tc>
        <w:tc>
          <w:tcPr>
            <w:tcW w:w="512" w:type="pct"/>
            <w:tcBorders>
              <w:top w:val="single" w:color="auto" w:sz="6" w:space="0"/>
              <w:left w:val="single" w:color="auto" w:sz="6" w:space="0"/>
              <w:right w:val="single" w:color="auto" w:sz="6" w:space="0"/>
            </w:tcBorders>
            <w:shd w:val="clear" w:color="auto" w:fill="D9D9D9" w:themeFill="background1" w:themeFillShade="D9"/>
            <w:vAlign w:val="center"/>
          </w:tcPr>
          <w:p w:rsidRPr="009A22CE" w:rsidR="004F312B" w:rsidP="00F26E74" w:rsidRDefault="004F312B" w14:paraId="52B6BE9A" w14:textId="77777777">
            <w:pPr>
              <w:jc w:val="center"/>
              <w:rPr>
                <w:b/>
              </w:rPr>
            </w:pPr>
            <w:r w:rsidRPr="009A22CE">
              <w:rPr>
                <w:b/>
              </w:rPr>
              <w:t>CPV</w:t>
            </w:r>
          </w:p>
        </w:tc>
        <w:tc>
          <w:tcPr>
            <w:tcW w:w="559" w:type="pct"/>
            <w:tcBorders>
              <w:top w:val="single" w:color="auto" w:sz="6" w:space="0"/>
              <w:left w:val="single" w:color="auto" w:sz="6" w:space="0"/>
              <w:right w:val="single" w:color="auto" w:sz="6" w:space="0"/>
            </w:tcBorders>
            <w:shd w:val="clear" w:color="auto" w:fill="D9D9D9" w:themeFill="background1" w:themeFillShade="D9"/>
            <w:vAlign w:val="center"/>
          </w:tcPr>
          <w:p w:rsidRPr="009A22CE" w:rsidR="004F312B" w:rsidP="00F26E74" w:rsidRDefault="004F312B" w14:paraId="47BB07B7" w14:textId="77777777">
            <w:pPr>
              <w:jc w:val="center"/>
              <w:rPr>
                <w:b/>
              </w:rPr>
            </w:pPr>
            <w:r w:rsidRPr="009A22CE">
              <w:rPr>
                <w:b/>
              </w:rPr>
              <w:t xml:space="preserve">P </w:t>
            </w:r>
            <w:r w:rsidRPr="009A22CE">
              <w:rPr>
                <w:b/>
                <w:i/>
              </w:rPr>
              <w:t>(principale)</w:t>
            </w:r>
          </w:p>
          <w:p w:rsidRPr="009A22CE" w:rsidR="004F312B" w:rsidP="00F26E74" w:rsidRDefault="004F312B" w14:paraId="6D23D54A" w14:textId="77777777">
            <w:pPr>
              <w:jc w:val="center"/>
              <w:rPr>
                <w:b/>
              </w:rPr>
            </w:pPr>
            <w:r w:rsidRPr="009A22CE">
              <w:rPr>
                <w:b/>
              </w:rPr>
              <w:t xml:space="preserve">S </w:t>
            </w:r>
            <w:r w:rsidRPr="009A22CE">
              <w:rPr>
                <w:b/>
                <w:i/>
              </w:rPr>
              <w:t>(secondaria)</w:t>
            </w:r>
          </w:p>
        </w:tc>
        <w:tc>
          <w:tcPr>
            <w:tcW w:w="1081" w:type="pct"/>
            <w:tcBorders>
              <w:top w:val="single" w:color="auto" w:sz="6" w:space="0"/>
              <w:left w:val="single" w:color="auto" w:sz="6" w:space="0"/>
              <w:bottom w:val="single" w:color="auto" w:sz="4" w:space="0"/>
              <w:right w:val="single" w:color="auto" w:sz="6" w:space="0"/>
            </w:tcBorders>
            <w:shd w:val="clear" w:color="auto" w:fill="D9D9D9" w:themeFill="background1" w:themeFillShade="D9"/>
            <w:vAlign w:val="center"/>
          </w:tcPr>
          <w:p w:rsidRPr="009A22CE" w:rsidR="004F312B" w:rsidP="00F26E74" w:rsidRDefault="004F312B" w14:paraId="12BA619C" w14:textId="77777777">
            <w:pPr>
              <w:jc w:val="center"/>
              <w:rPr>
                <w:b/>
              </w:rPr>
            </w:pPr>
            <w:r w:rsidRPr="009A22CE">
              <w:rPr>
                <w:b/>
              </w:rPr>
              <w:t>Importo</w:t>
            </w:r>
          </w:p>
        </w:tc>
      </w:tr>
      <w:tr w:rsidRPr="009A22CE" w:rsidR="004F312B" w:rsidTr="00F26E74" w14:paraId="5A5C9F98" w14:textId="77777777">
        <w:trPr>
          <w:trHeight w:val="226"/>
        </w:trPr>
        <w:tc>
          <w:tcPr>
            <w:tcW w:w="219" w:type="pct"/>
            <w:tcBorders>
              <w:top w:val="single" w:color="auto" w:sz="4" w:space="0"/>
              <w:left w:val="single" w:color="auto" w:sz="4" w:space="0"/>
              <w:bottom w:val="single" w:color="auto" w:sz="4" w:space="0"/>
              <w:right w:val="single" w:color="auto" w:sz="4" w:space="0"/>
            </w:tcBorders>
            <w:vAlign w:val="center"/>
          </w:tcPr>
          <w:p w:rsidRPr="009A22CE" w:rsidR="004F312B" w:rsidP="00F26E74" w:rsidRDefault="004F312B" w14:paraId="00CDDCD3" w14:textId="77777777">
            <w:pPr>
              <w:jc w:val="center"/>
            </w:pPr>
            <w:r w:rsidRPr="009A22CE">
              <w:t>1</w:t>
            </w:r>
          </w:p>
        </w:tc>
        <w:tc>
          <w:tcPr>
            <w:tcW w:w="2629" w:type="pct"/>
            <w:tcBorders>
              <w:top w:val="single" w:color="auto" w:sz="4" w:space="0"/>
              <w:left w:val="single" w:color="auto" w:sz="4" w:space="0"/>
              <w:bottom w:val="single" w:color="auto" w:sz="4" w:space="0"/>
              <w:right w:val="single" w:color="auto" w:sz="4" w:space="0"/>
            </w:tcBorders>
            <w:vAlign w:val="center"/>
          </w:tcPr>
          <w:p w:rsidRPr="009A22CE" w:rsidR="004F312B" w:rsidP="00F26E74" w:rsidRDefault="004F312B" w14:paraId="749D3116" w14:textId="77777777">
            <w:pPr>
              <w:jc w:val="center"/>
            </w:pPr>
          </w:p>
        </w:tc>
        <w:tc>
          <w:tcPr>
            <w:tcW w:w="512" w:type="pct"/>
            <w:tcBorders>
              <w:top w:val="single" w:color="auto" w:sz="4" w:space="0"/>
              <w:left w:val="single" w:color="auto" w:sz="4" w:space="0"/>
              <w:bottom w:val="single" w:color="auto" w:sz="4" w:space="0"/>
              <w:right w:val="single" w:color="auto" w:sz="4" w:space="0"/>
            </w:tcBorders>
            <w:vAlign w:val="center"/>
          </w:tcPr>
          <w:p w:rsidRPr="009A22CE" w:rsidR="004F312B" w:rsidP="00F26E74" w:rsidRDefault="004F312B" w14:paraId="4D71202A" w14:textId="77777777">
            <w:pPr>
              <w:jc w:val="center"/>
            </w:pPr>
          </w:p>
        </w:tc>
        <w:tc>
          <w:tcPr>
            <w:tcW w:w="559" w:type="pct"/>
            <w:tcBorders>
              <w:top w:val="single" w:color="auto" w:sz="4" w:space="0"/>
              <w:left w:val="single" w:color="auto" w:sz="4" w:space="0"/>
              <w:bottom w:val="single" w:color="auto" w:sz="4" w:space="0"/>
              <w:right w:val="single" w:color="auto" w:sz="4" w:space="0"/>
            </w:tcBorders>
            <w:vAlign w:val="center"/>
          </w:tcPr>
          <w:p w:rsidRPr="009A22CE" w:rsidR="004F312B" w:rsidP="00F26E74" w:rsidRDefault="004F312B" w14:paraId="07EBC45A" w14:textId="77777777">
            <w:pPr>
              <w:jc w:val="center"/>
            </w:pPr>
          </w:p>
        </w:tc>
        <w:tc>
          <w:tcPr>
            <w:tcW w:w="1081" w:type="pct"/>
            <w:tcBorders>
              <w:top w:val="single" w:color="auto" w:sz="4" w:space="0"/>
              <w:left w:val="single" w:color="auto" w:sz="4" w:space="0"/>
              <w:bottom w:val="single" w:color="auto" w:sz="4" w:space="0"/>
              <w:right w:val="single" w:color="auto" w:sz="4" w:space="0"/>
            </w:tcBorders>
          </w:tcPr>
          <w:p w:rsidRPr="009A22CE" w:rsidR="004F312B" w:rsidP="00F26E74" w:rsidRDefault="004F312B" w14:paraId="7AD8630B" w14:textId="77777777">
            <w:pPr>
              <w:jc w:val="center"/>
            </w:pPr>
          </w:p>
        </w:tc>
      </w:tr>
      <w:tr w:rsidRPr="009A22CE" w:rsidR="004F312B" w:rsidTr="00F26E74" w14:paraId="39151A13" w14:textId="77777777">
        <w:trPr>
          <w:trHeight w:val="226"/>
        </w:trPr>
        <w:tc>
          <w:tcPr>
            <w:tcW w:w="219" w:type="pct"/>
            <w:tcBorders>
              <w:top w:val="single" w:color="auto" w:sz="4" w:space="0"/>
              <w:left w:val="single" w:color="auto" w:sz="4" w:space="0"/>
              <w:bottom w:val="single" w:color="auto" w:sz="4" w:space="0"/>
              <w:right w:val="single" w:color="auto" w:sz="4" w:space="0"/>
            </w:tcBorders>
            <w:vAlign w:val="center"/>
          </w:tcPr>
          <w:p w:rsidRPr="009A22CE" w:rsidR="004F312B" w:rsidP="00F26E74" w:rsidRDefault="004F312B" w14:paraId="2E637B23" w14:textId="77777777">
            <w:pPr>
              <w:jc w:val="center"/>
            </w:pPr>
            <w:r w:rsidRPr="009A22CE">
              <w:t>2</w:t>
            </w:r>
          </w:p>
        </w:tc>
        <w:tc>
          <w:tcPr>
            <w:tcW w:w="2629" w:type="pct"/>
            <w:tcBorders>
              <w:top w:val="single" w:color="auto" w:sz="4" w:space="0"/>
              <w:left w:val="single" w:color="auto" w:sz="4" w:space="0"/>
              <w:bottom w:val="single" w:color="auto" w:sz="4" w:space="0"/>
              <w:right w:val="single" w:color="auto" w:sz="4" w:space="0"/>
            </w:tcBorders>
            <w:vAlign w:val="center"/>
          </w:tcPr>
          <w:p w:rsidRPr="009A22CE" w:rsidR="004F312B" w:rsidP="00F26E74" w:rsidRDefault="004F312B" w14:paraId="3977BD4A" w14:textId="77777777">
            <w:pPr>
              <w:jc w:val="center"/>
            </w:pPr>
          </w:p>
        </w:tc>
        <w:tc>
          <w:tcPr>
            <w:tcW w:w="512" w:type="pct"/>
            <w:tcBorders>
              <w:top w:val="single" w:color="auto" w:sz="4" w:space="0"/>
              <w:left w:val="single" w:color="auto" w:sz="4" w:space="0"/>
              <w:bottom w:val="single" w:color="auto" w:sz="4" w:space="0"/>
              <w:right w:val="single" w:color="auto" w:sz="4" w:space="0"/>
            </w:tcBorders>
            <w:vAlign w:val="center"/>
          </w:tcPr>
          <w:p w:rsidRPr="009A22CE" w:rsidR="004F312B" w:rsidP="00F26E74" w:rsidRDefault="004F312B" w14:paraId="41A595FA" w14:textId="77777777">
            <w:pPr>
              <w:jc w:val="center"/>
            </w:pPr>
          </w:p>
        </w:tc>
        <w:tc>
          <w:tcPr>
            <w:tcW w:w="559" w:type="pct"/>
            <w:tcBorders>
              <w:top w:val="single" w:color="auto" w:sz="4" w:space="0"/>
              <w:left w:val="single" w:color="auto" w:sz="4" w:space="0"/>
              <w:bottom w:val="single" w:color="auto" w:sz="4" w:space="0"/>
              <w:right w:val="single" w:color="auto" w:sz="4" w:space="0"/>
            </w:tcBorders>
            <w:vAlign w:val="center"/>
          </w:tcPr>
          <w:p w:rsidRPr="009A22CE" w:rsidR="004F312B" w:rsidP="00F26E74" w:rsidRDefault="004F312B" w14:paraId="08776659" w14:textId="77777777">
            <w:pPr>
              <w:jc w:val="center"/>
            </w:pPr>
          </w:p>
        </w:tc>
        <w:tc>
          <w:tcPr>
            <w:tcW w:w="1081" w:type="pct"/>
            <w:tcBorders>
              <w:top w:val="single" w:color="auto" w:sz="4" w:space="0"/>
              <w:left w:val="single" w:color="auto" w:sz="4" w:space="0"/>
              <w:bottom w:val="single" w:color="auto" w:sz="4" w:space="0"/>
              <w:right w:val="single" w:color="auto" w:sz="4" w:space="0"/>
            </w:tcBorders>
          </w:tcPr>
          <w:p w:rsidRPr="009A22CE" w:rsidR="004F312B" w:rsidP="00F26E74" w:rsidRDefault="004F312B" w14:paraId="679E2598" w14:textId="77777777">
            <w:pPr>
              <w:jc w:val="center"/>
            </w:pPr>
          </w:p>
        </w:tc>
      </w:tr>
      <w:tr w:rsidRPr="009A22CE" w:rsidR="004F312B" w:rsidTr="00F26E74" w14:paraId="25054C3D" w14:textId="77777777">
        <w:trPr>
          <w:trHeight w:val="226"/>
        </w:trPr>
        <w:tc>
          <w:tcPr>
            <w:tcW w:w="219" w:type="pct"/>
            <w:tcBorders>
              <w:top w:val="single" w:color="auto" w:sz="4" w:space="0"/>
              <w:left w:val="single" w:color="auto" w:sz="4" w:space="0"/>
              <w:bottom w:val="single" w:color="auto" w:sz="4" w:space="0"/>
              <w:right w:val="single" w:color="auto" w:sz="4" w:space="0"/>
            </w:tcBorders>
            <w:vAlign w:val="center"/>
          </w:tcPr>
          <w:p w:rsidRPr="009A22CE" w:rsidR="004F312B" w:rsidP="00F26E74" w:rsidRDefault="004F312B" w14:paraId="79962D48" w14:textId="77777777">
            <w:pPr>
              <w:jc w:val="center"/>
            </w:pPr>
            <w:r w:rsidRPr="009A22CE">
              <w:t>3</w:t>
            </w:r>
          </w:p>
        </w:tc>
        <w:tc>
          <w:tcPr>
            <w:tcW w:w="2629" w:type="pct"/>
            <w:tcBorders>
              <w:top w:val="single" w:color="auto" w:sz="4" w:space="0"/>
              <w:left w:val="single" w:color="auto" w:sz="4" w:space="0"/>
              <w:bottom w:val="single" w:color="auto" w:sz="4" w:space="0"/>
              <w:right w:val="single" w:color="auto" w:sz="4" w:space="0"/>
            </w:tcBorders>
            <w:vAlign w:val="center"/>
          </w:tcPr>
          <w:p w:rsidRPr="009A22CE" w:rsidR="004F312B" w:rsidP="00F26E74" w:rsidRDefault="004F312B" w14:paraId="11540FF5" w14:textId="77777777">
            <w:pPr>
              <w:jc w:val="center"/>
            </w:pPr>
          </w:p>
        </w:tc>
        <w:tc>
          <w:tcPr>
            <w:tcW w:w="512" w:type="pct"/>
            <w:tcBorders>
              <w:top w:val="single" w:color="auto" w:sz="4" w:space="0"/>
              <w:left w:val="single" w:color="auto" w:sz="4" w:space="0"/>
              <w:bottom w:val="single" w:color="auto" w:sz="4" w:space="0"/>
              <w:right w:val="single" w:color="auto" w:sz="4" w:space="0"/>
            </w:tcBorders>
            <w:vAlign w:val="center"/>
          </w:tcPr>
          <w:p w:rsidRPr="009A22CE" w:rsidR="004F312B" w:rsidP="00F26E74" w:rsidRDefault="004F312B" w14:paraId="60F4D396" w14:textId="77777777">
            <w:pPr>
              <w:jc w:val="center"/>
            </w:pPr>
          </w:p>
        </w:tc>
        <w:tc>
          <w:tcPr>
            <w:tcW w:w="559" w:type="pct"/>
            <w:tcBorders>
              <w:top w:val="single" w:color="auto" w:sz="4" w:space="0"/>
              <w:left w:val="single" w:color="auto" w:sz="4" w:space="0"/>
              <w:bottom w:val="single" w:color="auto" w:sz="4" w:space="0"/>
              <w:right w:val="single" w:color="auto" w:sz="4" w:space="0"/>
            </w:tcBorders>
            <w:vAlign w:val="center"/>
          </w:tcPr>
          <w:p w:rsidRPr="009A22CE" w:rsidR="004F312B" w:rsidP="00F26E74" w:rsidRDefault="004F312B" w14:paraId="2B661A6E" w14:textId="77777777">
            <w:pPr>
              <w:jc w:val="center"/>
            </w:pPr>
          </w:p>
        </w:tc>
        <w:tc>
          <w:tcPr>
            <w:tcW w:w="1081" w:type="pct"/>
            <w:tcBorders>
              <w:top w:val="single" w:color="auto" w:sz="4" w:space="0"/>
              <w:left w:val="single" w:color="auto" w:sz="4" w:space="0"/>
              <w:bottom w:val="single" w:color="auto" w:sz="4" w:space="0"/>
              <w:right w:val="single" w:color="auto" w:sz="4" w:space="0"/>
            </w:tcBorders>
          </w:tcPr>
          <w:p w:rsidRPr="009A22CE" w:rsidR="004F312B" w:rsidP="00F26E74" w:rsidRDefault="004F312B" w14:paraId="0710A7E2" w14:textId="77777777">
            <w:pPr>
              <w:jc w:val="center"/>
            </w:pPr>
          </w:p>
        </w:tc>
      </w:tr>
      <w:tr w:rsidRPr="009A22CE" w:rsidR="004F312B" w:rsidTr="00F26E74" w14:paraId="35E484DF" w14:textId="77777777">
        <w:trPr>
          <w:trHeight w:val="226"/>
        </w:trPr>
        <w:tc>
          <w:tcPr>
            <w:tcW w:w="3919" w:type="pct"/>
            <w:gridSpan w:val="4"/>
            <w:tcBorders>
              <w:top w:val="single" w:color="auto" w:sz="4" w:space="0"/>
              <w:left w:val="single" w:color="auto" w:sz="4" w:space="0"/>
              <w:bottom w:val="single" w:color="auto" w:sz="4" w:space="0"/>
              <w:right w:val="single" w:color="auto" w:sz="4" w:space="0"/>
            </w:tcBorders>
            <w:vAlign w:val="center"/>
          </w:tcPr>
          <w:p w:rsidRPr="009A22CE" w:rsidR="004F312B" w:rsidP="00F26E74" w:rsidRDefault="004F312B" w14:paraId="574A9068" w14:textId="77777777">
            <w:pPr>
              <w:jc w:val="right"/>
              <w:rPr>
                <w:b/>
              </w:rPr>
            </w:pPr>
            <w:r>
              <w:rPr>
                <w:b/>
              </w:rPr>
              <w:t xml:space="preserve">A) </w:t>
            </w:r>
            <w:r w:rsidRPr="009A22CE">
              <w:rPr>
                <w:b/>
              </w:rPr>
              <w:t>Importo totale a base d’asta</w:t>
            </w:r>
          </w:p>
        </w:tc>
        <w:tc>
          <w:tcPr>
            <w:tcW w:w="1081" w:type="pct"/>
            <w:tcBorders>
              <w:top w:val="single" w:color="auto" w:sz="4" w:space="0"/>
              <w:left w:val="single" w:color="auto" w:sz="4" w:space="0"/>
              <w:bottom w:val="single" w:color="auto" w:sz="4" w:space="0"/>
              <w:right w:val="single" w:color="auto" w:sz="4" w:space="0"/>
            </w:tcBorders>
          </w:tcPr>
          <w:p w:rsidRPr="009A22CE" w:rsidR="004F312B" w:rsidP="00F26E74" w:rsidRDefault="004F312B" w14:paraId="6292D439" w14:textId="77777777">
            <w:pPr>
              <w:jc w:val="center"/>
              <w:rPr>
                <w:b/>
              </w:rPr>
            </w:pPr>
          </w:p>
        </w:tc>
      </w:tr>
      <w:tr w:rsidRPr="009A22CE" w:rsidR="004F312B" w:rsidTr="00F26E74" w14:paraId="6F6312FA" w14:textId="77777777">
        <w:trPr>
          <w:trHeight w:val="226"/>
        </w:trPr>
        <w:tc>
          <w:tcPr>
            <w:tcW w:w="3919" w:type="pct"/>
            <w:gridSpan w:val="4"/>
            <w:tcBorders>
              <w:top w:val="single" w:color="auto" w:sz="4" w:space="0"/>
              <w:left w:val="single" w:color="auto" w:sz="4" w:space="0"/>
              <w:bottom w:val="single" w:color="auto" w:sz="4" w:space="0"/>
              <w:right w:val="single" w:color="auto" w:sz="4" w:space="0"/>
            </w:tcBorders>
            <w:vAlign w:val="center"/>
          </w:tcPr>
          <w:p w:rsidRPr="009F42D3" w:rsidR="004F312B" w:rsidP="00F26E74" w:rsidRDefault="004F312B" w14:paraId="1ACA23A6" w14:textId="77777777">
            <w:pPr>
              <w:jc w:val="right"/>
              <w:rPr>
                <w:rFonts w:cstheme="minorHAnsi"/>
                <w:b/>
              </w:rPr>
            </w:pPr>
            <w:r w:rsidRPr="009F42D3">
              <w:rPr>
                <w:rFonts w:cstheme="minorHAnsi"/>
                <w:b/>
              </w:rPr>
              <w:t xml:space="preserve">B) </w:t>
            </w:r>
            <w:r w:rsidRPr="009F42D3">
              <w:rPr>
                <w:rFonts w:eastAsia="Arial Narrow" w:cstheme="minorHAnsi"/>
                <w:b/>
                <w:color w:val="000000"/>
                <w:spacing w:val="-7"/>
              </w:rPr>
              <w:t xml:space="preserve">Oneri per la sicurezza da interferenze non soggetti a ribasso </w:t>
            </w:r>
            <w:r w:rsidRPr="009F42D3">
              <w:rPr>
                <w:rFonts w:eastAsia="Tahoma" w:cstheme="minorHAnsi"/>
                <w:i/>
                <w:color w:val="000000"/>
                <w:spacing w:val="-7"/>
              </w:rPr>
              <w:t>[indicare € 0,00 in caso di assenza di rischi]</w:t>
            </w:r>
          </w:p>
        </w:tc>
        <w:tc>
          <w:tcPr>
            <w:tcW w:w="1081" w:type="pct"/>
            <w:tcBorders>
              <w:top w:val="single" w:color="auto" w:sz="4" w:space="0"/>
              <w:left w:val="single" w:color="auto" w:sz="4" w:space="0"/>
              <w:bottom w:val="single" w:color="auto" w:sz="4" w:space="0"/>
              <w:right w:val="single" w:color="auto" w:sz="4" w:space="0"/>
            </w:tcBorders>
          </w:tcPr>
          <w:p w:rsidRPr="009A22CE" w:rsidR="004F312B" w:rsidP="00F26E74" w:rsidRDefault="004F312B" w14:paraId="57C65977" w14:textId="77777777">
            <w:pPr>
              <w:jc w:val="center"/>
              <w:rPr>
                <w:b/>
              </w:rPr>
            </w:pPr>
          </w:p>
        </w:tc>
      </w:tr>
      <w:tr w:rsidRPr="009A22CE" w:rsidR="004F312B" w:rsidTr="00F26E74" w14:paraId="2175982D" w14:textId="77777777">
        <w:trPr>
          <w:trHeight w:val="226"/>
        </w:trPr>
        <w:tc>
          <w:tcPr>
            <w:tcW w:w="3919" w:type="pct"/>
            <w:gridSpan w:val="4"/>
            <w:tcBorders>
              <w:top w:val="single" w:color="auto" w:sz="4" w:space="0"/>
              <w:left w:val="single" w:color="auto" w:sz="4" w:space="0"/>
              <w:bottom w:val="single" w:color="auto" w:sz="4" w:space="0"/>
              <w:right w:val="single" w:color="auto" w:sz="4" w:space="0"/>
            </w:tcBorders>
            <w:vAlign w:val="center"/>
          </w:tcPr>
          <w:p w:rsidRPr="009A22CE" w:rsidR="004F312B" w:rsidP="00F26E74" w:rsidRDefault="004F312B" w14:paraId="46DBFE7A" w14:textId="77777777">
            <w:pPr>
              <w:jc w:val="right"/>
              <w:rPr>
                <w:b/>
              </w:rPr>
            </w:pPr>
            <w:r>
              <w:rPr>
                <w:b/>
              </w:rPr>
              <w:t>A) + B) Importo complessivo</w:t>
            </w:r>
          </w:p>
        </w:tc>
        <w:tc>
          <w:tcPr>
            <w:tcW w:w="1081" w:type="pct"/>
            <w:tcBorders>
              <w:top w:val="single" w:color="auto" w:sz="4" w:space="0"/>
              <w:left w:val="single" w:color="auto" w:sz="4" w:space="0"/>
              <w:bottom w:val="single" w:color="auto" w:sz="4" w:space="0"/>
              <w:right w:val="single" w:color="auto" w:sz="4" w:space="0"/>
            </w:tcBorders>
          </w:tcPr>
          <w:p w:rsidRPr="009A22CE" w:rsidR="004F312B" w:rsidP="00F26E74" w:rsidRDefault="004F312B" w14:paraId="00BE5954" w14:textId="77777777">
            <w:pPr>
              <w:jc w:val="center"/>
              <w:rPr>
                <w:b/>
              </w:rPr>
            </w:pPr>
          </w:p>
        </w:tc>
      </w:tr>
    </w:tbl>
    <w:p w:rsidRPr="009A22CE" w:rsidR="004F312B" w:rsidP="004F312B" w:rsidRDefault="004F312B" w14:paraId="375BB3B7" w14:textId="77777777">
      <w:pPr>
        <w:ind w:left="142" w:firstLine="1"/>
        <w:rPr>
          <w:b/>
        </w:rPr>
      </w:pPr>
    </w:p>
    <w:p w:rsidRPr="009A22CE" w:rsidR="004F312B" w:rsidP="004F312B" w:rsidRDefault="004F312B" w14:paraId="540A4FC1" w14:textId="77777777">
      <w:pPr>
        <w:rPr>
          <w:rFonts w:cs="Calibri"/>
        </w:rPr>
      </w:pPr>
      <w:r w:rsidRPr="009A22CE">
        <w:rPr>
          <w:rFonts w:cs="Calibri"/>
          <w:b/>
          <w:i/>
          <w:color w:val="0033CC"/>
        </w:rPr>
        <w:t>[</w:t>
      </w:r>
      <w:r w:rsidRPr="009A22CE">
        <w:rPr>
          <w:rFonts w:cs="Calibri"/>
          <w:bCs/>
          <w:i/>
          <w:iCs/>
          <w:color w:val="0033CC"/>
          <w:lang w:eastAsia="it-IT"/>
        </w:rPr>
        <w:t>In caso di richiesta di offerta su una pluralità di beni o servizi con prezzi unitari a base d’asta</w:t>
      </w:r>
      <w:r w:rsidRPr="009A22CE">
        <w:rPr>
          <w:rFonts w:cs="Calibri"/>
          <w:b/>
          <w:bCs/>
          <w:i/>
          <w:iCs/>
          <w:color w:val="0033CC"/>
          <w:lang w:eastAsia="it-IT"/>
        </w:rPr>
        <w:t>:</w:t>
      </w:r>
      <w:r w:rsidRPr="009A22CE">
        <w:rPr>
          <w:rFonts w:cs="Calibri"/>
        </w:rPr>
        <w:t xml:space="preserve"> I prezzi unitari a base d’asta e le relative quantità sono riportati nella sottostante tabella. </w:t>
      </w:r>
      <w:r w:rsidRPr="009A22CE">
        <w:rPr>
          <w:rFonts w:cs="Calibri"/>
          <w:b/>
          <w:i/>
          <w:color w:val="0033CC"/>
        </w:rPr>
        <w:t xml:space="preserve">[NB: </w:t>
      </w:r>
      <w:r w:rsidRPr="009A22CE">
        <w:rPr>
          <w:rFonts w:cs="Calibri"/>
          <w:i/>
          <w:color w:val="0033CC"/>
        </w:rPr>
        <w:t>inserire i prezzi unitari con un numero di cifre decimali coerenti con quelle richieste in Offerta Economica (cfr. paragrafo sull’Offerta Economica</w:t>
      </w:r>
      <w:r w:rsidRPr="009A22CE">
        <w:rPr>
          <w:rFonts w:cs="Calibri"/>
          <w:b/>
          <w:i/>
          <w:color w:val="0033CC"/>
        </w:rPr>
        <w:t>]</w:t>
      </w:r>
    </w:p>
    <w:p w:rsidRPr="009A22CE" w:rsidR="004F312B" w:rsidP="004F312B" w:rsidRDefault="004F312B" w14:paraId="2AA28039" w14:textId="77777777">
      <w:pPr>
        <w:rPr>
          <w:rFonts w:cs="Calibri"/>
        </w:rPr>
      </w:pPr>
    </w:p>
    <w:tbl>
      <w:tblPr>
        <w:tblStyle w:val="Grigliatabella"/>
        <w:tblW w:w="0" w:type="auto"/>
        <w:tblInd w:w="-5" w:type="dxa"/>
        <w:tblLook w:val="04A0" w:firstRow="1" w:lastRow="0" w:firstColumn="1" w:lastColumn="0" w:noHBand="0" w:noVBand="1"/>
      </w:tblPr>
      <w:tblGrid>
        <w:gridCol w:w="885"/>
        <w:gridCol w:w="3419"/>
        <w:gridCol w:w="2724"/>
        <w:gridCol w:w="2447"/>
      </w:tblGrid>
      <w:tr w:rsidRPr="009A22CE" w:rsidR="004F312B" w:rsidTr="00F26E74" w14:paraId="3F3078D2" w14:textId="77777777">
        <w:tc>
          <w:tcPr>
            <w:tcW w:w="885" w:type="dxa"/>
            <w:shd w:val="clear" w:color="auto" w:fill="D9D9D9" w:themeFill="background1" w:themeFillShade="D9"/>
            <w:vAlign w:val="center"/>
          </w:tcPr>
          <w:p w:rsidRPr="009A22CE" w:rsidR="004F312B" w:rsidP="00F26E74" w:rsidRDefault="004F312B" w14:paraId="371DCDC5" w14:textId="77777777">
            <w:pPr>
              <w:jc w:val="center"/>
              <w:rPr>
                <w:rFonts w:cs="Calibri" w:asciiTheme="minorHAnsi" w:hAnsiTheme="minorHAnsi"/>
                <w:b/>
                <w:smallCaps/>
              </w:rPr>
            </w:pPr>
            <w:r w:rsidRPr="009A22CE">
              <w:rPr>
                <w:rFonts w:cs="Calibri" w:asciiTheme="minorHAnsi" w:hAnsiTheme="minorHAnsi"/>
                <w:b/>
                <w:smallCaps/>
              </w:rPr>
              <w:t>n°</w:t>
            </w:r>
          </w:p>
        </w:tc>
        <w:tc>
          <w:tcPr>
            <w:tcW w:w="3419" w:type="dxa"/>
            <w:shd w:val="clear" w:color="auto" w:fill="D9D9D9" w:themeFill="background1" w:themeFillShade="D9"/>
            <w:vAlign w:val="center"/>
          </w:tcPr>
          <w:p w:rsidRPr="009A22CE" w:rsidR="004F312B" w:rsidP="00F26E74" w:rsidRDefault="004F312B" w14:paraId="0D6BC7DA" w14:textId="77777777">
            <w:pPr>
              <w:jc w:val="center"/>
              <w:rPr>
                <w:rFonts w:cs="Calibri" w:asciiTheme="minorHAnsi" w:hAnsiTheme="minorHAnsi"/>
                <w:b/>
                <w:smallCaps/>
              </w:rPr>
            </w:pPr>
            <w:r w:rsidRPr="009A22CE">
              <w:rPr>
                <w:rFonts w:cs="Calibri" w:asciiTheme="minorHAnsi" w:hAnsiTheme="minorHAnsi"/>
                <w:b/>
                <w:smallCaps/>
              </w:rPr>
              <w:t>voce di offerta economica</w:t>
            </w:r>
          </w:p>
        </w:tc>
        <w:tc>
          <w:tcPr>
            <w:tcW w:w="2724" w:type="dxa"/>
            <w:shd w:val="clear" w:color="auto" w:fill="D9D9D9" w:themeFill="background1" w:themeFillShade="D9"/>
            <w:vAlign w:val="center"/>
          </w:tcPr>
          <w:p w:rsidRPr="009A22CE" w:rsidR="004F312B" w:rsidP="00F26E74" w:rsidRDefault="004F312B" w14:paraId="7ADE9C08" w14:textId="77777777">
            <w:pPr>
              <w:jc w:val="center"/>
              <w:rPr>
                <w:rFonts w:cs="Calibri" w:asciiTheme="minorHAnsi" w:hAnsiTheme="minorHAnsi"/>
                <w:b/>
                <w:smallCaps/>
              </w:rPr>
            </w:pPr>
            <w:r w:rsidRPr="009A22CE">
              <w:rPr>
                <w:rFonts w:cs="Calibri" w:asciiTheme="minorHAnsi" w:hAnsiTheme="minorHAnsi"/>
                <w:b/>
                <w:smallCaps/>
              </w:rPr>
              <w:t>prezzo unitario a base d’asta &lt;</w:t>
            </w:r>
            <w:r w:rsidRPr="009A22CE">
              <w:rPr>
                <w:rFonts w:cs="Calibri" w:asciiTheme="minorHAnsi" w:hAnsiTheme="minorHAnsi"/>
                <w:b/>
                <w:i/>
                <w:smallCaps/>
              </w:rPr>
              <w:t>verificare e personalizzare in ragione della gara</w:t>
            </w:r>
            <w:r w:rsidRPr="009A22CE">
              <w:rPr>
                <w:rFonts w:cs="Calibri" w:asciiTheme="minorHAnsi" w:hAnsiTheme="minorHAnsi"/>
                <w:b/>
                <w:smallCaps/>
              </w:rPr>
              <w:t>&gt;</w:t>
            </w:r>
          </w:p>
        </w:tc>
        <w:tc>
          <w:tcPr>
            <w:tcW w:w="2447" w:type="dxa"/>
            <w:shd w:val="clear" w:color="auto" w:fill="D9D9D9" w:themeFill="background1" w:themeFillShade="D9"/>
            <w:vAlign w:val="center"/>
          </w:tcPr>
          <w:p w:rsidRPr="009A22CE" w:rsidR="004F312B" w:rsidP="00F26E74" w:rsidRDefault="004F312B" w14:paraId="4914D4B1" w14:textId="77777777">
            <w:pPr>
              <w:jc w:val="center"/>
              <w:rPr>
                <w:rFonts w:cs="Calibri" w:asciiTheme="minorHAnsi" w:hAnsiTheme="minorHAnsi"/>
                <w:b/>
                <w:smallCaps/>
              </w:rPr>
            </w:pPr>
            <w:r w:rsidRPr="009A22CE">
              <w:rPr>
                <w:rFonts w:cs="Calibri" w:asciiTheme="minorHAnsi" w:hAnsiTheme="minorHAnsi"/>
                <w:b/>
                <w:smallCaps/>
              </w:rPr>
              <w:t>quantità richiesta/stimata</w:t>
            </w:r>
          </w:p>
        </w:tc>
      </w:tr>
      <w:tr w:rsidRPr="009A22CE" w:rsidR="004F312B" w:rsidTr="00F26E74" w14:paraId="296B3C83" w14:textId="77777777">
        <w:tc>
          <w:tcPr>
            <w:tcW w:w="885" w:type="dxa"/>
          </w:tcPr>
          <w:p w:rsidRPr="009A22CE" w:rsidR="004F312B" w:rsidP="00F26E74" w:rsidRDefault="004F312B" w14:paraId="4197E70E" w14:textId="77777777">
            <w:pPr>
              <w:jc w:val="center"/>
              <w:rPr>
                <w:rFonts w:cs="Calibri" w:asciiTheme="minorHAnsi" w:hAnsiTheme="minorHAnsi"/>
                <w:i/>
              </w:rPr>
            </w:pPr>
            <w:r w:rsidRPr="009A22CE">
              <w:rPr>
                <w:rFonts w:cs="Calibri" w:asciiTheme="minorHAnsi" w:hAnsiTheme="minorHAnsi"/>
                <w:i/>
              </w:rPr>
              <w:t>1</w:t>
            </w:r>
          </w:p>
        </w:tc>
        <w:tc>
          <w:tcPr>
            <w:tcW w:w="3419" w:type="dxa"/>
          </w:tcPr>
          <w:p w:rsidRPr="009A22CE" w:rsidR="004F312B" w:rsidP="00F26E74" w:rsidRDefault="004F312B" w14:paraId="7B87EAF6" w14:textId="77777777">
            <w:pPr>
              <w:rPr>
                <w:rFonts w:cs="Calibri" w:asciiTheme="minorHAnsi" w:hAnsiTheme="minorHAnsi"/>
              </w:rPr>
            </w:pPr>
          </w:p>
        </w:tc>
        <w:tc>
          <w:tcPr>
            <w:tcW w:w="2724" w:type="dxa"/>
          </w:tcPr>
          <w:p w:rsidRPr="009A22CE" w:rsidR="004F312B" w:rsidP="00F26E74" w:rsidRDefault="004F312B" w14:paraId="284DC845" w14:textId="77777777">
            <w:pPr>
              <w:rPr>
                <w:rFonts w:cs="Calibri" w:asciiTheme="minorHAnsi" w:hAnsiTheme="minorHAnsi"/>
              </w:rPr>
            </w:pPr>
          </w:p>
        </w:tc>
        <w:tc>
          <w:tcPr>
            <w:tcW w:w="2447" w:type="dxa"/>
          </w:tcPr>
          <w:p w:rsidRPr="009A22CE" w:rsidR="004F312B" w:rsidP="00F26E74" w:rsidRDefault="004F312B" w14:paraId="4B08BDEE" w14:textId="77777777">
            <w:pPr>
              <w:rPr>
                <w:rFonts w:cs="Calibri" w:asciiTheme="minorHAnsi" w:hAnsiTheme="minorHAnsi"/>
              </w:rPr>
            </w:pPr>
          </w:p>
        </w:tc>
      </w:tr>
      <w:tr w:rsidRPr="009A22CE" w:rsidR="004F312B" w:rsidTr="00F26E74" w14:paraId="2B467F73" w14:textId="77777777">
        <w:tc>
          <w:tcPr>
            <w:tcW w:w="885" w:type="dxa"/>
          </w:tcPr>
          <w:p w:rsidRPr="009A22CE" w:rsidR="004F312B" w:rsidP="00F26E74" w:rsidRDefault="004F312B" w14:paraId="11FD3A65" w14:textId="77777777">
            <w:pPr>
              <w:jc w:val="center"/>
              <w:rPr>
                <w:rFonts w:cs="Calibri" w:asciiTheme="minorHAnsi" w:hAnsiTheme="minorHAnsi"/>
                <w:i/>
              </w:rPr>
            </w:pPr>
            <w:r w:rsidRPr="009A22CE">
              <w:rPr>
                <w:rFonts w:cs="Calibri" w:asciiTheme="minorHAnsi" w:hAnsiTheme="minorHAnsi"/>
                <w:i/>
              </w:rPr>
              <w:t>…</w:t>
            </w:r>
          </w:p>
        </w:tc>
        <w:tc>
          <w:tcPr>
            <w:tcW w:w="3419" w:type="dxa"/>
          </w:tcPr>
          <w:p w:rsidRPr="009A22CE" w:rsidR="004F312B" w:rsidP="00F26E74" w:rsidRDefault="004F312B" w14:paraId="3AB5EF23" w14:textId="77777777">
            <w:pPr>
              <w:rPr>
                <w:rFonts w:cs="Calibri" w:asciiTheme="minorHAnsi" w:hAnsiTheme="minorHAnsi"/>
              </w:rPr>
            </w:pPr>
          </w:p>
        </w:tc>
        <w:tc>
          <w:tcPr>
            <w:tcW w:w="2724" w:type="dxa"/>
          </w:tcPr>
          <w:p w:rsidRPr="009A22CE" w:rsidR="004F312B" w:rsidP="00F26E74" w:rsidRDefault="004F312B" w14:paraId="70A3DF43" w14:textId="77777777">
            <w:pPr>
              <w:rPr>
                <w:rFonts w:cs="Calibri" w:asciiTheme="minorHAnsi" w:hAnsiTheme="minorHAnsi"/>
              </w:rPr>
            </w:pPr>
          </w:p>
        </w:tc>
        <w:tc>
          <w:tcPr>
            <w:tcW w:w="2447" w:type="dxa"/>
          </w:tcPr>
          <w:p w:rsidRPr="009A22CE" w:rsidR="004F312B" w:rsidP="00F26E74" w:rsidRDefault="004F312B" w14:paraId="59B90D77" w14:textId="77777777">
            <w:pPr>
              <w:rPr>
                <w:rFonts w:cs="Calibri" w:asciiTheme="minorHAnsi" w:hAnsiTheme="minorHAnsi"/>
              </w:rPr>
            </w:pPr>
          </w:p>
        </w:tc>
      </w:tr>
      <w:tr w:rsidRPr="009A22CE" w:rsidR="004F312B" w:rsidTr="00F26E74" w14:paraId="2CD5107B" w14:textId="77777777">
        <w:tc>
          <w:tcPr>
            <w:tcW w:w="885" w:type="dxa"/>
          </w:tcPr>
          <w:p w:rsidRPr="009A22CE" w:rsidR="004F312B" w:rsidP="00F26E74" w:rsidRDefault="004F312B" w14:paraId="4A9423DC" w14:textId="77777777">
            <w:pPr>
              <w:jc w:val="center"/>
              <w:rPr>
                <w:rFonts w:cs="Calibri" w:asciiTheme="minorHAnsi" w:hAnsiTheme="minorHAnsi"/>
                <w:i/>
              </w:rPr>
            </w:pPr>
            <w:r w:rsidRPr="009A22CE">
              <w:rPr>
                <w:rFonts w:cs="Calibri" w:asciiTheme="minorHAnsi" w:hAnsiTheme="minorHAnsi"/>
                <w:i/>
              </w:rPr>
              <w:t>N</w:t>
            </w:r>
          </w:p>
        </w:tc>
        <w:tc>
          <w:tcPr>
            <w:tcW w:w="3419" w:type="dxa"/>
          </w:tcPr>
          <w:p w:rsidRPr="009A22CE" w:rsidR="004F312B" w:rsidP="00F26E74" w:rsidRDefault="004F312B" w14:paraId="30309AE5" w14:textId="77777777">
            <w:pPr>
              <w:rPr>
                <w:rFonts w:cs="Calibri" w:asciiTheme="minorHAnsi" w:hAnsiTheme="minorHAnsi"/>
              </w:rPr>
            </w:pPr>
          </w:p>
        </w:tc>
        <w:tc>
          <w:tcPr>
            <w:tcW w:w="2724" w:type="dxa"/>
          </w:tcPr>
          <w:p w:rsidRPr="009A22CE" w:rsidR="004F312B" w:rsidP="00F26E74" w:rsidRDefault="004F312B" w14:paraId="53B31337" w14:textId="77777777">
            <w:pPr>
              <w:rPr>
                <w:rFonts w:cs="Calibri" w:asciiTheme="minorHAnsi" w:hAnsiTheme="minorHAnsi"/>
              </w:rPr>
            </w:pPr>
          </w:p>
        </w:tc>
        <w:tc>
          <w:tcPr>
            <w:tcW w:w="2447" w:type="dxa"/>
          </w:tcPr>
          <w:p w:rsidRPr="009A22CE" w:rsidR="004F312B" w:rsidP="00F26E74" w:rsidRDefault="004F312B" w14:paraId="17F4FE86" w14:textId="77777777">
            <w:pPr>
              <w:rPr>
                <w:rFonts w:cs="Calibri" w:asciiTheme="minorHAnsi" w:hAnsiTheme="minorHAnsi"/>
              </w:rPr>
            </w:pPr>
          </w:p>
        </w:tc>
      </w:tr>
    </w:tbl>
    <w:p w:rsidRPr="009A22CE" w:rsidR="004F312B" w:rsidP="004F312B" w:rsidRDefault="004F312B" w14:paraId="04E60233" w14:textId="77777777">
      <w:pPr>
        <w:rPr>
          <w:b/>
          <w:bCs/>
          <w:iCs/>
          <w:color w:val="0033CC"/>
          <w:lang w:eastAsia="it-IT"/>
        </w:rPr>
      </w:pPr>
    </w:p>
    <w:p w:rsidRPr="009A22CE" w:rsidR="004F312B" w:rsidP="004F312B" w:rsidRDefault="004F312B" w14:paraId="06EF04E5" w14:textId="77777777"/>
    <w:p w:rsidR="004F312B" w:rsidP="004F312B" w:rsidRDefault="004F312B" w14:paraId="1A9B78AB" w14:textId="77777777">
      <w:pPr>
        <w:rPr>
          <w:rFonts w:ascii="Titillium" w:hAnsi="Titillium"/>
          <w:szCs w:val="18"/>
        </w:rPr>
      </w:pPr>
      <w:r w:rsidRPr="00D90478">
        <w:rPr>
          <w:rFonts w:cs="Calibri"/>
          <w:b/>
          <w:bCs/>
          <w:i/>
          <w:iCs/>
          <w:color w:val="0033CC"/>
          <w:lang w:eastAsia="it-IT"/>
        </w:rPr>
        <w:t>[In caso di appalto di servizi o appalto misto di servizi e forniture. Non applicabile ai servizi di natura intellettuale ed alle forniture senza posa in opera. Inserire le seguenti previsioni.</w:t>
      </w:r>
      <w:r w:rsidRPr="00D90478">
        <w:rPr>
          <w:rFonts w:ascii="Titillium" w:hAnsi="Titillium"/>
          <w:szCs w:val="18"/>
        </w:rPr>
        <w:t xml:space="preserve"> </w:t>
      </w:r>
    </w:p>
    <w:p w:rsidRPr="009A22CE" w:rsidR="004F312B" w:rsidP="004F312B" w:rsidRDefault="004F312B" w14:paraId="597109CB" w14:textId="77777777">
      <w:pPr>
        <w:rPr>
          <w:rFonts w:eastAsia="Calibri"/>
          <w:b/>
          <w:bCs/>
          <w:i/>
          <w:iCs/>
          <w:color w:val="0000FF"/>
        </w:rPr>
      </w:pPr>
      <w:r w:rsidRPr="00D90478">
        <w:rPr>
          <w:rFonts w:cs="Calibri"/>
          <w:b/>
          <w:bCs/>
          <w:i/>
          <w:iCs/>
          <w:color w:val="0033CC"/>
          <w:lang w:eastAsia="it-IT"/>
        </w:rPr>
        <w:t>N.B.:</w:t>
      </w:r>
      <w:r w:rsidRPr="00D90478">
        <w:rPr>
          <w:rFonts w:cs="Calibri"/>
          <w:bCs/>
          <w:i/>
          <w:iCs/>
          <w:color w:val="0033CC"/>
          <w:lang w:eastAsia="it-IT"/>
        </w:rPr>
        <w:t xml:space="preserve"> In considerazione di quanto disposto all’articolo 108, comma 9, del Codice, e di quanto già individuato in Strategia non deve essere indicata la stima dei costi della manodopera nel caso di servizi di natura intellettuale e di forniture senza posa in opera. Specificare, in presenza di appalti misti e/o multiservizi aventi ad oggetto prestazioni di diversa natura (manodopera, intellettuale, fornitura con o senza posa in opera), a quali servizi si riferiscono</w:t>
      </w:r>
      <w:r w:rsidRPr="009A22CE">
        <w:rPr>
          <w:rFonts w:cs="Calibri"/>
          <w:bCs/>
          <w:i/>
          <w:iCs/>
          <w:color w:val="0033CC"/>
          <w:lang w:eastAsia="it-IT"/>
        </w:rPr>
        <w:t xml:space="preserve"> i costi della manodopera, ricordando che questi ultimi devono essere quantificati e indicati solamente per prestazioni di natura NON intellettuale o per le forniture con posa in opera</w:t>
      </w:r>
      <w:r w:rsidRPr="009A22CE">
        <w:rPr>
          <w:rFonts w:eastAsia="Calibri"/>
          <w:bCs/>
          <w:i/>
          <w:iCs/>
          <w:color w:val="0000FF"/>
        </w:rPr>
        <w:t>.</w:t>
      </w:r>
      <w:r w:rsidRPr="009A22CE">
        <w:rPr>
          <w:i/>
        </w:rPr>
        <w:t>]</w:t>
      </w:r>
    </w:p>
    <w:p w:rsidRPr="009A22CE" w:rsidR="004F312B" w:rsidP="004F312B" w:rsidRDefault="004F312B" w14:paraId="60918A22" w14:textId="77777777">
      <w:pPr>
        <w:rPr>
          <w:b/>
          <w:bCs/>
          <w:i/>
          <w:iCs/>
        </w:rPr>
      </w:pPr>
      <w:r w:rsidRPr="009A22CE">
        <w:t>Il suddetto importo comprende i costi della manodopera che la stazione appaltante ha stimato pari ad € _________</w:t>
      </w:r>
      <w:r w:rsidRPr="009A22CE">
        <w:rPr>
          <w:i/>
        </w:rPr>
        <w:t xml:space="preserve"> </w:t>
      </w:r>
    </w:p>
    <w:p w:rsidRPr="009A22CE" w:rsidR="004F312B" w:rsidP="004F312B" w:rsidRDefault="004F312B" w14:paraId="4A6D2EF1" w14:textId="77777777">
      <w:r w:rsidRPr="009A22CE">
        <w:rPr>
          <w:rFonts w:cs="Calibri"/>
          <w:b/>
          <w:bCs/>
          <w:i/>
          <w:iCs/>
          <w:color w:val="0033CC"/>
          <w:lang w:eastAsia="it-IT"/>
        </w:rPr>
        <w:t>[NB</w:t>
      </w:r>
      <w:r w:rsidRPr="009A22CE">
        <w:rPr>
          <w:rFonts w:eastAsia="Calibri"/>
          <w:bCs/>
          <w:color w:val="0000FF"/>
        </w:rPr>
        <w:t xml:space="preserve">: </w:t>
      </w:r>
      <w:r w:rsidRPr="009A22CE">
        <w:rPr>
          <w:rFonts w:cs="Calibri"/>
          <w:bCs/>
          <w:i/>
          <w:iCs/>
          <w:color w:val="0033CC"/>
          <w:lang w:eastAsia="it-IT"/>
        </w:rPr>
        <w:t xml:space="preserve">Si ricorda che per inserire questo dato il CM deve aver ricostruito i valori di riferimento sulla base di una ragionevole applicazione del CCNL di riferimento, del numero di risorse potenzialmente necessarie per l’esecuzione dell’appalto, </w:t>
      </w:r>
      <w:r w:rsidRPr="009A22CE">
        <w:rPr>
          <w:rFonts w:cs="Calibri"/>
          <w:bCs/>
          <w:i/>
          <w:iCs/>
          <w:color w:val="0033CC"/>
          <w:lang w:eastAsia="it-IT"/>
        </w:rPr>
        <w:lastRenderedPageBreak/>
        <w:t>dell’inquadramento del personale impiegato sulla base dei requisiti/certificazioni minimi/e previsti per le stesse risorse impiegate</w:t>
      </w:r>
      <w:r w:rsidRPr="009A22CE">
        <w:rPr>
          <w:rFonts w:eastAsia="Calibri"/>
          <w:bCs/>
          <w:i/>
          <w:iCs/>
          <w:color w:val="0000FF"/>
        </w:rPr>
        <w:t xml:space="preserve">], </w:t>
      </w:r>
      <w:r w:rsidRPr="009A22CE">
        <w:t xml:space="preserve">calcolati sulla base dei seguenti elementi ___________________ </w:t>
      </w:r>
      <w:r w:rsidRPr="009A22CE">
        <w:rPr>
          <w:i/>
        </w:rPr>
        <w:t>[</w:t>
      </w:r>
      <w:r w:rsidRPr="009A22CE">
        <w:rPr>
          <w:rFonts w:cs="Calibri"/>
          <w:bCs/>
          <w:i/>
          <w:iCs/>
          <w:color w:val="0033CC"/>
          <w:lang w:eastAsia="it-IT"/>
        </w:rPr>
        <w:t xml:space="preserve">precisare gli elementi attraverso i quali si è pervenuti alla determinazione del costo stimato.] </w:t>
      </w:r>
      <w:r w:rsidRPr="009A22CE">
        <w:t>e riferiti a _________</w:t>
      </w:r>
      <w:r w:rsidRPr="009A22CE">
        <w:rPr>
          <w:i/>
          <w:color w:val="4472C4" w:themeColor="accent1"/>
        </w:rPr>
        <w:t>[</w:t>
      </w:r>
      <w:r w:rsidRPr="009A22CE">
        <w:rPr>
          <w:rFonts w:cs="Calibri"/>
          <w:bCs/>
          <w:i/>
          <w:iCs/>
          <w:color w:val="0033CC"/>
          <w:lang w:eastAsia="it-IT"/>
        </w:rPr>
        <w:t>specificare a quali servizi o forniture si riferiscono i costi della manodopera]</w:t>
      </w:r>
      <w:r w:rsidRPr="009A22CE">
        <w:rPr>
          <w:i/>
          <w:color w:val="4472C4" w:themeColor="accent1"/>
        </w:rPr>
        <w:t>.</w:t>
      </w:r>
    </w:p>
    <w:p w:rsidRPr="00A053C2" w:rsidR="004F312B" w:rsidP="004F312B" w:rsidRDefault="004F312B" w14:paraId="59AE9F4D" w14:textId="77777777">
      <w:pPr>
        <w:rPr>
          <w:b/>
        </w:rPr>
      </w:pPr>
      <w:r w:rsidRPr="00732903">
        <w:rPr>
          <w:b/>
        </w:rPr>
        <w:t xml:space="preserve">I costi della manodopera non sono soggetti a </w:t>
      </w:r>
      <w:r w:rsidRPr="00A053C2">
        <w:rPr>
          <w:b/>
        </w:rPr>
        <w:t>ribasso, salvo quanto previsto al successivo paragrafo 17.</w:t>
      </w:r>
    </w:p>
    <w:p w:rsidRPr="009A22CE" w:rsidR="004F312B" w:rsidP="004F312B" w:rsidRDefault="004F312B" w14:paraId="1B223F51" w14:textId="77777777">
      <w:pPr>
        <w:rPr>
          <w:rFonts w:cstheme="minorHAnsi"/>
          <w:iCs/>
        </w:rPr>
      </w:pPr>
      <w:r w:rsidRPr="00A053C2">
        <w:rPr>
          <w:rFonts w:cstheme="minorHAnsi"/>
        </w:rPr>
        <w:t>Il contratto collettivo applicato è ____ codice univoco n. ______</w:t>
      </w:r>
      <w:r w:rsidRPr="00A053C2">
        <w:rPr>
          <w:rFonts w:cs="Calibri"/>
        </w:rPr>
        <w:t xml:space="preserve">. </w:t>
      </w:r>
      <w:r w:rsidRPr="00A053C2">
        <w:rPr>
          <w:rFonts w:cs="Calibri"/>
          <w:bCs/>
          <w:i/>
          <w:iCs/>
          <w:color w:val="0033CC"/>
          <w:lang w:eastAsia="it-IT"/>
        </w:rPr>
        <w:t>[In alternativa:</w:t>
      </w:r>
      <w:r w:rsidRPr="00A053C2">
        <w:rPr>
          <w:rFonts w:cstheme="minorHAnsi"/>
        </w:rPr>
        <w:t xml:space="preserve"> I contratti collettivi applicati sono __________, codici univoci n. ______</w:t>
      </w:r>
      <w:r w:rsidRPr="00A053C2">
        <w:rPr>
          <w:rFonts w:eastAsia="Calibri"/>
          <w:bCs/>
          <w:iCs/>
        </w:rPr>
        <w:t>.</w:t>
      </w:r>
      <w:r w:rsidRPr="00A053C2">
        <w:rPr>
          <w:rFonts w:cstheme="minorHAnsi"/>
        </w:rPr>
        <w:t xml:space="preserve">  </w:t>
      </w:r>
      <w:r w:rsidRPr="00A053C2">
        <w:rPr>
          <w:rFonts w:cstheme="minorHAnsi"/>
          <w:iCs/>
        </w:rPr>
        <w:t>[</w:t>
      </w:r>
      <w:r w:rsidRPr="00A053C2">
        <w:rPr>
          <w:rFonts w:cs="Calibri"/>
          <w:bCs/>
          <w:i/>
          <w:iCs/>
          <w:color w:val="0033CC"/>
          <w:lang w:eastAsia="it-IT"/>
        </w:rPr>
        <w:t>fornire i dettagli in questa sezione o mediante rinvio ad un allegato. Solo In caso di più prestazioni è necessario fornire un CCNL per</w:t>
      </w:r>
      <w:r w:rsidRPr="009A22CE">
        <w:rPr>
          <w:rFonts w:cs="Calibri"/>
          <w:bCs/>
          <w:i/>
          <w:iCs/>
          <w:color w:val="0033CC"/>
          <w:lang w:eastAsia="it-IT"/>
        </w:rPr>
        <w:t xml:space="preserve"> ciascuna prestazione autonoma e scorporabil</w:t>
      </w:r>
      <w:r w:rsidRPr="00D36881">
        <w:rPr>
          <w:rFonts w:cs="Calibri"/>
          <w:bCs/>
          <w:i/>
          <w:iCs/>
          <w:color w:val="0033CC"/>
          <w:lang w:eastAsia="it-IT"/>
        </w:rPr>
        <w:t>e</w:t>
      </w:r>
      <w:r w:rsidRPr="00D90478">
        <w:rPr>
          <w:rFonts w:cstheme="minorHAnsi"/>
          <w:i/>
          <w:iCs/>
        </w:rPr>
        <w:t>]</w:t>
      </w:r>
    </w:p>
    <w:p w:rsidRPr="009A22CE" w:rsidR="004F312B" w:rsidP="004F312B" w:rsidRDefault="004F312B" w14:paraId="0BE3C0F3" w14:textId="77777777"/>
    <w:p w:rsidRPr="009A22CE" w:rsidR="004F312B" w:rsidP="004F312B" w:rsidRDefault="004F312B" w14:paraId="3B6DD86F" w14:textId="77777777">
      <w:pPr>
        <w:rPr>
          <w:rFonts w:cs="Calibri"/>
          <w:i/>
        </w:rPr>
      </w:pPr>
      <w:r w:rsidRPr="009A22CE">
        <w:rPr>
          <w:rFonts w:cs="Calibri"/>
          <w:bCs/>
          <w:i/>
          <w:iCs/>
          <w:color w:val="0033CC"/>
          <w:lang w:eastAsia="it-IT"/>
        </w:rPr>
        <w:t>[</w:t>
      </w:r>
      <w:proofErr w:type="gramStart"/>
      <w:r w:rsidRPr="009A22CE">
        <w:rPr>
          <w:rFonts w:cs="Calibri"/>
          <w:bCs/>
          <w:i/>
          <w:iCs/>
          <w:color w:val="0033CC"/>
          <w:lang w:eastAsia="it-IT"/>
        </w:rPr>
        <w:t>Eventuale</w:t>
      </w:r>
      <w:proofErr w:type="gramEnd"/>
      <w:r w:rsidRPr="009A22CE">
        <w:rPr>
          <w:rFonts w:cs="Calibri"/>
          <w:bCs/>
          <w:i/>
          <w:iCs/>
          <w:color w:val="0033CC"/>
          <w:lang w:eastAsia="it-IT"/>
        </w:rPr>
        <w:t xml:space="preserve"> In caso di pubblicazione dei prezzi di riferimento dei beni o servizi oggetto di affidamento</w:t>
      </w:r>
      <w:r>
        <w:rPr>
          <w:rFonts w:cs="Calibri"/>
          <w:i/>
        </w:rPr>
        <w:t>:</w:t>
      </w:r>
    </w:p>
    <w:p w:rsidRPr="009F42D3" w:rsidR="004F312B" w:rsidP="004F312B" w:rsidRDefault="004F312B" w14:paraId="0014EFF9" w14:textId="77777777">
      <w:pPr>
        <w:rPr>
          <w:rFonts w:eastAsia="Calibri"/>
          <w:bCs/>
          <w:i/>
          <w:iCs/>
          <w:color w:val="0000FF"/>
        </w:rPr>
      </w:pPr>
      <w:r w:rsidRPr="009A22CE">
        <w:t xml:space="preserve">L’importo a base di gara è stato determinato considerando i prezzi di riferimento per </w:t>
      </w:r>
      <w:r w:rsidRPr="009A22CE">
        <w:rPr>
          <w:rFonts w:eastAsia="Calibri"/>
          <w:bCs/>
          <w:i/>
          <w:iCs/>
          <w:color w:val="0000FF"/>
        </w:rPr>
        <w:t xml:space="preserve">_________ </w:t>
      </w:r>
      <w:r w:rsidRPr="009A22CE">
        <w:rPr>
          <w:rFonts w:cs="Calibri"/>
          <w:bCs/>
          <w:i/>
          <w:iCs/>
          <w:color w:val="0033CC"/>
          <w:lang w:eastAsia="it-IT"/>
        </w:rPr>
        <w:t>[inserire i beni o servizi]</w:t>
      </w:r>
      <w:r w:rsidRPr="009A22CE">
        <w:rPr>
          <w:rFonts w:eastAsia="Calibri"/>
          <w:bCs/>
          <w:i/>
          <w:iCs/>
          <w:color w:val="0000FF"/>
        </w:rPr>
        <w:t>,</w:t>
      </w:r>
      <w:r w:rsidRPr="009A22CE">
        <w:t xml:space="preserve"> </w:t>
      </w:r>
      <w:r w:rsidRPr="009A22CE">
        <w:rPr>
          <w:i/>
        </w:rPr>
        <w:t>di</w:t>
      </w:r>
      <w:r w:rsidRPr="009A22CE">
        <w:t xml:space="preserve"> cui alla delibera dell’ANAC n. </w:t>
      </w:r>
      <w:r>
        <w:t>__</w:t>
      </w:r>
      <w:r w:rsidRPr="009A22CE">
        <w:t xml:space="preserve"> del</w:t>
      </w:r>
      <w:r>
        <w:t>___</w:t>
      </w:r>
      <w:r w:rsidRPr="009A22CE">
        <w:t xml:space="preserve"> </w:t>
      </w:r>
      <w:r w:rsidRPr="009A22CE">
        <w:rPr>
          <w:rFonts w:cs="Calibri"/>
          <w:bCs/>
          <w:i/>
          <w:iCs/>
          <w:color w:val="0033CC"/>
          <w:lang w:eastAsia="it-IT"/>
        </w:rPr>
        <w:t>[indicare la delibera di riferimento vigente alla data di pubblicazione del bando]</w:t>
      </w:r>
      <w:r w:rsidRPr="009A22CE">
        <w:t xml:space="preserve"> in relazione alla stima dei fabbisogni dettagliati nel Capitolato tecnico allegato al presente disciplinare</w:t>
      </w:r>
      <w:r w:rsidRPr="009A22CE">
        <w:rPr>
          <w:rFonts w:cs="Calibri"/>
          <w:b/>
          <w:i/>
        </w:rPr>
        <w:t>]</w:t>
      </w:r>
      <w:r w:rsidRPr="009A22CE">
        <w:t>.</w:t>
      </w:r>
      <w:r w:rsidRPr="009A22CE">
        <w:rPr>
          <w:i/>
        </w:rPr>
        <w:t xml:space="preserve"> </w:t>
      </w:r>
    </w:p>
    <w:p w:rsidR="004F312B" w:rsidP="004F312B" w:rsidRDefault="004F312B" w14:paraId="3E46C82C" w14:textId="77777777">
      <w:pPr>
        <w:rPr>
          <w:rFonts w:cs="Calibri"/>
          <w:i/>
        </w:rPr>
      </w:pPr>
      <w:r w:rsidRPr="009A22CE">
        <w:rPr>
          <w:rFonts w:cs="Calibri"/>
          <w:bCs/>
          <w:i/>
          <w:iCs/>
          <w:color w:val="0033CC"/>
          <w:lang w:eastAsia="it-IT"/>
        </w:rPr>
        <w:t>[</w:t>
      </w:r>
      <w:r w:rsidRPr="009A22CE">
        <w:rPr>
          <w:rFonts w:cs="Calibri"/>
          <w:b/>
          <w:bCs/>
          <w:i/>
          <w:iCs/>
          <w:color w:val="0033CC"/>
          <w:u w:val="single"/>
          <w:lang w:eastAsia="it-IT"/>
        </w:rPr>
        <w:t>NB</w:t>
      </w:r>
      <w:r w:rsidRPr="009A22CE">
        <w:rPr>
          <w:rFonts w:cs="Calibri"/>
          <w:bCs/>
          <w:i/>
          <w:iCs/>
          <w:color w:val="0033CC"/>
          <w:u w:val="single"/>
          <w:lang w:eastAsia="it-IT"/>
        </w:rPr>
        <w:t xml:space="preserve"> per il CM: devono essere dettagliate le modalità di determinazione della base d’asta, esplicitando le componenti e le relative quantità cui sono stati applicati i prezzi di riferimento</w:t>
      </w:r>
      <w:r w:rsidRPr="009F42D3">
        <w:rPr>
          <w:rFonts w:cs="Calibri"/>
          <w:bCs/>
          <w:i/>
          <w:iCs/>
          <w:color w:val="0033CC"/>
          <w:u w:val="single"/>
          <w:lang w:eastAsia="it-IT"/>
        </w:rPr>
        <w:t>]</w:t>
      </w:r>
    </w:p>
    <w:p w:rsidR="004F312B" w:rsidP="004F312B" w:rsidRDefault="004F312B" w14:paraId="3C7A19FA" w14:textId="77777777">
      <w:pPr>
        <w:rPr>
          <w:rFonts w:cs="Calibri"/>
          <w:i/>
        </w:rPr>
      </w:pPr>
    </w:p>
    <w:p w:rsidRPr="0091349D" w:rsidR="004F312B" w:rsidP="004F312B" w:rsidRDefault="004F312B" w14:paraId="334352B4" w14:textId="77777777">
      <w:pPr>
        <w:rPr>
          <w:rFonts w:ascii="Calibri" w:hAnsi="Calibri" w:cs="Calibri"/>
          <w:b/>
          <w:i/>
          <w:color w:val="0066FF"/>
        </w:rPr>
      </w:pPr>
      <w:r w:rsidRPr="0091349D">
        <w:rPr>
          <w:rFonts w:cs="Calibri"/>
          <w:b/>
          <w:bCs/>
          <w:i/>
          <w:iCs/>
          <w:color w:val="0033CC"/>
          <w:lang w:eastAsia="it-IT"/>
        </w:rPr>
        <w:t>&lt;inserire in caso di presenza di DUVRI da allegare</w:t>
      </w:r>
      <w:r w:rsidRPr="0091349D">
        <w:rPr>
          <w:rFonts w:ascii="Calibri" w:hAnsi="Calibri" w:cs="Calibri"/>
          <w:b/>
          <w:i/>
          <w:color w:val="0066FF"/>
        </w:rPr>
        <w:t>:</w:t>
      </w:r>
      <w:r>
        <w:rPr>
          <w:rFonts w:ascii="Calibri" w:hAnsi="Calibri" w:cs="Calibri"/>
          <w:b/>
          <w:i/>
          <w:color w:val="0066FF"/>
        </w:rPr>
        <w:t xml:space="preserve"> </w:t>
      </w:r>
      <w:r w:rsidRPr="0091349D">
        <w:rPr>
          <w:rFonts w:ascii="Calibri" w:hAnsi="Calibri" w:cs="Calibri"/>
        </w:rPr>
        <w:t>Ai sensi dell’art. 26 del D.</w:t>
      </w:r>
      <w:r>
        <w:rPr>
          <w:rFonts w:ascii="Calibri" w:hAnsi="Calibri" w:cs="Calibri"/>
        </w:rPr>
        <w:t xml:space="preserve"> </w:t>
      </w:r>
      <w:r w:rsidRPr="0091349D">
        <w:rPr>
          <w:rFonts w:ascii="Calibri" w:hAnsi="Calibri" w:cs="Calibri"/>
        </w:rPr>
        <w:t>Lgs. 9 aprile 2008 n. 81, è stato redatto il “Documento unico di valutazione dei rischi da interferenze”, con riferimento ai rischi specifici da interferenza presenti nei luoghi in cui verrà espletato l’appalto e con l’indicazione delle misure per eliminare o, ove ciò non sia possibile, ridurre al minimo i rischi da interferenza, nonché dei relativi costi. I costi relativi alla sicurezza derivanti da “interferenze”, ai sensi del D.</w:t>
      </w:r>
      <w:r>
        <w:rPr>
          <w:rFonts w:ascii="Calibri" w:hAnsi="Calibri" w:cs="Calibri"/>
        </w:rPr>
        <w:t xml:space="preserve"> </w:t>
      </w:r>
      <w:r w:rsidRPr="0091349D">
        <w:rPr>
          <w:rFonts w:ascii="Calibri" w:hAnsi="Calibri" w:cs="Calibri"/>
        </w:rPr>
        <w:t xml:space="preserve">Lgs. 81/2008 e </w:t>
      </w:r>
      <w:proofErr w:type="spellStart"/>
      <w:r w:rsidRPr="0091349D">
        <w:rPr>
          <w:rFonts w:ascii="Calibri" w:hAnsi="Calibri" w:cs="Calibri"/>
        </w:rPr>
        <w:t>s.m.i.</w:t>
      </w:r>
      <w:proofErr w:type="spellEnd"/>
      <w:r w:rsidRPr="0091349D">
        <w:rPr>
          <w:rFonts w:ascii="Calibri" w:hAnsi="Calibri" w:cs="Calibri"/>
        </w:rPr>
        <w:t xml:space="preserve"> sono pari a </w:t>
      </w:r>
      <w:proofErr w:type="gramStart"/>
      <w:r w:rsidRPr="0091349D">
        <w:rPr>
          <w:rFonts w:ascii="Calibri" w:hAnsi="Calibri" w:cs="Calibri"/>
        </w:rPr>
        <w:t>Euro</w:t>
      </w:r>
      <w:proofErr w:type="gramEnd"/>
      <w:r w:rsidRPr="0091349D">
        <w:rPr>
          <w:rFonts w:ascii="Calibri" w:hAnsi="Calibri" w:cs="Calibri"/>
        </w:rPr>
        <w:t xml:space="preserve"> __________ (importo in lettere).</w:t>
      </w:r>
      <w:r w:rsidRPr="0091349D">
        <w:rPr>
          <w:rFonts w:cs="Calibri"/>
          <w:b/>
          <w:bCs/>
          <w:i/>
          <w:iCs/>
          <w:color w:val="0033CC"/>
          <w:lang w:eastAsia="it-IT"/>
        </w:rPr>
        <w:t>&gt;</w:t>
      </w:r>
    </w:p>
    <w:p w:rsidR="004F312B" w:rsidP="004F312B" w:rsidRDefault="004F312B" w14:paraId="38C896C9" w14:textId="77777777">
      <w:pPr>
        <w:rPr>
          <w:rFonts w:ascii="Calibri" w:hAnsi="Calibri" w:cs="Calibri"/>
          <w:b/>
          <w:i/>
          <w:color w:val="0066FF"/>
        </w:rPr>
      </w:pPr>
      <w:r w:rsidRPr="0091349D">
        <w:rPr>
          <w:rFonts w:cs="Calibri"/>
          <w:b/>
          <w:bCs/>
          <w:i/>
          <w:iCs/>
          <w:color w:val="0033CC"/>
          <w:lang w:eastAsia="it-IT"/>
        </w:rPr>
        <w:t>&lt;inserire nel caso non sia richiesto il DUVRI</w:t>
      </w:r>
      <w:r>
        <w:rPr>
          <w:rFonts w:cs="Calibri"/>
          <w:b/>
          <w:bCs/>
          <w:i/>
          <w:iCs/>
          <w:color w:val="0033CC"/>
          <w:lang w:eastAsia="it-IT"/>
        </w:rPr>
        <w:t>:</w:t>
      </w:r>
      <w:r w:rsidRPr="0091349D">
        <w:rPr>
          <w:rFonts w:cs="Calibri"/>
          <w:b/>
          <w:bCs/>
          <w:i/>
          <w:iCs/>
          <w:color w:val="0033CC"/>
          <w:lang w:eastAsia="it-IT"/>
        </w:rPr>
        <w:t xml:space="preserve"> </w:t>
      </w:r>
      <w:r w:rsidRPr="0091349D">
        <w:rPr>
          <w:rFonts w:ascii="Calibri" w:hAnsi="Calibri" w:cs="Calibri"/>
        </w:rPr>
        <w:t xml:space="preserve">In considerazione della natura della fornitura oggetto della presente procedura, non sussiste, ai sensi dell'art. 26, comma 3-bis del </w:t>
      </w:r>
      <w:proofErr w:type="spellStart"/>
      <w:r w:rsidRPr="0091349D">
        <w:rPr>
          <w:rFonts w:ascii="Calibri" w:hAnsi="Calibri" w:cs="Calibri"/>
        </w:rPr>
        <w:t>D.Lgs.</w:t>
      </w:r>
      <w:proofErr w:type="spellEnd"/>
      <w:r w:rsidRPr="0091349D">
        <w:rPr>
          <w:rFonts w:ascii="Calibri" w:hAnsi="Calibri" w:cs="Calibri"/>
        </w:rPr>
        <w:t xml:space="preserve"> 9 aprile 2008 n. 81, l'obbligo di procedere alla predisposizione del Documento Unico di Valutazione dei Rischi da Interferenze (c.d. DUVRI)</w:t>
      </w:r>
      <w:r w:rsidRPr="0091349D">
        <w:rPr>
          <w:rFonts w:cs="Calibri"/>
          <w:b/>
          <w:bCs/>
          <w:i/>
          <w:iCs/>
          <w:color w:val="0033CC"/>
          <w:lang w:eastAsia="it-IT"/>
        </w:rPr>
        <w:t>&gt;</w:t>
      </w:r>
      <w:r w:rsidRPr="0091349D">
        <w:rPr>
          <w:rFonts w:ascii="Calibri" w:hAnsi="Calibri" w:cs="Calibri"/>
          <w:b/>
          <w:i/>
          <w:color w:val="0066FF"/>
        </w:rPr>
        <w:t>.</w:t>
      </w:r>
    </w:p>
    <w:p w:rsidR="004F312B" w:rsidP="004F312B" w:rsidRDefault="004F312B" w14:paraId="024D7D3B" w14:textId="77777777">
      <w:pPr>
        <w:rPr>
          <w:rFonts w:ascii="Calibri" w:hAnsi="Calibri" w:cs="Calibri"/>
        </w:rPr>
      </w:pPr>
    </w:p>
    <w:p w:rsidRPr="009B4933" w:rsidR="004F312B" w:rsidP="004F312B" w:rsidRDefault="004F312B" w14:paraId="71C9FC99" w14:textId="77777777">
      <w:pPr>
        <w:spacing w:before="60" w:after="60"/>
        <w:rPr>
          <w:rFonts w:ascii="Calibri" w:hAnsi="Calibri" w:cs="Calibri"/>
        </w:rPr>
      </w:pPr>
      <w:r w:rsidRPr="009B4933">
        <w:rPr>
          <w:rFonts w:ascii="Calibri" w:hAnsi="Calibri" w:cs="Calibri"/>
        </w:rPr>
        <w:t>L’importo complessivo è al netto di Iva.</w:t>
      </w:r>
    </w:p>
    <w:p w:rsidRPr="00637449" w:rsidR="004F312B" w:rsidP="004F312B" w:rsidRDefault="004F312B" w14:paraId="6CEC7451" w14:textId="77777777">
      <w:pPr>
        <w:spacing w:before="60" w:after="60"/>
      </w:pPr>
      <w:r w:rsidRPr="009B4933">
        <w:rPr>
          <w:rFonts w:ascii="Calibri" w:hAnsi="Calibri" w:cs="Calibri"/>
        </w:rPr>
        <w:t>L’appalto è finanziato con _______</w:t>
      </w:r>
      <w:r w:rsidRPr="009B4933">
        <w:rPr>
          <w:i/>
          <w:iCs/>
        </w:rPr>
        <w:t xml:space="preserve"> </w:t>
      </w:r>
      <w:r w:rsidRPr="009B4933">
        <w:rPr>
          <w:rFonts w:cs="Calibri"/>
          <w:b/>
          <w:bCs/>
          <w:i/>
          <w:iCs/>
          <w:color w:val="0033CC"/>
          <w:lang w:eastAsia="it-IT"/>
        </w:rPr>
        <w:t>[descrivere le fonti di finanziamento]</w:t>
      </w:r>
      <w:r w:rsidRPr="009B4933">
        <w:t>.</w:t>
      </w:r>
    </w:p>
    <w:p w:rsidR="004F312B" w:rsidP="004F312B" w:rsidRDefault="004F312B" w14:paraId="46372636" w14:textId="77777777">
      <w:pPr>
        <w:rPr>
          <w:rFonts w:ascii="Calibri" w:hAnsi="Calibri" w:cs="Calibri"/>
        </w:rPr>
      </w:pPr>
    </w:p>
    <w:p w:rsidRPr="009A22CE" w:rsidR="004F312B" w:rsidP="004F312B" w:rsidRDefault="004F312B" w14:paraId="4CC1B6EA" w14:textId="77777777">
      <w:pPr>
        <w:rPr>
          <w:rFonts w:cs="Calibri"/>
          <w:bCs/>
          <w:i/>
          <w:iCs/>
          <w:color w:val="0033CC"/>
          <w:lang w:eastAsia="it-IT"/>
        </w:rPr>
      </w:pPr>
      <w:r w:rsidRPr="009A22CE">
        <w:rPr>
          <w:rFonts w:cs="Calibri"/>
          <w:bCs/>
          <w:i/>
          <w:iCs/>
          <w:color w:val="0033CC"/>
          <w:lang w:eastAsia="it-IT"/>
        </w:rPr>
        <w:t>[o in alternativa, in caso di suddivisione in lotti, sostituire il testo precedente con quello seguente fino a ***]</w:t>
      </w:r>
    </w:p>
    <w:p w:rsidRPr="009A22CE" w:rsidR="004F312B" w:rsidP="004F312B" w:rsidRDefault="004F312B" w14:paraId="3E930BEB" w14:textId="77777777">
      <w:r w:rsidRPr="009A22CE">
        <w:t>L’appalto è suddiviso nei seguenti lotti:</w:t>
      </w:r>
    </w:p>
    <w:p w:rsidRPr="009A22CE" w:rsidR="004F312B" w:rsidP="004F312B" w:rsidRDefault="004F312B" w14:paraId="2A3D1934" w14:textId="77777777">
      <w:r w:rsidRPr="009A22CE">
        <w:t>Tabella n. 1</w:t>
      </w:r>
    </w:p>
    <w:tbl>
      <w:tblPr>
        <w:tblW w:w="5000" w:type="pct"/>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left w:w="71" w:type="dxa"/>
          <w:right w:w="71" w:type="dxa"/>
        </w:tblCellMar>
        <w:tblLook w:val="04A0" w:firstRow="1" w:lastRow="0" w:firstColumn="1" w:lastColumn="0" w:noHBand="0" w:noVBand="1"/>
      </w:tblPr>
      <w:tblGrid>
        <w:gridCol w:w="849"/>
        <w:gridCol w:w="3475"/>
        <w:gridCol w:w="2650"/>
        <w:gridCol w:w="2648"/>
      </w:tblGrid>
      <w:tr w:rsidRPr="009A22CE" w:rsidR="004F312B" w:rsidTr="00F26E74" w14:paraId="0EBD9035" w14:textId="77777777">
        <w:trPr>
          <w:cantSplit/>
          <w:trHeight w:val="551"/>
          <w:jc w:val="center"/>
        </w:trPr>
        <w:tc>
          <w:tcPr>
            <w:tcW w:w="441" w:type="pct"/>
            <w:tcBorders>
              <w:top w:val="single" w:color="auto" w:sz="6" w:space="0"/>
              <w:left w:val="single" w:color="auto" w:sz="6" w:space="0"/>
              <w:bottom w:val="single" w:color="auto" w:sz="4" w:space="0"/>
              <w:right w:val="single" w:color="auto" w:sz="6" w:space="0"/>
            </w:tcBorders>
            <w:shd w:val="clear" w:color="auto" w:fill="D9D9D9" w:themeFill="background1" w:themeFillShade="D9"/>
            <w:vAlign w:val="center"/>
          </w:tcPr>
          <w:p w:rsidRPr="009A22CE" w:rsidR="004F312B" w:rsidP="00F26E74" w:rsidRDefault="004F312B" w14:paraId="04FCA9C6" w14:textId="77777777">
            <w:r w:rsidRPr="009A22CE">
              <w:t>Numero</w:t>
            </w:r>
          </w:p>
          <w:p w:rsidRPr="009A22CE" w:rsidR="004F312B" w:rsidP="00F26E74" w:rsidRDefault="004F312B" w14:paraId="6C09C826" w14:textId="77777777">
            <w:r w:rsidRPr="009A22CE">
              <w:t>Lotto</w:t>
            </w:r>
          </w:p>
        </w:tc>
        <w:tc>
          <w:tcPr>
            <w:tcW w:w="1806" w:type="pct"/>
            <w:tcBorders>
              <w:top w:val="single" w:color="auto" w:sz="6" w:space="0"/>
              <w:left w:val="single" w:color="auto" w:sz="6" w:space="0"/>
              <w:bottom w:val="single" w:color="auto" w:sz="4" w:space="0"/>
              <w:right w:val="single" w:color="auto" w:sz="6" w:space="0"/>
            </w:tcBorders>
            <w:shd w:val="clear" w:color="auto" w:fill="D9D9D9" w:themeFill="background1" w:themeFillShade="D9"/>
            <w:vAlign w:val="center"/>
          </w:tcPr>
          <w:p w:rsidRPr="009A22CE" w:rsidR="004F312B" w:rsidP="00F26E74" w:rsidRDefault="004F312B" w14:paraId="4E5054FC" w14:textId="77777777">
            <w:r w:rsidRPr="009A22CE">
              <w:t xml:space="preserve">oggetto del lotto </w:t>
            </w:r>
          </w:p>
        </w:tc>
        <w:tc>
          <w:tcPr>
            <w:tcW w:w="1377" w:type="pct"/>
            <w:tcBorders>
              <w:top w:val="single" w:color="auto" w:sz="6" w:space="0"/>
              <w:left w:val="single" w:color="auto" w:sz="6" w:space="0"/>
              <w:bottom w:val="single" w:color="auto" w:sz="4" w:space="0"/>
              <w:right w:val="single" w:color="auto" w:sz="6" w:space="0"/>
            </w:tcBorders>
            <w:shd w:val="clear" w:color="auto" w:fill="D9D9D9" w:themeFill="background1" w:themeFillShade="D9"/>
            <w:vAlign w:val="center"/>
            <w:hideMark/>
          </w:tcPr>
          <w:p w:rsidRPr="009A22CE" w:rsidR="004F312B" w:rsidP="00F26E74" w:rsidRDefault="004F312B" w14:paraId="7AD9390F" w14:textId="77777777">
            <w:r w:rsidRPr="009A22CE">
              <w:t>CIG</w:t>
            </w:r>
          </w:p>
        </w:tc>
        <w:tc>
          <w:tcPr>
            <w:tcW w:w="1377" w:type="pct"/>
            <w:tcBorders>
              <w:top w:val="single" w:color="auto" w:sz="6" w:space="0"/>
              <w:left w:val="single" w:color="auto" w:sz="6" w:space="0"/>
              <w:bottom w:val="single" w:color="auto" w:sz="4" w:space="0"/>
              <w:right w:val="single" w:color="auto" w:sz="6" w:space="0"/>
            </w:tcBorders>
            <w:shd w:val="clear" w:color="auto" w:fill="D9D9D9" w:themeFill="background1" w:themeFillShade="D9"/>
          </w:tcPr>
          <w:p w:rsidRPr="009A22CE" w:rsidR="004F312B" w:rsidP="00F26E74" w:rsidRDefault="004F312B" w14:paraId="7A6EFBC4" w14:textId="77777777">
            <w:pPr>
              <w:jc w:val="center"/>
            </w:pPr>
            <w:r w:rsidRPr="009A22CE">
              <w:t>Importo</w:t>
            </w:r>
          </w:p>
        </w:tc>
      </w:tr>
      <w:tr w:rsidRPr="009A22CE" w:rsidR="004F312B" w:rsidTr="00F26E74" w14:paraId="3A572848" w14:textId="77777777">
        <w:trPr>
          <w:trHeight w:val="226"/>
          <w:jc w:val="center"/>
        </w:trPr>
        <w:tc>
          <w:tcPr>
            <w:tcW w:w="441" w:type="pct"/>
            <w:tcBorders>
              <w:top w:val="single" w:color="auto" w:sz="4" w:space="0"/>
              <w:left w:val="single" w:color="auto" w:sz="4" w:space="0"/>
              <w:bottom w:val="single" w:color="auto" w:sz="4" w:space="0"/>
              <w:right w:val="single" w:color="auto" w:sz="4" w:space="0"/>
            </w:tcBorders>
          </w:tcPr>
          <w:p w:rsidRPr="009A22CE" w:rsidR="004F312B" w:rsidP="00F26E74" w:rsidRDefault="004F312B" w14:paraId="1951FA6D" w14:textId="77777777"/>
        </w:tc>
        <w:tc>
          <w:tcPr>
            <w:tcW w:w="1806" w:type="pct"/>
            <w:tcBorders>
              <w:top w:val="single" w:color="auto" w:sz="4" w:space="0"/>
              <w:left w:val="single" w:color="auto" w:sz="4" w:space="0"/>
              <w:bottom w:val="single" w:color="auto" w:sz="4" w:space="0"/>
              <w:right w:val="single" w:color="auto" w:sz="4" w:space="0"/>
            </w:tcBorders>
          </w:tcPr>
          <w:p w:rsidRPr="009A22CE" w:rsidR="004F312B" w:rsidP="00F26E74" w:rsidRDefault="004F312B" w14:paraId="7900F1C6" w14:textId="77777777"/>
        </w:tc>
        <w:tc>
          <w:tcPr>
            <w:tcW w:w="1377" w:type="pct"/>
            <w:tcBorders>
              <w:top w:val="single" w:color="auto" w:sz="4" w:space="0"/>
              <w:left w:val="single" w:color="auto" w:sz="4" w:space="0"/>
              <w:bottom w:val="single" w:color="auto" w:sz="4" w:space="0"/>
              <w:right w:val="single" w:color="auto" w:sz="4" w:space="0"/>
            </w:tcBorders>
            <w:vAlign w:val="center"/>
          </w:tcPr>
          <w:p w:rsidRPr="009A22CE" w:rsidR="004F312B" w:rsidP="00F26E74" w:rsidRDefault="004F312B" w14:paraId="34483264" w14:textId="77777777"/>
        </w:tc>
        <w:tc>
          <w:tcPr>
            <w:tcW w:w="1377" w:type="pct"/>
            <w:tcBorders>
              <w:top w:val="single" w:color="auto" w:sz="4" w:space="0"/>
              <w:left w:val="single" w:color="auto" w:sz="4" w:space="0"/>
              <w:bottom w:val="single" w:color="auto" w:sz="4" w:space="0"/>
              <w:right w:val="single" w:color="auto" w:sz="4" w:space="0"/>
            </w:tcBorders>
          </w:tcPr>
          <w:p w:rsidRPr="009A22CE" w:rsidR="004F312B" w:rsidP="00F26E74" w:rsidRDefault="004F312B" w14:paraId="50C1EABD" w14:textId="77777777"/>
        </w:tc>
      </w:tr>
      <w:tr w:rsidRPr="009A22CE" w:rsidR="004F312B" w:rsidTr="00F26E74" w14:paraId="08133025" w14:textId="77777777">
        <w:trPr>
          <w:trHeight w:val="226"/>
          <w:jc w:val="center"/>
        </w:trPr>
        <w:tc>
          <w:tcPr>
            <w:tcW w:w="441" w:type="pct"/>
            <w:tcBorders>
              <w:top w:val="single" w:color="auto" w:sz="4" w:space="0"/>
              <w:left w:val="single" w:color="auto" w:sz="4" w:space="0"/>
              <w:bottom w:val="single" w:color="auto" w:sz="4" w:space="0"/>
              <w:right w:val="single" w:color="auto" w:sz="4" w:space="0"/>
            </w:tcBorders>
          </w:tcPr>
          <w:p w:rsidRPr="009A22CE" w:rsidR="004F312B" w:rsidP="00F26E74" w:rsidRDefault="004F312B" w14:paraId="3CB120E8" w14:textId="77777777"/>
        </w:tc>
        <w:tc>
          <w:tcPr>
            <w:tcW w:w="1806" w:type="pct"/>
            <w:tcBorders>
              <w:top w:val="single" w:color="auto" w:sz="4" w:space="0"/>
              <w:left w:val="single" w:color="auto" w:sz="4" w:space="0"/>
              <w:bottom w:val="single" w:color="auto" w:sz="4" w:space="0"/>
              <w:right w:val="single" w:color="auto" w:sz="4" w:space="0"/>
            </w:tcBorders>
          </w:tcPr>
          <w:p w:rsidRPr="009A22CE" w:rsidR="004F312B" w:rsidP="00F26E74" w:rsidRDefault="004F312B" w14:paraId="72483A72" w14:textId="77777777"/>
        </w:tc>
        <w:tc>
          <w:tcPr>
            <w:tcW w:w="1377" w:type="pct"/>
            <w:tcBorders>
              <w:top w:val="single" w:color="auto" w:sz="4" w:space="0"/>
              <w:left w:val="single" w:color="auto" w:sz="4" w:space="0"/>
              <w:bottom w:val="single" w:color="auto" w:sz="4" w:space="0"/>
              <w:right w:val="single" w:color="auto" w:sz="4" w:space="0"/>
            </w:tcBorders>
            <w:vAlign w:val="center"/>
          </w:tcPr>
          <w:p w:rsidRPr="009A22CE" w:rsidR="004F312B" w:rsidP="00F26E74" w:rsidRDefault="004F312B" w14:paraId="57F72345" w14:textId="77777777"/>
        </w:tc>
        <w:tc>
          <w:tcPr>
            <w:tcW w:w="1377" w:type="pct"/>
            <w:tcBorders>
              <w:top w:val="single" w:color="auto" w:sz="4" w:space="0"/>
              <w:left w:val="single" w:color="auto" w:sz="4" w:space="0"/>
              <w:bottom w:val="single" w:color="auto" w:sz="4" w:space="0"/>
              <w:right w:val="single" w:color="auto" w:sz="4" w:space="0"/>
            </w:tcBorders>
          </w:tcPr>
          <w:p w:rsidRPr="009A22CE" w:rsidR="004F312B" w:rsidP="00F26E74" w:rsidRDefault="004F312B" w14:paraId="3F10F1A6" w14:textId="77777777"/>
        </w:tc>
      </w:tr>
      <w:tr w:rsidRPr="009A22CE" w:rsidR="004F312B" w:rsidTr="00F26E74" w14:paraId="6CFAA1ED" w14:textId="77777777">
        <w:trPr>
          <w:trHeight w:val="226"/>
          <w:jc w:val="center"/>
        </w:trPr>
        <w:tc>
          <w:tcPr>
            <w:tcW w:w="441" w:type="pct"/>
            <w:tcBorders>
              <w:top w:val="single" w:color="auto" w:sz="4" w:space="0"/>
              <w:left w:val="single" w:color="auto" w:sz="4" w:space="0"/>
              <w:bottom w:val="single" w:color="auto" w:sz="4" w:space="0"/>
              <w:right w:val="single" w:color="auto" w:sz="4" w:space="0"/>
            </w:tcBorders>
          </w:tcPr>
          <w:p w:rsidRPr="009A22CE" w:rsidR="004F312B" w:rsidP="00F26E74" w:rsidRDefault="004F312B" w14:paraId="632AAFD1" w14:textId="77777777"/>
        </w:tc>
        <w:tc>
          <w:tcPr>
            <w:tcW w:w="1806" w:type="pct"/>
            <w:tcBorders>
              <w:top w:val="single" w:color="auto" w:sz="4" w:space="0"/>
              <w:left w:val="single" w:color="auto" w:sz="4" w:space="0"/>
              <w:bottom w:val="single" w:color="auto" w:sz="4" w:space="0"/>
              <w:right w:val="single" w:color="auto" w:sz="4" w:space="0"/>
            </w:tcBorders>
          </w:tcPr>
          <w:p w:rsidRPr="009A22CE" w:rsidR="004F312B" w:rsidP="00F26E74" w:rsidRDefault="004F312B" w14:paraId="77A7BD7D" w14:textId="77777777"/>
        </w:tc>
        <w:tc>
          <w:tcPr>
            <w:tcW w:w="1377" w:type="pct"/>
            <w:tcBorders>
              <w:top w:val="single" w:color="auto" w:sz="4" w:space="0"/>
              <w:left w:val="single" w:color="auto" w:sz="4" w:space="0"/>
              <w:bottom w:val="single" w:color="auto" w:sz="4" w:space="0"/>
              <w:right w:val="single" w:color="auto" w:sz="4" w:space="0"/>
            </w:tcBorders>
            <w:vAlign w:val="center"/>
          </w:tcPr>
          <w:p w:rsidRPr="009A22CE" w:rsidR="004F312B" w:rsidP="00F26E74" w:rsidRDefault="004F312B" w14:paraId="791D5912" w14:textId="77777777"/>
        </w:tc>
        <w:tc>
          <w:tcPr>
            <w:tcW w:w="1377" w:type="pct"/>
            <w:tcBorders>
              <w:top w:val="single" w:color="auto" w:sz="4" w:space="0"/>
              <w:left w:val="single" w:color="auto" w:sz="4" w:space="0"/>
              <w:bottom w:val="single" w:color="auto" w:sz="4" w:space="0"/>
              <w:right w:val="single" w:color="auto" w:sz="4" w:space="0"/>
            </w:tcBorders>
          </w:tcPr>
          <w:p w:rsidRPr="009A22CE" w:rsidR="004F312B" w:rsidP="00F26E74" w:rsidRDefault="004F312B" w14:paraId="75EF00B2" w14:textId="77777777"/>
        </w:tc>
      </w:tr>
      <w:tr w:rsidRPr="009A22CE" w:rsidR="004F312B" w:rsidTr="00F26E74" w14:paraId="74E005C2" w14:textId="77777777">
        <w:trPr>
          <w:trHeight w:val="226"/>
          <w:jc w:val="center"/>
        </w:trPr>
        <w:tc>
          <w:tcPr>
            <w:tcW w:w="441" w:type="pct"/>
            <w:tcBorders>
              <w:top w:val="single" w:color="auto" w:sz="4" w:space="0"/>
              <w:left w:val="single" w:color="auto" w:sz="4" w:space="0"/>
              <w:bottom w:val="single" w:color="auto" w:sz="4" w:space="0"/>
              <w:right w:val="single" w:color="auto" w:sz="4" w:space="0"/>
            </w:tcBorders>
          </w:tcPr>
          <w:p w:rsidRPr="009A22CE" w:rsidR="004F312B" w:rsidP="00F26E74" w:rsidRDefault="004F312B" w14:paraId="6622E546" w14:textId="77777777"/>
        </w:tc>
        <w:tc>
          <w:tcPr>
            <w:tcW w:w="1806" w:type="pct"/>
            <w:tcBorders>
              <w:top w:val="single" w:color="auto" w:sz="4" w:space="0"/>
              <w:left w:val="single" w:color="auto" w:sz="4" w:space="0"/>
              <w:bottom w:val="single" w:color="auto" w:sz="4" w:space="0"/>
              <w:right w:val="single" w:color="auto" w:sz="4" w:space="0"/>
            </w:tcBorders>
          </w:tcPr>
          <w:p w:rsidRPr="009A22CE" w:rsidR="004F312B" w:rsidP="00F26E74" w:rsidRDefault="004F312B" w14:paraId="63C2A916" w14:textId="77777777"/>
        </w:tc>
        <w:tc>
          <w:tcPr>
            <w:tcW w:w="1377" w:type="pct"/>
            <w:tcBorders>
              <w:top w:val="single" w:color="auto" w:sz="4" w:space="0"/>
              <w:left w:val="single" w:color="auto" w:sz="4" w:space="0"/>
              <w:bottom w:val="single" w:color="auto" w:sz="4" w:space="0"/>
              <w:right w:val="single" w:color="auto" w:sz="4" w:space="0"/>
            </w:tcBorders>
            <w:shd w:val="clear" w:color="auto" w:fill="auto"/>
            <w:vAlign w:val="center"/>
          </w:tcPr>
          <w:p w:rsidRPr="009A22CE" w:rsidR="004F312B" w:rsidP="00F26E74" w:rsidRDefault="004F312B" w14:paraId="3DDD9818" w14:textId="77777777"/>
        </w:tc>
        <w:tc>
          <w:tcPr>
            <w:tcW w:w="1377" w:type="pct"/>
            <w:tcBorders>
              <w:top w:val="single" w:color="auto" w:sz="4" w:space="0"/>
              <w:left w:val="single" w:color="auto" w:sz="4" w:space="0"/>
              <w:bottom w:val="single" w:color="auto" w:sz="4" w:space="0"/>
              <w:right w:val="single" w:color="auto" w:sz="4" w:space="0"/>
            </w:tcBorders>
          </w:tcPr>
          <w:p w:rsidRPr="009A22CE" w:rsidR="004F312B" w:rsidP="00F26E74" w:rsidRDefault="004F312B" w14:paraId="7920A828" w14:textId="77777777"/>
        </w:tc>
      </w:tr>
      <w:tr w:rsidRPr="009A22CE" w:rsidR="004F312B" w:rsidTr="00F26E74" w14:paraId="48D8DA35" w14:textId="77777777">
        <w:trPr>
          <w:trHeight w:val="226"/>
          <w:jc w:val="center"/>
        </w:trPr>
        <w:tc>
          <w:tcPr>
            <w:tcW w:w="441" w:type="pct"/>
            <w:tcBorders>
              <w:top w:val="single" w:color="auto" w:sz="4" w:space="0"/>
              <w:left w:val="single" w:color="auto" w:sz="4" w:space="0"/>
              <w:bottom w:val="single" w:color="auto" w:sz="4" w:space="0"/>
              <w:right w:val="single" w:color="auto" w:sz="4" w:space="0"/>
            </w:tcBorders>
          </w:tcPr>
          <w:p w:rsidRPr="009A22CE" w:rsidR="004F312B" w:rsidP="00F26E74" w:rsidRDefault="004F312B" w14:paraId="5149CDCD" w14:textId="77777777"/>
        </w:tc>
        <w:tc>
          <w:tcPr>
            <w:tcW w:w="1806" w:type="pct"/>
            <w:tcBorders>
              <w:top w:val="single" w:color="auto" w:sz="4" w:space="0"/>
              <w:left w:val="single" w:color="auto" w:sz="4" w:space="0"/>
              <w:bottom w:val="single" w:color="auto" w:sz="4" w:space="0"/>
              <w:right w:val="single" w:color="auto" w:sz="4" w:space="0"/>
            </w:tcBorders>
          </w:tcPr>
          <w:p w:rsidRPr="009A22CE" w:rsidR="004F312B" w:rsidP="00F26E74" w:rsidRDefault="004F312B" w14:paraId="176901B9" w14:textId="77777777"/>
        </w:tc>
        <w:tc>
          <w:tcPr>
            <w:tcW w:w="1377" w:type="pct"/>
            <w:tcBorders>
              <w:top w:val="single" w:color="auto" w:sz="4" w:space="0"/>
              <w:left w:val="single" w:color="auto" w:sz="4" w:space="0"/>
              <w:bottom w:val="single" w:color="auto" w:sz="4" w:space="0"/>
              <w:right w:val="single" w:color="auto" w:sz="4" w:space="0"/>
            </w:tcBorders>
            <w:shd w:val="clear" w:color="auto" w:fill="auto"/>
            <w:vAlign w:val="center"/>
          </w:tcPr>
          <w:p w:rsidRPr="009A22CE" w:rsidR="004F312B" w:rsidP="00F26E74" w:rsidRDefault="004F312B" w14:paraId="3273DE4A" w14:textId="77777777"/>
        </w:tc>
        <w:tc>
          <w:tcPr>
            <w:tcW w:w="1377" w:type="pct"/>
            <w:tcBorders>
              <w:top w:val="single" w:color="auto" w:sz="4" w:space="0"/>
              <w:left w:val="single" w:color="auto" w:sz="4" w:space="0"/>
              <w:bottom w:val="single" w:color="auto" w:sz="4" w:space="0"/>
              <w:right w:val="single" w:color="auto" w:sz="4" w:space="0"/>
            </w:tcBorders>
          </w:tcPr>
          <w:p w:rsidRPr="009A22CE" w:rsidR="004F312B" w:rsidP="00F26E74" w:rsidRDefault="004F312B" w14:paraId="22238CAF" w14:textId="77777777"/>
        </w:tc>
      </w:tr>
    </w:tbl>
    <w:p w:rsidRPr="009A22CE" w:rsidR="004F312B" w:rsidP="004F312B" w:rsidRDefault="004F312B" w14:paraId="42380BC7" w14:textId="77777777"/>
    <w:p w:rsidRPr="009A22CE" w:rsidR="004F312B" w:rsidP="004F312B" w:rsidRDefault="004F312B" w14:paraId="7B28BA0A" w14:textId="77777777">
      <w:pPr>
        <w:rPr>
          <w:rFonts w:cstheme="minorHAnsi"/>
          <w:i/>
          <w:iCs/>
        </w:rPr>
      </w:pPr>
      <w:r w:rsidRPr="009A22CE">
        <w:rPr>
          <w:rFonts w:cstheme="minorHAnsi"/>
        </w:rPr>
        <w:t>I lotti sono stati individuati utilizzando i seguenti criteri</w:t>
      </w:r>
      <w:r w:rsidRPr="009A22CE">
        <w:rPr>
          <w:rFonts w:cstheme="minorHAnsi"/>
          <w:i/>
          <w:iCs/>
        </w:rPr>
        <w:t xml:space="preserve"> __________________ [</w:t>
      </w:r>
      <w:r w:rsidRPr="009A22CE">
        <w:rPr>
          <w:rFonts w:ascii="Calibri" w:hAnsi="Calibri" w:eastAsia="Calibri" w:cs="Calibri"/>
          <w:b/>
          <w:i/>
          <w:iCs/>
          <w:color w:val="0033CC"/>
          <w:lang w:eastAsia="it-IT"/>
        </w:rPr>
        <w:t>NB</w:t>
      </w:r>
      <w:r w:rsidRPr="009A22CE">
        <w:rPr>
          <w:rFonts w:ascii="Calibri" w:hAnsi="Calibri" w:eastAsia="Calibri" w:cs="Calibri"/>
          <w:i/>
          <w:iCs/>
          <w:color w:val="0033CC"/>
          <w:lang w:eastAsia="it-IT"/>
        </w:rPr>
        <w:t>: riportare i criteri di natura qualitativa o quantitativa concretamente seguiti nella suddivisione in lotti, individuati nella strategia di gara</w:t>
      </w:r>
      <w:r w:rsidRPr="009A22CE">
        <w:rPr>
          <w:rFonts w:cstheme="minorHAnsi"/>
          <w:i/>
          <w:iCs/>
        </w:rPr>
        <w:t>].</w:t>
      </w:r>
    </w:p>
    <w:p w:rsidRPr="009A22CE" w:rsidR="004F312B" w:rsidP="004F312B" w:rsidRDefault="004F312B" w14:paraId="64760F49" w14:textId="77777777">
      <w:pPr>
        <w:rPr>
          <w:rFonts w:ascii="Calibri" w:hAnsi="Calibri" w:eastAsia="Calibri" w:cs="Calibri"/>
          <w:i/>
          <w:iCs/>
          <w:color w:val="0033CC"/>
          <w:lang w:eastAsia="it-IT"/>
        </w:rPr>
      </w:pPr>
      <w:r w:rsidRPr="009A22CE">
        <w:rPr>
          <w:rFonts w:ascii="Calibri" w:hAnsi="Calibri" w:eastAsia="Calibri" w:cs="Calibri"/>
          <w:bCs/>
          <w:i/>
          <w:iCs/>
          <w:color w:val="0033CC"/>
          <w:u w:val="single"/>
          <w:lang w:eastAsia="it-IT"/>
        </w:rPr>
        <w:t xml:space="preserve">[Occorre definire in sede di strategia la gara come Unica o ad oggetto </w:t>
      </w:r>
      <w:proofErr w:type="gramStart"/>
      <w:r w:rsidRPr="009A22CE">
        <w:rPr>
          <w:rFonts w:ascii="Calibri" w:hAnsi="Calibri" w:eastAsia="Calibri" w:cs="Calibri"/>
          <w:bCs/>
          <w:i/>
          <w:iCs/>
          <w:color w:val="0033CC"/>
          <w:u w:val="single"/>
          <w:lang w:eastAsia="it-IT"/>
        </w:rPr>
        <w:t>plurimo, tuttavia</w:t>
      </w:r>
      <w:proofErr w:type="gramEnd"/>
      <w:r w:rsidRPr="009A22CE">
        <w:rPr>
          <w:rFonts w:ascii="Calibri" w:hAnsi="Calibri" w:eastAsia="Calibri" w:cs="Calibri"/>
          <w:bCs/>
          <w:i/>
          <w:iCs/>
          <w:color w:val="0033CC"/>
          <w:u w:val="single"/>
          <w:lang w:eastAsia="it-IT"/>
        </w:rPr>
        <w:t xml:space="preserve"> </w:t>
      </w:r>
      <w:r w:rsidRPr="009A22CE">
        <w:rPr>
          <w:rFonts w:ascii="Calibri" w:hAnsi="Calibri" w:eastAsia="Calibri" w:cs="Calibri"/>
          <w:i/>
          <w:iCs/>
          <w:color w:val="0033CC"/>
          <w:lang w:eastAsia="it-IT"/>
        </w:rPr>
        <w:t>in conformità al recente orientamento della giurisprudenza secondo cui le gare suddivise in lotti autonomamente aggiudicabili, sono da ritenersi ad oggetto plurimo, la maggior parte delle gare Consip sono ad oggetto plurimo.</w:t>
      </w:r>
    </w:p>
    <w:p w:rsidRPr="009A22CE" w:rsidR="004F312B" w:rsidP="004F312B" w:rsidRDefault="004F312B" w14:paraId="203554E3" w14:textId="77777777">
      <w:pPr>
        <w:rPr>
          <w:rFonts w:ascii="Calibri" w:hAnsi="Calibri" w:eastAsia="+mn-ea" w:cs="Arial"/>
          <w:color w:val="002060"/>
          <w:kern w:val="24"/>
        </w:rPr>
      </w:pPr>
      <w:r w:rsidRPr="009A22CE">
        <w:rPr>
          <w:rFonts w:ascii="Calibri" w:hAnsi="Calibri" w:eastAsia="Calibri" w:cs="Calibri"/>
          <w:i/>
          <w:iCs/>
          <w:color w:val="0033CC"/>
          <w:lang w:eastAsia="it-IT"/>
        </w:rPr>
        <w:t>Solo in casi eccezionali, da motivare adeguatamente in strategia, la gara, pur suddivisa in lotti, può ritenersi unica, ovvero laddove sussistano, in ragione dell’oggetto contrattuale e delle regole di gara, condizioni che determinano interconnessioni tra i diversi lotti tali da non rendere possibile l’aggiudicazione e l’attivazione dei contratti se non simultaneamente. Solo se definita in strategia come unica, inserire la seguente previsione:</w:t>
      </w:r>
      <w:r w:rsidRPr="009A22CE">
        <w:rPr>
          <w:rFonts w:ascii="Calibri" w:hAnsi="Calibri" w:eastAsia="Calibri" w:cs="Calibri"/>
          <w:i/>
          <w:iCs/>
          <w:color w:val="0033CC"/>
          <w:lang w:eastAsia="it-IT"/>
        </w:rPr>
        <w:br/>
      </w:r>
      <w:r w:rsidRPr="009F42D3">
        <w:t>La gara, pur essendo suddivisa in lotti, è da considerarsi unitaria</w:t>
      </w:r>
      <w:r w:rsidRPr="009F42D3">
        <w:rPr>
          <w:rFonts w:ascii="Calibri" w:hAnsi="Calibri" w:eastAsia="Calibri" w:cs="Calibri"/>
          <w:i/>
          <w:iCs/>
          <w:color w:val="0033CC"/>
          <w:lang w:eastAsia="it-IT"/>
        </w:rPr>
        <w:t>.]</w:t>
      </w:r>
    </w:p>
    <w:p w:rsidRPr="009A22CE" w:rsidR="004F312B" w:rsidP="004F312B" w:rsidRDefault="004F312B" w14:paraId="39065B7C" w14:textId="77777777"/>
    <w:p w:rsidRPr="009A22CE" w:rsidR="004F312B" w:rsidP="004F312B" w:rsidRDefault="004F312B" w14:paraId="43F087C7" w14:textId="77777777">
      <w:r w:rsidRPr="009A22CE">
        <w:t>Il dettaglio delle prestazioni oggetto di ogni lotto è il seguente:</w:t>
      </w:r>
    </w:p>
    <w:p w:rsidRPr="009A22CE" w:rsidR="004F312B" w:rsidP="004F312B" w:rsidRDefault="004F312B" w14:paraId="7D95AE10" w14:textId="77777777">
      <w:pPr>
        <w:rPr>
          <w:rFonts w:cs="Calibri"/>
          <w:b/>
          <w:bCs/>
          <w:iCs/>
          <w:color w:val="0033CC"/>
          <w:lang w:eastAsia="it-IT"/>
        </w:rPr>
      </w:pPr>
      <w:r w:rsidRPr="009A22CE">
        <w:rPr>
          <w:rFonts w:cs="Calibri"/>
          <w:b/>
          <w:bCs/>
          <w:iCs/>
          <w:color w:val="0033CC"/>
          <w:lang w:eastAsia="it-IT"/>
        </w:rPr>
        <w:t>[Ripetere per ogni lotto fino a ***]</w:t>
      </w:r>
    </w:p>
    <w:p w:rsidRPr="009A22CE" w:rsidR="004F312B" w:rsidP="004F312B" w:rsidRDefault="004F312B" w14:paraId="724394AB" w14:textId="77777777">
      <w:r w:rsidRPr="009A22CE">
        <w:t>Lotto n. _____. [</w:t>
      </w:r>
      <w:r w:rsidRPr="009A22CE">
        <w:rPr>
          <w:rFonts w:cs="Calibri"/>
          <w:bCs/>
          <w:iCs/>
          <w:color w:val="0033CC"/>
          <w:lang w:eastAsia="it-IT"/>
        </w:rPr>
        <w:t>indicare il numero di lotto</w:t>
      </w:r>
      <w:r w:rsidRPr="009A22CE">
        <w:t xml:space="preserve">] CIG ____________. </w:t>
      </w:r>
    </w:p>
    <w:p w:rsidRPr="009A22CE" w:rsidR="004F312B" w:rsidP="004F312B" w:rsidRDefault="004F312B" w14:paraId="25AB63E0" w14:textId="77777777"/>
    <w:p w:rsidRPr="009A22CE" w:rsidR="004F312B" w:rsidP="004F312B" w:rsidRDefault="004F312B" w14:paraId="3B2356AD" w14:textId="77777777">
      <w:pPr>
        <w:rPr>
          <w:i/>
        </w:rPr>
      </w:pPr>
      <w:r w:rsidRPr="009A22CE">
        <w:rPr>
          <w:b/>
          <w:i/>
        </w:rPr>
        <w:t xml:space="preserve">Tabella n. 2 </w:t>
      </w:r>
    </w:p>
    <w:tbl>
      <w:tblPr>
        <w:tblW w:w="4964" w:type="pct"/>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left w:w="71" w:type="dxa"/>
          <w:right w:w="71" w:type="dxa"/>
        </w:tblCellMar>
        <w:tblLook w:val="04A0" w:firstRow="1" w:lastRow="0" w:firstColumn="1" w:lastColumn="0" w:noHBand="0" w:noVBand="1"/>
      </w:tblPr>
      <w:tblGrid>
        <w:gridCol w:w="391"/>
        <w:gridCol w:w="4997"/>
        <w:gridCol w:w="952"/>
        <w:gridCol w:w="1174"/>
        <w:gridCol w:w="2039"/>
      </w:tblGrid>
      <w:tr w:rsidRPr="009A22CE" w:rsidR="004F312B" w:rsidTr="00F26E74" w14:paraId="62382EC2" w14:textId="77777777">
        <w:trPr>
          <w:cantSplit/>
          <w:trHeight w:val="1273"/>
        </w:trPr>
        <w:tc>
          <w:tcPr>
            <w:tcW w:w="219" w:type="pct"/>
            <w:tcBorders>
              <w:top w:val="single" w:color="auto" w:sz="6" w:space="0"/>
              <w:left w:val="single" w:color="auto" w:sz="6" w:space="0"/>
              <w:bottom w:val="single" w:color="auto" w:sz="4" w:space="0"/>
              <w:right w:val="single" w:color="auto" w:sz="6" w:space="0"/>
            </w:tcBorders>
            <w:shd w:val="clear" w:color="auto" w:fill="D9D9D9" w:themeFill="background1" w:themeFillShade="D9"/>
            <w:vAlign w:val="center"/>
          </w:tcPr>
          <w:p w:rsidRPr="009A22CE" w:rsidR="004F312B" w:rsidP="00F26E74" w:rsidRDefault="004F312B" w14:paraId="55C0FD91" w14:textId="77777777">
            <w:pPr>
              <w:jc w:val="center"/>
              <w:rPr>
                <w:b/>
              </w:rPr>
            </w:pPr>
            <w:r w:rsidRPr="009A22CE">
              <w:rPr>
                <w:b/>
              </w:rPr>
              <w:t>n.</w:t>
            </w:r>
          </w:p>
        </w:tc>
        <w:tc>
          <w:tcPr>
            <w:tcW w:w="2629" w:type="pct"/>
            <w:tcBorders>
              <w:top w:val="single" w:color="auto" w:sz="6" w:space="0"/>
              <w:left w:val="single" w:color="auto" w:sz="6" w:space="0"/>
              <w:bottom w:val="single" w:color="auto" w:sz="4" w:space="0"/>
              <w:right w:val="single" w:color="auto" w:sz="6" w:space="0"/>
            </w:tcBorders>
            <w:shd w:val="clear" w:color="auto" w:fill="D9D9D9" w:themeFill="background1" w:themeFillShade="D9"/>
            <w:vAlign w:val="center"/>
            <w:hideMark/>
          </w:tcPr>
          <w:p w:rsidRPr="009A22CE" w:rsidR="004F312B" w:rsidP="00F26E74" w:rsidRDefault="004F312B" w14:paraId="67CC91E5" w14:textId="77777777">
            <w:pPr>
              <w:jc w:val="center"/>
              <w:rPr>
                <w:b/>
              </w:rPr>
            </w:pPr>
            <w:r w:rsidRPr="009A22CE">
              <w:rPr>
                <w:b/>
              </w:rPr>
              <w:t>Descrizione servizi/beni</w:t>
            </w:r>
          </w:p>
        </w:tc>
        <w:tc>
          <w:tcPr>
            <w:tcW w:w="512" w:type="pct"/>
            <w:tcBorders>
              <w:top w:val="single" w:color="auto" w:sz="6" w:space="0"/>
              <w:left w:val="single" w:color="auto" w:sz="6" w:space="0"/>
              <w:right w:val="single" w:color="auto" w:sz="6" w:space="0"/>
            </w:tcBorders>
            <w:shd w:val="clear" w:color="auto" w:fill="D9D9D9" w:themeFill="background1" w:themeFillShade="D9"/>
            <w:vAlign w:val="center"/>
          </w:tcPr>
          <w:p w:rsidRPr="009A22CE" w:rsidR="004F312B" w:rsidP="00F26E74" w:rsidRDefault="004F312B" w14:paraId="2E05DF73" w14:textId="77777777">
            <w:pPr>
              <w:jc w:val="center"/>
              <w:rPr>
                <w:b/>
              </w:rPr>
            </w:pPr>
            <w:r w:rsidRPr="009A22CE">
              <w:rPr>
                <w:b/>
              </w:rPr>
              <w:t>CPV</w:t>
            </w:r>
          </w:p>
        </w:tc>
        <w:tc>
          <w:tcPr>
            <w:tcW w:w="559" w:type="pct"/>
            <w:tcBorders>
              <w:top w:val="single" w:color="auto" w:sz="6" w:space="0"/>
              <w:left w:val="single" w:color="auto" w:sz="6" w:space="0"/>
              <w:right w:val="single" w:color="auto" w:sz="6" w:space="0"/>
            </w:tcBorders>
            <w:shd w:val="clear" w:color="auto" w:fill="D9D9D9" w:themeFill="background1" w:themeFillShade="D9"/>
            <w:vAlign w:val="center"/>
          </w:tcPr>
          <w:p w:rsidRPr="009A22CE" w:rsidR="004F312B" w:rsidP="00F26E74" w:rsidRDefault="004F312B" w14:paraId="325A0FC7" w14:textId="77777777">
            <w:pPr>
              <w:jc w:val="center"/>
              <w:rPr>
                <w:b/>
              </w:rPr>
            </w:pPr>
            <w:r w:rsidRPr="009A22CE">
              <w:rPr>
                <w:b/>
              </w:rPr>
              <w:t xml:space="preserve">P </w:t>
            </w:r>
            <w:r w:rsidRPr="009A22CE">
              <w:rPr>
                <w:b/>
                <w:i/>
              </w:rPr>
              <w:t>(principale)</w:t>
            </w:r>
          </w:p>
          <w:p w:rsidRPr="009A22CE" w:rsidR="004F312B" w:rsidP="00F26E74" w:rsidRDefault="004F312B" w14:paraId="441C0655" w14:textId="77777777">
            <w:pPr>
              <w:jc w:val="center"/>
              <w:rPr>
                <w:b/>
              </w:rPr>
            </w:pPr>
            <w:r w:rsidRPr="009A22CE">
              <w:rPr>
                <w:b/>
              </w:rPr>
              <w:t xml:space="preserve">S </w:t>
            </w:r>
            <w:r w:rsidRPr="009A22CE">
              <w:rPr>
                <w:b/>
                <w:i/>
              </w:rPr>
              <w:t>(secondaria)</w:t>
            </w:r>
          </w:p>
        </w:tc>
        <w:tc>
          <w:tcPr>
            <w:tcW w:w="1081" w:type="pct"/>
            <w:tcBorders>
              <w:top w:val="single" w:color="auto" w:sz="6" w:space="0"/>
              <w:left w:val="single" w:color="auto" w:sz="6" w:space="0"/>
              <w:bottom w:val="single" w:color="auto" w:sz="4" w:space="0"/>
              <w:right w:val="single" w:color="auto" w:sz="6" w:space="0"/>
            </w:tcBorders>
            <w:shd w:val="clear" w:color="auto" w:fill="D9D9D9" w:themeFill="background1" w:themeFillShade="D9"/>
            <w:vAlign w:val="center"/>
          </w:tcPr>
          <w:p w:rsidRPr="009A22CE" w:rsidR="004F312B" w:rsidP="00F26E74" w:rsidRDefault="004F312B" w14:paraId="022BB7D6" w14:textId="77777777">
            <w:pPr>
              <w:jc w:val="center"/>
              <w:rPr>
                <w:b/>
              </w:rPr>
            </w:pPr>
            <w:r w:rsidRPr="009A22CE">
              <w:rPr>
                <w:b/>
              </w:rPr>
              <w:t>Importo</w:t>
            </w:r>
          </w:p>
        </w:tc>
      </w:tr>
      <w:tr w:rsidRPr="009A22CE" w:rsidR="004F312B" w:rsidTr="00F26E74" w14:paraId="61963001" w14:textId="77777777">
        <w:trPr>
          <w:trHeight w:val="226"/>
        </w:trPr>
        <w:tc>
          <w:tcPr>
            <w:tcW w:w="219" w:type="pct"/>
            <w:tcBorders>
              <w:top w:val="single" w:color="auto" w:sz="4" w:space="0"/>
              <w:left w:val="single" w:color="auto" w:sz="4" w:space="0"/>
              <w:bottom w:val="single" w:color="auto" w:sz="4" w:space="0"/>
              <w:right w:val="single" w:color="auto" w:sz="4" w:space="0"/>
            </w:tcBorders>
            <w:vAlign w:val="center"/>
          </w:tcPr>
          <w:p w:rsidRPr="009A22CE" w:rsidR="004F312B" w:rsidP="00F26E74" w:rsidRDefault="004F312B" w14:paraId="2066B427" w14:textId="77777777">
            <w:pPr>
              <w:jc w:val="center"/>
            </w:pPr>
            <w:r w:rsidRPr="009A22CE">
              <w:t>1</w:t>
            </w:r>
          </w:p>
        </w:tc>
        <w:tc>
          <w:tcPr>
            <w:tcW w:w="2629" w:type="pct"/>
            <w:tcBorders>
              <w:top w:val="single" w:color="auto" w:sz="4" w:space="0"/>
              <w:left w:val="single" w:color="auto" w:sz="4" w:space="0"/>
              <w:bottom w:val="single" w:color="auto" w:sz="4" w:space="0"/>
              <w:right w:val="single" w:color="auto" w:sz="4" w:space="0"/>
            </w:tcBorders>
            <w:vAlign w:val="center"/>
          </w:tcPr>
          <w:p w:rsidRPr="009A22CE" w:rsidR="004F312B" w:rsidP="00F26E74" w:rsidRDefault="004F312B" w14:paraId="1F1A0753" w14:textId="77777777">
            <w:pPr>
              <w:jc w:val="center"/>
              <w:rPr>
                <w:i/>
              </w:rPr>
            </w:pPr>
          </w:p>
        </w:tc>
        <w:tc>
          <w:tcPr>
            <w:tcW w:w="512" w:type="pct"/>
            <w:tcBorders>
              <w:top w:val="single" w:color="auto" w:sz="4" w:space="0"/>
              <w:left w:val="single" w:color="auto" w:sz="4" w:space="0"/>
              <w:bottom w:val="single" w:color="auto" w:sz="4" w:space="0"/>
              <w:right w:val="single" w:color="auto" w:sz="4" w:space="0"/>
            </w:tcBorders>
            <w:vAlign w:val="center"/>
          </w:tcPr>
          <w:p w:rsidRPr="009A22CE" w:rsidR="004F312B" w:rsidP="00F26E74" w:rsidRDefault="004F312B" w14:paraId="4497B5BF" w14:textId="77777777">
            <w:pPr>
              <w:jc w:val="center"/>
              <w:rPr>
                <w:i/>
              </w:rPr>
            </w:pPr>
          </w:p>
        </w:tc>
        <w:tc>
          <w:tcPr>
            <w:tcW w:w="559" w:type="pct"/>
            <w:tcBorders>
              <w:top w:val="single" w:color="auto" w:sz="4" w:space="0"/>
              <w:left w:val="single" w:color="auto" w:sz="4" w:space="0"/>
              <w:bottom w:val="single" w:color="auto" w:sz="4" w:space="0"/>
              <w:right w:val="single" w:color="auto" w:sz="4" w:space="0"/>
            </w:tcBorders>
            <w:vAlign w:val="center"/>
          </w:tcPr>
          <w:p w:rsidRPr="009A22CE" w:rsidR="004F312B" w:rsidP="00F26E74" w:rsidRDefault="004F312B" w14:paraId="0B243BE1" w14:textId="77777777">
            <w:pPr>
              <w:jc w:val="center"/>
              <w:rPr>
                <w:i/>
              </w:rPr>
            </w:pPr>
          </w:p>
        </w:tc>
        <w:tc>
          <w:tcPr>
            <w:tcW w:w="1081" w:type="pct"/>
            <w:tcBorders>
              <w:top w:val="single" w:color="auto" w:sz="4" w:space="0"/>
              <w:left w:val="single" w:color="auto" w:sz="4" w:space="0"/>
              <w:bottom w:val="single" w:color="auto" w:sz="4" w:space="0"/>
              <w:right w:val="single" w:color="auto" w:sz="4" w:space="0"/>
            </w:tcBorders>
          </w:tcPr>
          <w:p w:rsidRPr="009A22CE" w:rsidR="004F312B" w:rsidP="00F26E74" w:rsidRDefault="004F312B" w14:paraId="0819D1E7" w14:textId="77777777">
            <w:pPr>
              <w:jc w:val="center"/>
              <w:rPr>
                <w:i/>
              </w:rPr>
            </w:pPr>
          </w:p>
        </w:tc>
      </w:tr>
      <w:tr w:rsidRPr="009A22CE" w:rsidR="004F312B" w:rsidTr="00F26E74" w14:paraId="5D1A1274" w14:textId="77777777">
        <w:trPr>
          <w:trHeight w:val="226"/>
        </w:trPr>
        <w:tc>
          <w:tcPr>
            <w:tcW w:w="219" w:type="pct"/>
            <w:tcBorders>
              <w:top w:val="single" w:color="auto" w:sz="4" w:space="0"/>
              <w:left w:val="single" w:color="auto" w:sz="4" w:space="0"/>
              <w:bottom w:val="single" w:color="auto" w:sz="4" w:space="0"/>
              <w:right w:val="single" w:color="auto" w:sz="4" w:space="0"/>
            </w:tcBorders>
            <w:vAlign w:val="center"/>
          </w:tcPr>
          <w:p w:rsidRPr="009A22CE" w:rsidR="004F312B" w:rsidP="00F26E74" w:rsidRDefault="004F312B" w14:paraId="59BC9331" w14:textId="77777777">
            <w:pPr>
              <w:jc w:val="center"/>
            </w:pPr>
            <w:r w:rsidRPr="009A22CE">
              <w:t>2</w:t>
            </w:r>
          </w:p>
        </w:tc>
        <w:tc>
          <w:tcPr>
            <w:tcW w:w="2629" w:type="pct"/>
            <w:tcBorders>
              <w:top w:val="single" w:color="auto" w:sz="4" w:space="0"/>
              <w:left w:val="single" w:color="auto" w:sz="4" w:space="0"/>
              <w:bottom w:val="single" w:color="auto" w:sz="4" w:space="0"/>
              <w:right w:val="single" w:color="auto" w:sz="4" w:space="0"/>
            </w:tcBorders>
            <w:vAlign w:val="center"/>
          </w:tcPr>
          <w:p w:rsidRPr="009A22CE" w:rsidR="004F312B" w:rsidP="00F26E74" w:rsidRDefault="004F312B" w14:paraId="3267B02B" w14:textId="77777777">
            <w:pPr>
              <w:jc w:val="center"/>
              <w:rPr>
                <w:i/>
              </w:rPr>
            </w:pPr>
          </w:p>
        </w:tc>
        <w:tc>
          <w:tcPr>
            <w:tcW w:w="512" w:type="pct"/>
            <w:tcBorders>
              <w:top w:val="single" w:color="auto" w:sz="4" w:space="0"/>
              <w:left w:val="single" w:color="auto" w:sz="4" w:space="0"/>
              <w:bottom w:val="single" w:color="auto" w:sz="4" w:space="0"/>
              <w:right w:val="single" w:color="auto" w:sz="4" w:space="0"/>
            </w:tcBorders>
            <w:vAlign w:val="center"/>
          </w:tcPr>
          <w:p w:rsidRPr="009A22CE" w:rsidR="004F312B" w:rsidP="00F26E74" w:rsidRDefault="004F312B" w14:paraId="4EDE34A4" w14:textId="77777777">
            <w:pPr>
              <w:jc w:val="center"/>
              <w:rPr>
                <w:i/>
              </w:rPr>
            </w:pPr>
          </w:p>
        </w:tc>
        <w:tc>
          <w:tcPr>
            <w:tcW w:w="559" w:type="pct"/>
            <w:tcBorders>
              <w:top w:val="single" w:color="auto" w:sz="4" w:space="0"/>
              <w:left w:val="single" w:color="auto" w:sz="4" w:space="0"/>
              <w:bottom w:val="single" w:color="auto" w:sz="4" w:space="0"/>
              <w:right w:val="single" w:color="auto" w:sz="4" w:space="0"/>
            </w:tcBorders>
            <w:vAlign w:val="center"/>
          </w:tcPr>
          <w:p w:rsidRPr="009A22CE" w:rsidR="004F312B" w:rsidP="00F26E74" w:rsidRDefault="004F312B" w14:paraId="3D965B4F" w14:textId="77777777">
            <w:pPr>
              <w:jc w:val="center"/>
              <w:rPr>
                <w:i/>
              </w:rPr>
            </w:pPr>
          </w:p>
        </w:tc>
        <w:tc>
          <w:tcPr>
            <w:tcW w:w="1081" w:type="pct"/>
            <w:tcBorders>
              <w:top w:val="single" w:color="auto" w:sz="4" w:space="0"/>
              <w:left w:val="single" w:color="auto" w:sz="4" w:space="0"/>
              <w:bottom w:val="single" w:color="auto" w:sz="4" w:space="0"/>
              <w:right w:val="single" w:color="auto" w:sz="4" w:space="0"/>
            </w:tcBorders>
          </w:tcPr>
          <w:p w:rsidRPr="009A22CE" w:rsidR="004F312B" w:rsidP="00F26E74" w:rsidRDefault="004F312B" w14:paraId="4C39B679" w14:textId="77777777">
            <w:pPr>
              <w:jc w:val="center"/>
              <w:rPr>
                <w:i/>
              </w:rPr>
            </w:pPr>
          </w:p>
        </w:tc>
      </w:tr>
      <w:tr w:rsidRPr="009A22CE" w:rsidR="004F312B" w:rsidTr="00F26E74" w14:paraId="515FBE08" w14:textId="77777777">
        <w:trPr>
          <w:trHeight w:val="226"/>
        </w:trPr>
        <w:tc>
          <w:tcPr>
            <w:tcW w:w="219" w:type="pct"/>
            <w:tcBorders>
              <w:top w:val="single" w:color="auto" w:sz="4" w:space="0"/>
              <w:left w:val="single" w:color="auto" w:sz="4" w:space="0"/>
              <w:bottom w:val="single" w:color="auto" w:sz="4" w:space="0"/>
              <w:right w:val="single" w:color="auto" w:sz="4" w:space="0"/>
            </w:tcBorders>
            <w:vAlign w:val="center"/>
          </w:tcPr>
          <w:p w:rsidRPr="009A22CE" w:rsidR="004F312B" w:rsidP="00F26E74" w:rsidRDefault="004F312B" w14:paraId="4C42C574" w14:textId="77777777">
            <w:pPr>
              <w:jc w:val="center"/>
            </w:pPr>
            <w:r w:rsidRPr="009A22CE">
              <w:t>3</w:t>
            </w:r>
          </w:p>
        </w:tc>
        <w:tc>
          <w:tcPr>
            <w:tcW w:w="2629" w:type="pct"/>
            <w:tcBorders>
              <w:top w:val="single" w:color="auto" w:sz="4" w:space="0"/>
              <w:left w:val="single" w:color="auto" w:sz="4" w:space="0"/>
              <w:bottom w:val="single" w:color="auto" w:sz="4" w:space="0"/>
              <w:right w:val="single" w:color="auto" w:sz="4" w:space="0"/>
            </w:tcBorders>
            <w:vAlign w:val="center"/>
          </w:tcPr>
          <w:p w:rsidRPr="009A22CE" w:rsidR="004F312B" w:rsidP="00F26E74" w:rsidRDefault="004F312B" w14:paraId="389DE0C3" w14:textId="77777777">
            <w:pPr>
              <w:jc w:val="center"/>
              <w:rPr>
                <w:i/>
              </w:rPr>
            </w:pPr>
          </w:p>
        </w:tc>
        <w:tc>
          <w:tcPr>
            <w:tcW w:w="512" w:type="pct"/>
            <w:tcBorders>
              <w:top w:val="single" w:color="auto" w:sz="4" w:space="0"/>
              <w:left w:val="single" w:color="auto" w:sz="4" w:space="0"/>
              <w:bottom w:val="single" w:color="auto" w:sz="4" w:space="0"/>
              <w:right w:val="single" w:color="auto" w:sz="4" w:space="0"/>
            </w:tcBorders>
            <w:vAlign w:val="center"/>
          </w:tcPr>
          <w:p w:rsidRPr="009A22CE" w:rsidR="004F312B" w:rsidP="00F26E74" w:rsidRDefault="004F312B" w14:paraId="1BC468B7" w14:textId="77777777">
            <w:pPr>
              <w:jc w:val="center"/>
              <w:rPr>
                <w:i/>
              </w:rPr>
            </w:pPr>
          </w:p>
        </w:tc>
        <w:tc>
          <w:tcPr>
            <w:tcW w:w="559" w:type="pct"/>
            <w:tcBorders>
              <w:top w:val="single" w:color="auto" w:sz="4" w:space="0"/>
              <w:left w:val="single" w:color="auto" w:sz="4" w:space="0"/>
              <w:bottom w:val="single" w:color="auto" w:sz="4" w:space="0"/>
              <w:right w:val="single" w:color="auto" w:sz="4" w:space="0"/>
            </w:tcBorders>
            <w:vAlign w:val="center"/>
          </w:tcPr>
          <w:p w:rsidRPr="009A22CE" w:rsidR="004F312B" w:rsidP="00F26E74" w:rsidRDefault="004F312B" w14:paraId="58F20015" w14:textId="77777777">
            <w:pPr>
              <w:jc w:val="center"/>
              <w:rPr>
                <w:i/>
              </w:rPr>
            </w:pPr>
          </w:p>
        </w:tc>
        <w:tc>
          <w:tcPr>
            <w:tcW w:w="1081" w:type="pct"/>
            <w:tcBorders>
              <w:top w:val="single" w:color="auto" w:sz="4" w:space="0"/>
              <w:left w:val="single" w:color="auto" w:sz="4" w:space="0"/>
              <w:bottom w:val="single" w:color="auto" w:sz="4" w:space="0"/>
              <w:right w:val="single" w:color="auto" w:sz="4" w:space="0"/>
            </w:tcBorders>
          </w:tcPr>
          <w:p w:rsidRPr="009A22CE" w:rsidR="004F312B" w:rsidP="00F26E74" w:rsidRDefault="004F312B" w14:paraId="56FA0A08" w14:textId="77777777">
            <w:pPr>
              <w:jc w:val="center"/>
              <w:rPr>
                <w:i/>
              </w:rPr>
            </w:pPr>
          </w:p>
        </w:tc>
      </w:tr>
      <w:tr w:rsidRPr="009A22CE" w:rsidR="004F312B" w:rsidTr="00F26E74" w14:paraId="49CDC6B2" w14:textId="77777777">
        <w:trPr>
          <w:trHeight w:val="226"/>
        </w:trPr>
        <w:tc>
          <w:tcPr>
            <w:tcW w:w="3919" w:type="pct"/>
            <w:gridSpan w:val="4"/>
            <w:tcBorders>
              <w:top w:val="single" w:color="auto" w:sz="4" w:space="0"/>
              <w:left w:val="single" w:color="auto" w:sz="4" w:space="0"/>
              <w:bottom w:val="single" w:color="auto" w:sz="4" w:space="0"/>
              <w:right w:val="single" w:color="auto" w:sz="4" w:space="0"/>
            </w:tcBorders>
            <w:vAlign w:val="center"/>
          </w:tcPr>
          <w:p w:rsidRPr="009A22CE" w:rsidR="004F312B" w:rsidP="00F26E74" w:rsidRDefault="004F312B" w14:paraId="610A0CAD" w14:textId="77777777">
            <w:pPr>
              <w:jc w:val="right"/>
              <w:rPr>
                <w:b/>
              </w:rPr>
            </w:pPr>
            <w:r w:rsidRPr="009A22CE">
              <w:rPr>
                <w:b/>
              </w:rPr>
              <w:t xml:space="preserve">Importo </w:t>
            </w:r>
            <w:proofErr w:type="gramStart"/>
            <w:r w:rsidRPr="009A22CE">
              <w:rPr>
                <w:b/>
              </w:rPr>
              <w:t>totale  a</w:t>
            </w:r>
            <w:proofErr w:type="gramEnd"/>
            <w:r w:rsidRPr="009A22CE">
              <w:rPr>
                <w:b/>
              </w:rPr>
              <w:t xml:space="preserve"> base d’asta</w:t>
            </w:r>
          </w:p>
        </w:tc>
        <w:tc>
          <w:tcPr>
            <w:tcW w:w="1081" w:type="pct"/>
            <w:tcBorders>
              <w:top w:val="single" w:color="auto" w:sz="4" w:space="0"/>
              <w:left w:val="single" w:color="auto" w:sz="4" w:space="0"/>
              <w:bottom w:val="single" w:color="auto" w:sz="4" w:space="0"/>
              <w:right w:val="single" w:color="auto" w:sz="4" w:space="0"/>
            </w:tcBorders>
          </w:tcPr>
          <w:p w:rsidRPr="009A22CE" w:rsidR="004F312B" w:rsidP="00F26E74" w:rsidRDefault="004F312B" w14:paraId="59952588" w14:textId="77777777">
            <w:pPr>
              <w:jc w:val="center"/>
              <w:rPr>
                <w:b/>
              </w:rPr>
            </w:pPr>
          </w:p>
        </w:tc>
      </w:tr>
    </w:tbl>
    <w:p w:rsidRPr="009A22CE" w:rsidR="004F312B" w:rsidP="004F312B" w:rsidRDefault="004F312B" w14:paraId="764C70E7" w14:textId="77777777">
      <w:pPr>
        <w:rPr>
          <w:rFonts w:cs="Calibri"/>
          <w:bCs/>
          <w:i/>
          <w:iCs/>
          <w:color w:val="0033CC"/>
          <w:lang w:eastAsia="it-IT"/>
        </w:rPr>
      </w:pPr>
    </w:p>
    <w:p w:rsidRPr="009A22CE" w:rsidR="004F312B" w:rsidP="004F312B" w:rsidRDefault="004F312B" w14:paraId="6D9450BE" w14:textId="77777777">
      <w:pPr>
        <w:rPr>
          <w:rFonts w:cs="Calibri"/>
          <w:b/>
          <w:i/>
          <w:color w:val="0033CC"/>
        </w:rPr>
      </w:pPr>
      <w:r w:rsidRPr="009A22CE">
        <w:rPr>
          <w:rFonts w:cs="Calibri"/>
          <w:b/>
          <w:bCs/>
          <w:i/>
          <w:iCs/>
          <w:color w:val="0033CC"/>
          <w:lang w:eastAsia="it-IT"/>
        </w:rPr>
        <w:t>[</w:t>
      </w:r>
      <w:r w:rsidRPr="009A22CE">
        <w:rPr>
          <w:rFonts w:cs="Calibri"/>
          <w:bCs/>
          <w:i/>
          <w:iCs/>
          <w:color w:val="0033CC"/>
          <w:lang w:eastAsia="it-IT"/>
        </w:rPr>
        <w:t>In caso di richiesta di offerta su una pluralità di beni o servizi con prezzi unitari a base d’asta</w:t>
      </w:r>
      <w:r w:rsidRPr="009A22CE">
        <w:rPr>
          <w:rFonts w:cs="Calibri"/>
        </w:rPr>
        <w:t>: I prezzi unitari a base d’asta e le relative quantità sono riportati nella sottostante tabella.</w:t>
      </w:r>
      <w:r w:rsidRPr="009A22CE">
        <w:rPr>
          <w:rFonts w:cs="Calibri"/>
          <w:b/>
          <w:i/>
          <w:color w:val="0033CC"/>
        </w:rPr>
        <w:t xml:space="preserve"> [NB: </w:t>
      </w:r>
      <w:r w:rsidRPr="009A22CE">
        <w:rPr>
          <w:rFonts w:cs="Calibri"/>
          <w:i/>
          <w:color w:val="0033CC"/>
        </w:rPr>
        <w:t>inserire i prezzi unitari con un numero di cifre decimali coerenti con quelle richieste in Offerta Economica (cfr. paragrafo sull’Offerta Economica</w:t>
      </w:r>
      <w:r w:rsidRPr="009A22CE">
        <w:rPr>
          <w:rFonts w:cs="Calibri"/>
          <w:b/>
          <w:i/>
          <w:color w:val="0033CC"/>
        </w:rPr>
        <w:t>]</w:t>
      </w:r>
    </w:p>
    <w:p w:rsidR="004F312B" w:rsidP="004F312B" w:rsidRDefault="004F312B" w14:paraId="6DEA688E" w14:textId="77777777">
      <w:pPr>
        <w:rPr>
          <w:rFonts w:cs="Calibri"/>
        </w:rPr>
      </w:pPr>
    </w:p>
    <w:p w:rsidR="00701833" w:rsidP="004F312B" w:rsidRDefault="00701833" w14:paraId="57964977" w14:textId="77777777">
      <w:pPr>
        <w:rPr>
          <w:rFonts w:cs="Calibri"/>
        </w:rPr>
      </w:pPr>
    </w:p>
    <w:p w:rsidRPr="009A22CE" w:rsidR="00701833" w:rsidP="004F312B" w:rsidRDefault="00701833" w14:paraId="75674D33" w14:textId="77777777">
      <w:pPr>
        <w:rPr>
          <w:rFonts w:cs="Calibri"/>
        </w:rPr>
      </w:pPr>
    </w:p>
    <w:tbl>
      <w:tblPr>
        <w:tblStyle w:val="Grigliatabella"/>
        <w:tblW w:w="0" w:type="auto"/>
        <w:tblInd w:w="-5" w:type="dxa"/>
        <w:tblLook w:val="04A0" w:firstRow="1" w:lastRow="0" w:firstColumn="1" w:lastColumn="0" w:noHBand="0" w:noVBand="1"/>
      </w:tblPr>
      <w:tblGrid>
        <w:gridCol w:w="887"/>
        <w:gridCol w:w="3436"/>
        <w:gridCol w:w="2699"/>
        <w:gridCol w:w="2453"/>
      </w:tblGrid>
      <w:tr w:rsidRPr="009A22CE" w:rsidR="004F312B" w:rsidTr="00F26E74" w14:paraId="17788BCF" w14:textId="77777777">
        <w:tc>
          <w:tcPr>
            <w:tcW w:w="887" w:type="dxa"/>
            <w:shd w:val="clear" w:color="auto" w:fill="D9D9D9" w:themeFill="background1" w:themeFillShade="D9"/>
            <w:vAlign w:val="center"/>
          </w:tcPr>
          <w:p w:rsidRPr="009A22CE" w:rsidR="004F312B" w:rsidP="00F26E74" w:rsidRDefault="004F312B" w14:paraId="54BA0034" w14:textId="77777777">
            <w:pPr>
              <w:jc w:val="center"/>
              <w:rPr>
                <w:rFonts w:cs="Calibri" w:asciiTheme="minorHAnsi" w:hAnsiTheme="minorHAnsi"/>
                <w:b/>
                <w:smallCaps/>
              </w:rPr>
            </w:pPr>
            <w:r w:rsidRPr="009A22CE">
              <w:rPr>
                <w:rFonts w:cs="Calibri" w:asciiTheme="minorHAnsi" w:hAnsiTheme="minorHAnsi"/>
                <w:b/>
                <w:smallCaps/>
              </w:rPr>
              <w:lastRenderedPageBreak/>
              <w:t>n°</w:t>
            </w:r>
          </w:p>
        </w:tc>
        <w:tc>
          <w:tcPr>
            <w:tcW w:w="3436" w:type="dxa"/>
            <w:shd w:val="clear" w:color="auto" w:fill="D9D9D9" w:themeFill="background1" w:themeFillShade="D9"/>
            <w:vAlign w:val="center"/>
          </w:tcPr>
          <w:p w:rsidRPr="009A22CE" w:rsidR="004F312B" w:rsidP="00F26E74" w:rsidRDefault="004F312B" w14:paraId="7EA6A507" w14:textId="77777777">
            <w:pPr>
              <w:jc w:val="center"/>
              <w:rPr>
                <w:rFonts w:cs="Calibri" w:asciiTheme="minorHAnsi" w:hAnsiTheme="minorHAnsi"/>
                <w:b/>
                <w:smallCaps/>
              </w:rPr>
            </w:pPr>
            <w:r w:rsidRPr="009A22CE">
              <w:rPr>
                <w:rFonts w:cs="Calibri" w:asciiTheme="minorHAnsi" w:hAnsiTheme="minorHAnsi"/>
                <w:b/>
                <w:smallCaps/>
              </w:rPr>
              <w:t>voce di offerta economica</w:t>
            </w:r>
          </w:p>
        </w:tc>
        <w:tc>
          <w:tcPr>
            <w:tcW w:w="2699" w:type="dxa"/>
            <w:shd w:val="clear" w:color="auto" w:fill="D9D9D9" w:themeFill="background1" w:themeFillShade="D9"/>
            <w:vAlign w:val="center"/>
          </w:tcPr>
          <w:p w:rsidRPr="009A22CE" w:rsidR="004F312B" w:rsidP="00F26E74" w:rsidRDefault="004F312B" w14:paraId="5A15EB16" w14:textId="77777777">
            <w:pPr>
              <w:jc w:val="center"/>
              <w:rPr>
                <w:rFonts w:cs="Calibri" w:asciiTheme="minorHAnsi" w:hAnsiTheme="minorHAnsi"/>
                <w:b/>
                <w:smallCaps/>
              </w:rPr>
            </w:pPr>
            <w:r w:rsidRPr="009A22CE">
              <w:rPr>
                <w:rFonts w:cs="Calibri" w:asciiTheme="minorHAnsi" w:hAnsiTheme="minorHAnsi"/>
                <w:b/>
                <w:smallCaps/>
              </w:rPr>
              <w:t>prezzo unitario a base d’asta</w:t>
            </w:r>
          </w:p>
        </w:tc>
        <w:tc>
          <w:tcPr>
            <w:tcW w:w="2453" w:type="dxa"/>
            <w:shd w:val="clear" w:color="auto" w:fill="D9D9D9" w:themeFill="background1" w:themeFillShade="D9"/>
            <w:vAlign w:val="center"/>
          </w:tcPr>
          <w:p w:rsidRPr="009A22CE" w:rsidR="004F312B" w:rsidP="00F26E74" w:rsidRDefault="004F312B" w14:paraId="15E89A6A" w14:textId="77777777">
            <w:pPr>
              <w:jc w:val="center"/>
              <w:rPr>
                <w:rFonts w:cs="Calibri" w:asciiTheme="minorHAnsi" w:hAnsiTheme="minorHAnsi"/>
                <w:b/>
                <w:smallCaps/>
              </w:rPr>
            </w:pPr>
            <w:r w:rsidRPr="009A22CE">
              <w:rPr>
                <w:rFonts w:cs="Calibri" w:asciiTheme="minorHAnsi" w:hAnsiTheme="minorHAnsi"/>
                <w:b/>
                <w:smallCaps/>
              </w:rPr>
              <w:t>quantità richiesta/stimata</w:t>
            </w:r>
          </w:p>
        </w:tc>
      </w:tr>
      <w:tr w:rsidRPr="009A22CE" w:rsidR="004F312B" w:rsidTr="00F26E74" w14:paraId="71763D88" w14:textId="77777777">
        <w:tc>
          <w:tcPr>
            <w:tcW w:w="887" w:type="dxa"/>
          </w:tcPr>
          <w:p w:rsidRPr="009A22CE" w:rsidR="004F312B" w:rsidP="00F26E74" w:rsidRDefault="004F312B" w14:paraId="069839A0" w14:textId="77777777">
            <w:pPr>
              <w:jc w:val="center"/>
              <w:rPr>
                <w:rFonts w:cs="Calibri" w:asciiTheme="minorHAnsi" w:hAnsiTheme="minorHAnsi"/>
                <w:i/>
              </w:rPr>
            </w:pPr>
            <w:r w:rsidRPr="009A22CE">
              <w:rPr>
                <w:rFonts w:cs="Calibri" w:asciiTheme="minorHAnsi" w:hAnsiTheme="minorHAnsi"/>
                <w:i/>
              </w:rPr>
              <w:t>1</w:t>
            </w:r>
          </w:p>
        </w:tc>
        <w:tc>
          <w:tcPr>
            <w:tcW w:w="3436" w:type="dxa"/>
          </w:tcPr>
          <w:p w:rsidRPr="009A22CE" w:rsidR="004F312B" w:rsidP="00F26E74" w:rsidRDefault="004F312B" w14:paraId="18E77629" w14:textId="77777777">
            <w:pPr>
              <w:rPr>
                <w:rFonts w:cs="Calibri" w:asciiTheme="minorHAnsi" w:hAnsiTheme="minorHAnsi"/>
              </w:rPr>
            </w:pPr>
          </w:p>
        </w:tc>
        <w:tc>
          <w:tcPr>
            <w:tcW w:w="2699" w:type="dxa"/>
          </w:tcPr>
          <w:p w:rsidRPr="009A22CE" w:rsidR="004F312B" w:rsidP="00F26E74" w:rsidRDefault="004F312B" w14:paraId="02ACBDDE" w14:textId="77777777">
            <w:pPr>
              <w:rPr>
                <w:rFonts w:cs="Calibri" w:asciiTheme="minorHAnsi" w:hAnsiTheme="minorHAnsi"/>
              </w:rPr>
            </w:pPr>
          </w:p>
        </w:tc>
        <w:tc>
          <w:tcPr>
            <w:tcW w:w="2453" w:type="dxa"/>
          </w:tcPr>
          <w:p w:rsidRPr="009A22CE" w:rsidR="004F312B" w:rsidP="00F26E74" w:rsidRDefault="004F312B" w14:paraId="37FC9F40" w14:textId="77777777">
            <w:pPr>
              <w:rPr>
                <w:rFonts w:cs="Calibri" w:asciiTheme="minorHAnsi" w:hAnsiTheme="minorHAnsi"/>
              </w:rPr>
            </w:pPr>
          </w:p>
        </w:tc>
      </w:tr>
      <w:tr w:rsidRPr="009A22CE" w:rsidR="004F312B" w:rsidTr="00F26E74" w14:paraId="0D3096FF" w14:textId="77777777">
        <w:tc>
          <w:tcPr>
            <w:tcW w:w="887" w:type="dxa"/>
          </w:tcPr>
          <w:p w:rsidRPr="009A22CE" w:rsidR="004F312B" w:rsidP="00F26E74" w:rsidRDefault="004F312B" w14:paraId="60236EBC" w14:textId="77777777">
            <w:pPr>
              <w:jc w:val="center"/>
              <w:rPr>
                <w:rFonts w:cs="Calibri" w:asciiTheme="minorHAnsi" w:hAnsiTheme="minorHAnsi"/>
                <w:i/>
              </w:rPr>
            </w:pPr>
            <w:r w:rsidRPr="009A22CE">
              <w:rPr>
                <w:rFonts w:cs="Calibri" w:asciiTheme="minorHAnsi" w:hAnsiTheme="minorHAnsi"/>
                <w:i/>
              </w:rPr>
              <w:t>…</w:t>
            </w:r>
          </w:p>
        </w:tc>
        <w:tc>
          <w:tcPr>
            <w:tcW w:w="3436" w:type="dxa"/>
          </w:tcPr>
          <w:p w:rsidRPr="009A22CE" w:rsidR="004F312B" w:rsidP="00F26E74" w:rsidRDefault="004F312B" w14:paraId="4A5C0487" w14:textId="77777777">
            <w:pPr>
              <w:rPr>
                <w:rFonts w:cs="Calibri" w:asciiTheme="minorHAnsi" w:hAnsiTheme="minorHAnsi"/>
              </w:rPr>
            </w:pPr>
          </w:p>
        </w:tc>
        <w:tc>
          <w:tcPr>
            <w:tcW w:w="2699" w:type="dxa"/>
          </w:tcPr>
          <w:p w:rsidRPr="009A22CE" w:rsidR="004F312B" w:rsidP="00F26E74" w:rsidRDefault="004F312B" w14:paraId="47268DE7" w14:textId="77777777">
            <w:pPr>
              <w:rPr>
                <w:rFonts w:cs="Calibri" w:asciiTheme="minorHAnsi" w:hAnsiTheme="minorHAnsi"/>
              </w:rPr>
            </w:pPr>
          </w:p>
        </w:tc>
        <w:tc>
          <w:tcPr>
            <w:tcW w:w="2453" w:type="dxa"/>
          </w:tcPr>
          <w:p w:rsidRPr="009A22CE" w:rsidR="004F312B" w:rsidP="00F26E74" w:rsidRDefault="004F312B" w14:paraId="2D1EAF1C" w14:textId="77777777">
            <w:pPr>
              <w:rPr>
                <w:rFonts w:cs="Calibri" w:asciiTheme="minorHAnsi" w:hAnsiTheme="minorHAnsi"/>
              </w:rPr>
            </w:pPr>
          </w:p>
        </w:tc>
      </w:tr>
      <w:tr w:rsidRPr="009A22CE" w:rsidR="004F312B" w:rsidTr="00F26E74" w14:paraId="5C7167CB" w14:textId="77777777">
        <w:tc>
          <w:tcPr>
            <w:tcW w:w="887" w:type="dxa"/>
          </w:tcPr>
          <w:p w:rsidRPr="009A22CE" w:rsidR="004F312B" w:rsidP="00F26E74" w:rsidRDefault="004F312B" w14:paraId="1C1D759A" w14:textId="77777777">
            <w:pPr>
              <w:jc w:val="center"/>
              <w:rPr>
                <w:rFonts w:cs="Calibri" w:asciiTheme="minorHAnsi" w:hAnsiTheme="minorHAnsi"/>
                <w:i/>
              </w:rPr>
            </w:pPr>
            <w:r w:rsidRPr="009A22CE">
              <w:rPr>
                <w:rFonts w:cs="Calibri" w:asciiTheme="minorHAnsi" w:hAnsiTheme="minorHAnsi"/>
                <w:i/>
              </w:rPr>
              <w:t>N</w:t>
            </w:r>
          </w:p>
        </w:tc>
        <w:tc>
          <w:tcPr>
            <w:tcW w:w="3436" w:type="dxa"/>
          </w:tcPr>
          <w:p w:rsidRPr="009A22CE" w:rsidR="004F312B" w:rsidP="00F26E74" w:rsidRDefault="004F312B" w14:paraId="31355AEE" w14:textId="77777777">
            <w:pPr>
              <w:rPr>
                <w:rFonts w:cs="Calibri" w:asciiTheme="minorHAnsi" w:hAnsiTheme="minorHAnsi"/>
              </w:rPr>
            </w:pPr>
          </w:p>
        </w:tc>
        <w:tc>
          <w:tcPr>
            <w:tcW w:w="2699" w:type="dxa"/>
          </w:tcPr>
          <w:p w:rsidRPr="009A22CE" w:rsidR="004F312B" w:rsidP="00F26E74" w:rsidRDefault="004F312B" w14:paraId="66EE28F6" w14:textId="77777777">
            <w:pPr>
              <w:rPr>
                <w:rFonts w:cs="Calibri" w:asciiTheme="minorHAnsi" w:hAnsiTheme="minorHAnsi"/>
              </w:rPr>
            </w:pPr>
          </w:p>
        </w:tc>
        <w:tc>
          <w:tcPr>
            <w:tcW w:w="2453" w:type="dxa"/>
          </w:tcPr>
          <w:p w:rsidRPr="009A22CE" w:rsidR="004F312B" w:rsidP="00F26E74" w:rsidRDefault="004F312B" w14:paraId="59A650AA" w14:textId="77777777">
            <w:pPr>
              <w:rPr>
                <w:rFonts w:cs="Calibri" w:asciiTheme="minorHAnsi" w:hAnsiTheme="minorHAnsi"/>
              </w:rPr>
            </w:pPr>
          </w:p>
        </w:tc>
      </w:tr>
    </w:tbl>
    <w:p w:rsidRPr="009A22CE" w:rsidR="004F312B" w:rsidP="004F312B" w:rsidRDefault="004F312B" w14:paraId="05A7AF04" w14:textId="77777777">
      <w:pPr>
        <w:rPr>
          <w:rFonts w:cs="Calibri"/>
          <w:b/>
          <w:bCs/>
          <w:i/>
          <w:iCs/>
          <w:color w:val="0033CC"/>
          <w:lang w:eastAsia="it-IT"/>
        </w:rPr>
      </w:pPr>
    </w:p>
    <w:p w:rsidRPr="009A22CE" w:rsidR="004F312B" w:rsidP="004F312B" w:rsidRDefault="004F312B" w14:paraId="0CF1DEE2" w14:textId="77777777">
      <w:pPr>
        <w:rPr>
          <w:rFonts w:eastAsia="Calibri"/>
          <w:b/>
          <w:bCs/>
          <w:i/>
          <w:iCs/>
          <w:color w:val="0000FF"/>
        </w:rPr>
      </w:pPr>
      <w:r w:rsidRPr="00D90478">
        <w:rPr>
          <w:rFonts w:cs="Calibri"/>
          <w:b/>
          <w:bCs/>
          <w:i/>
          <w:iCs/>
          <w:color w:val="0033CC"/>
          <w:lang w:eastAsia="it-IT"/>
        </w:rPr>
        <w:t xml:space="preserve"> [In caso di appalto di servizi o appalto misto di servizi e forniture. Non applicabile ai servizi di natura intellettuale ed alle forniture   senza posa in opera. Inserire le seguenti previsioni.</w:t>
      </w:r>
      <w:r w:rsidRPr="00D90478">
        <w:rPr>
          <w:rFonts w:ascii="Titillium" w:hAnsi="Titillium"/>
          <w:szCs w:val="18"/>
        </w:rPr>
        <w:t xml:space="preserve"> </w:t>
      </w:r>
      <w:r w:rsidRPr="00D90478">
        <w:rPr>
          <w:rFonts w:cs="Calibri"/>
          <w:b/>
          <w:bCs/>
          <w:i/>
          <w:iCs/>
          <w:color w:val="0033CC"/>
          <w:lang w:eastAsia="it-IT"/>
        </w:rPr>
        <w:t>N.B.:</w:t>
      </w:r>
      <w:r w:rsidRPr="00D90478">
        <w:rPr>
          <w:rFonts w:cs="Calibri"/>
          <w:bCs/>
          <w:i/>
          <w:iCs/>
          <w:color w:val="0033CC"/>
          <w:lang w:eastAsia="it-IT"/>
        </w:rPr>
        <w:t xml:space="preserve"> In considerazione di quanto disposto all’articolo 108, comma 9, del Codice, e di quanto già individuato in Strategia non deve essere indicata la stima dei costi della manodopera nel caso di servizi di natura intellettuale e di forniture senza</w:t>
      </w:r>
      <w:r w:rsidRPr="009A22CE">
        <w:rPr>
          <w:rFonts w:cs="Calibri"/>
          <w:bCs/>
          <w:i/>
          <w:iCs/>
          <w:color w:val="0033CC"/>
          <w:lang w:eastAsia="it-IT"/>
        </w:rPr>
        <w:t xml:space="preserve"> posa in opera. Specificare, in presenza di appalti misti e/o multiservizi aventi ad oggetto prestazioni di diversa natura (manodopera, intellettuale, fornitura con o senza posa in opera), a quali servizi si riferiscono i costi della manodopera, ricordando che questi ultimi devono essere quantificati e indicati solamente per prestazioni di natura NON intellettuale o per le forniture con posa in opera</w:t>
      </w:r>
      <w:r w:rsidRPr="009A22CE">
        <w:rPr>
          <w:rFonts w:eastAsia="Calibri"/>
          <w:bCs/>
          <w:i/>
          <w:iCs/>
          <w:color w:val="0000FF"/>
        </w:rPr>
        <w:t>.</w:t>
      </w:r>
      <w:r w:rsidRPr="009A22CE">
        <w:rPr>
          <w:i/>
        </w:rPr>
        <w:t>]</w:t>
      </w:r>
    </w:p>
    <w:p w:rsidRPr="009A22CE" w:rsidR="004F312B" w:rsidP="004F312B" w:rsidRDefault="004F312B" w14:paraId="360040F2" w14:textId="77777777">
      <w:pPr>
        <w:rPr>
          <w:b/>
          <w:bCs/>
          <w:i/>
          <w:iCs/>
        </w:rPr>
      </w:pPr>
      <w:r w:rsidRPr="009A22CE">
        <w:t>Il suddetto importo comprende i costi della manodopera che la stazione appaltante ha stimato pari ad € _________</w:t>
      </w:r>
      <w:r w:rsidRPr="009A22CE">
        <w:rPr>
          <w:i/>
        </w:rPr>
        <w:t xml:space="preserve"> </w:t>
      </w:r>
    </w:p>
    <w:p w:rsidRPr="009A22CE" w:rsidR="004F312B" w:rsidP="004F312B" w:rsidRDefault="004F312B" w14:paraId="42C84A46" w14:textId="77777777">
      <w:r w:rsidRPr="009A22CE">
        <w:rPr>
          <w:rFonts w:cs="Calibri"/>
          <w:b/>
          <w:bCs/>
          <w:i/>
          <w:iCs/>
          <w:color w:val="0033CC"/>
          <w:lang w:eastAsia="it-IT"/>
        </w:rPr>
        <w:t>[NB</w:t>
      </w:r>
      <w:r w:rsidRPr="009A22CE">
        <w:rPr>
          <w:rFonts w:eastAsia="Calibri"/>
          <w:bCs/>
          <w:color w:val="0000FF"/>
        </w:rPr>
        <w:t xml:space="preserve">: </w:t>
      </w:r>
      <w:r w:rsidRPr="009A22CE">
        <w:rPr>
          <w:rFonts w:cs="Calibri"/>
          <w:bCs/>
          <w:i/>
          <w:iCs/>
          <w:color w:val="0033CC"/>
          <w:lang w:eastAsia="it-IT"/>
        </w:rPr>
        <w:t>Si ricorda che per inserire questo dato il CM deve aver ricostruito i valori di riferimento sulla base di una ragionevole applicazione del CCNL di riferimento, del numero di risorse potenzialmente necessarie per l’esecuzione dell’appalto, dell’inquadramento del personale impiegato sulla base dei requisiti/certificazioni minimi/e previsti per le stesse risorse impiegate</w:t>
      </w:r>
      <w:r w:rsidRPr="009A22CE">
        <w:rPr>
          <w:rFonts w:eastAsia="Calibri"/>
          <w:bCs/>
          <w:i/>
          <w:iCs/>
          <w:color w:val="0000FF"/>
        </w:rPr>
        <w:t xml:space="preserve">], </w:t>
      </w:r>
      <w:r w:rsidRPr="009A22CE">
        <w:t xml:space="preserve">calcolati sulla base dei seguenti elementi ___________________ </w:t>
      </w:r>
      <w:r w:rsidRPr="009A22CE">
        <w:rPr>
          <w:i/>
        </w:rPr>
        <w:t>[</w:t>
      </w:r>
      <w:r w:rsidRPr="009A22CE">
        <w:rPr>
          <w:rFonts w:cs="Calibri"/>
          <w:bCs/>
          <w:i/>
          <w:iCs/>
          <w:color w:val="0033CC"/>
          <w:lang w:eastAsia="it-IT"/>
        </w:rPr>
        <w:t xml:space="preserve">precisare gli elementi attraverso i quali si è pervenuti alla determinazione del costo stimato.] </w:t>
      </w:r>
      <w:r w:rsidRPr="009A22CE">
        <w:t>e riferiti a _________</w:t>
      </w:r>
      <w:r w:rsidRPr="009A22CE">
        <w:rPr>
          <w:i/>
          <w:color w:val="4472C4" w:themeColor="accent1"/>
        </w:rPr>
        <w:t>[</w:t>
      </w:r>
      <w:r w:rsidRPr="009A22CE">
        <w:rPr>
          <w:rFonts w:cs="Calibri"/>
          <w:bCs/>
          <w:i/>
          <w:iCs/>
          <w:color w:val="0033CC"/>
          <w:lang w:eastAsia="it-IT"/>
        </w:rPr>
        <w:t>specificare a quali servizi o forniture si riferiscono i costi della manodopera]</w:t>
      </w:r>
      <w:r w:rsidRPr="009A22CE">
        <w:rPr>
          <w:i/>
          <w:color w:val="4472C4" w:themeColor="accent1"/>
        </w:rPr>
        <w:t>.</w:t>
      </w:r>
    </w:p>
    <w:p w:rsidRPr="00A053C2" w:rsidR="004F312B" w:rsidP="004F312B" w:rsidRDefault="004F312B" w14:paraId="18D6286A" w14:textId="77777777">
      <w:pPr>
        <w:rPr>
          <w:b/>
        </w:rPr>
      </w:pPr>
      <w:r w:rsidRPr="00732903">
        <w:rPr>
          <w:b/>
        </w:rPr>
        <w:t xml:space="preserve">I costi della manodopera non sono </w:t>
      </w:r>
      <w:r w:rsidRPr="00A053C2">
        <w:rPr>
          <w:b/>
        </w:rPr>
        <w:t>soggetti a ribasso.</w:t>
      </w:r>
    </w:p>
    <w:p w:rsidRPr="009A22CE" w:rsidR="004F312B" w:rsidP="004F312B" w:rsidRDefault="004F312B" w14:paraId="6AD91AD6" w14:textId="77777777">
      <w:pPr>
        <w:rPr>
          <w:rFonts w:cstheme="minorHAnsi"/>
          <w:iCs/>
        </w:rPr>
      </w:pPr>
      <w:r w:rsidRPr="00A053C2">
        <w:rPr>
          <w:rFonts w:cstheme="minorHAnsi"/>
        </w:rPr>
        <w:t>Il contratto collettivo applicato è ____, codice univoco n. ______</w:t>
      </w:r>
      <w:r w:rsidRPr="00A053C2">
        <w:rPr>
          <w:rFonts w:cs="Calibri"/>
        </w:rPr>
        <w:t xml:space="preserve">. </w:t>
      </w:r>
      <w:r w:rsidRPr="00A053C2">
        <w:rPr>
          <w:rFonts w:cs="Calibri"/>
          <w:bCs/>
          <w:i/>
          <w:iCs/>
          <w:color w:val="0033CC"/>
          <w:lang w:eastAsia="it-IT"/>
        </w:rPr>
        <w:t>[In alternativa:</w:t>
      </w:r>
      <w:r w:rsidRPr="00A053C2">
        <w:rPr>
          <w:rFonts w:cs="Calibri"/>
        </w:rPr>
        <w:t xml:space="preserve"> </w:t>
      </w:r>
      <w:r w:rsidRPr="00A053C2">
        <w:rPr>
          <w:rFonts w:cstheme="minorHAnsi"/>
        </w:rPr>
        <w:t>I contratti collettivi applicati sono __________ codici univoci n. ______</w:t>
      </w:r>
      <w:r w:rsidRPr="00A053C2">
        <w:rPr>
          <w:rFonts w:cs="Calibri"/>
        </w:rPr>
        <w:t>.</w:t>
      </w:r>
      <w:r w:rsidRPr="00A053C2">
        <w:rPr>
          <w:rFonts w:cs="Calibri"/>
          <w:i/>
        </w:rPr>
        <w:t>]</w:t>
      </w:r>
      <w:r w:rsidRPr="00A053C2">
        <w:rPr>
          <w:rFonts w:cs="Calibri"/>
        </w:rPr>
        <w:t xml:space="preserve"> </w:t>
      </w:r>
      <w:r w:rsidRPr="00A053C2">
        <w:rPr>
          <w:rFonts w:cs="Calibri"/>
          <w:bCs/>
          <w:i/>
          <w:iCs/>
          <w:color w:val="0033CC"/>
          <w:lang w:eastAsia="it-IT"/>
        </w:rPr>
        <w:t>[fornire i dettagli in questa sezione o mediante rinvio ad un allegato. Solo In caso di più prestazioni è necessario fornire un CCNL per ciascuna prestazione autonoma e scorporabile]</w:t>
      </w:r>
      <w:r w:rsidRPr="00A053C2">
        <w:rPr>
          <w:rFonts w:cstheme="minorHAnsi"/>
          <w:i/>
          <w:iCs/>
        </w:rPr>
        <w:t>.</w:t>
      </w:r>
    </w:p>
    <w:p w:rsidRPr="009A22CE" w:rsidR="004F312B" w:rsidP="004F312B" w:rsidRDefault="004F312B" w14:paraId="25E763A7" w14:textId="77777777"/>
    <w:p w:rsidRPr="009A22CE" w:rsidR="004F312B" w:rsidP="004F312B" w:rsidRDefault="004F312B" w14:paraId="38E6C453" w14:textId="77777777">
      <w:pPr>
        <w:rPr>
          <w:rFonts w:cs="Calibri"/>
          <w:b/>
          <w:i/>
        </w:rPr>
      </w:pPr>
      <w:r w:rsidRPr="009A22CE">
        <w:rPr>
          <w:rFonts w:cs="Calibri"/>
          <w:bCs/>
          <w:i/>
          <w:iCs/>
          <w:lang w:eastAsia="it-IT"/>
        </w:rPr>
        <w:t>[</w:t>
      </w:r>
      <w:r w:rsidRPr="009A22CE">
        <w:rPr>
          <w:rFonts w:cs="Calibri"/>
          <w:b/>
          <w:bCs/>
          <w:i/>
          <w:iCs/>
          <w:color w:val="0033CC"/>
          <w:lang w:eastAsia="it-IT"/>
        </w:rPr>
        <w:t>Eventuale</w:t>
      </w:r>
      <w:r w:rsidRPr="009A22CE">
        <w:rPr>
          <w:rFonts w:cs="Calibri"/>
          <w:bCs/>
          <w:i/>
          <w:iCs/>
          <w:color w:val="0033CC"/>
          <w:lang w:eastAsia="it-IT"/>
        </w:rPr>
        <w:t xml:space="preserve">: in caso di </w:t>
      </w:r>
      <w:r w:rsidRPr="009A22CE">
        <w:rPr>
          <w:rFonts w:cs="Calibri"/>
          <w:bCs/>
          <w:i/>
          <w:iCs/>
          <w:color w:val="0033CC"/>
          <w:u w:val="single"/>
          <w:lang w:eastAsia="it-IT"/>
        </w:rPr>
        <w:t>pubblicazione dei prezzi di riferimento</w:t>
      </w:r>
      <w:r w:rsidRPr="009A22CE">
        <w:rPr>
          <w:rFonts w:cs="Calibri"/>
          <w:bCs/>
          <w:i/>
          <w:iCs/>
          <w:color w:val="0033CC"/>
          <w:lang w:eastAsia="it-IT"/>
        </w:rPr>
        <w:t xml:space="preserve"> dei beni o servizi oggetto di affidamento:</w:t>
      </w:r>
      <w:r w:rsidRPr="009A22CE">
        <w:t xml:space="preserve"> L’importo a base di gara del lotto è stato determinato considerando i prezzi di riferimento per _________ </w:t>
      </w:r>
      <w:r w:rsidRPr="009A22CE">
        <w:rPr>
          <w:i/>
        </w:rPr>
        <w:t>[</w:t>
      </w:r>
      <w:r w:rsidRPr="009A22CE">
        <w:rPr>
          <w:rFonts w:cs="Calibri"/>
          <w:bCs/>
          <w:i/>
          <w:iCs/>
          <w:color w:val="0033CC"/>
          <w:lang w:eastAsia="it-IT"/>
        </w:rPr>
        <w:t>inserire i beni o servizi</w:t>
      </w:r>
      <w:r w:rsidRPr="009A22CE">
        <w:rPr>
          <w:i/>
        </w:rPr>
        <w:t>]</w:t>
      </w:r>
      <w:r w:rsidRPr="009A22CE">
        <w:t>,</w:t>
      </w:r>
      <w:r w:rsidRPr="009A22CE">
        <w:rPr>
          <w:i/>
        </w:rPr>
        <w:t xml:space="preserve"> </w:t>
      </w:r>
      <w:r w:rsidRPr="009A22CE">
        <w:t xml:space="preserve">dall’ANAC nella delibera n. ___ del </w:t>
      </w:r>
      <w:r w:rsidRPr="009A22CE">
        <w:rPr>
          <w:rFonts w:cs="Calibri"/>
          <w:bCs/>
          <w:i/>
          <w:iCs/>
          <w:lang w:eastAsia="it-IT"/>
        </w:rPr>
        <w:t>___</w:t>
      </w:r>
      <w:r w:rsidRPr="009A22CE">
        <w:rPr>
          <w:rFonts w:cs="Calibri"/>
          <w:bCs/>
          <w:i/>
          <w:iCs/>
          <w:color w:val="0033CC"/>
          <w:lang w:eastAsia="it-IT"/>
        </w:rPr>
        <w:t xml:space="preserve"> [indicare la delibera di riferimento vigente alla data di pubblicazione del bando]</w:t>
      </w:r>
      <w:r w:rsidRPr="009A22CE">
        <w:rPr>
          <w:i/>
        </w:rPr>
        <w:t xml:space="preserve"> </w:t>
      </w:r>
      <w:r w:rsidRPr="009A22CE">
        <w:t>in relazione alla stima dei fabbisogni dettagliati nel Capitolato Tecnico allegato al presente disciplinare</w:t>
      </w:r>
      <w:r w:rsidRPr="009A22CE">
        <w:rPr>
          <w:rFonts w:cs="Calibri"/>
          <w:b/>
          <w:i/>
        </w:rPr>
        <w:t>]</w:t>
      </w:r>
      <w:r w:rsidRPr="009A22CE">
        <w:t>.</w:t>
      </w:r>
      <w:r w:rsidRPr="009A22CE">
        <w:rPr>
          <w:i/>
        </w:rPr>
        <w:t xml:space="preserve"> </w:t>
      </w:r>
      <w:r w:rsidRPr="009A22CE">
        <w:rPr>
          <w:rFonts w:cs="Calibri"/>
          <w:b/>
          <w:bCs/>
          <w:i/>
          <w:iCs/>
          <w:color w:val="0033CC"/>
          <w:u w:val="single"/>
          <w:lang w:eastAsia="it-IT"/>
        </w:rPr>
        <w:t xml:space="preserve">N.B. per il CM: </w:t>
      </w:r>
      <w:r w:rsidRPr="009A22CE">
        <w:rPr>
          <w:rFonts w:cs="Calibri"/>
          <w:bCs/>
          <w:i/>
          <w:iCs/>
          <w:color w:val="0033CC"/>
          <w:lang w:eastAsia="it-IT"/>
        </w:rPr>
        <w:t>occorre dettagliare le modalità di determinazione della base d’asta, esplicitando le componenti e le relative quantità cui sono stati applicati i prezzi di riferimento</w:t>
      </w:r>
      <w:r w:rsidRPr="009A22CE">
        <w:rPr>
          <w:rFonts w:cs="Calibri"/>
          <w:b/>
          <w:i/>
        </w:rPr>
        <w:t>]</w:t>
      </w:r>
    </w:p>
    <w:p w:rsidR="004F312B" w:rsidP="004F312B" w:rsidRDefault="004F312B" w14:paraId="08068902" w14:textId="77777777"/>
    <w:p w:rsidRPr="0091349D" w:rsidR="004F312B" w:rsidP="004F312B" w:rsidRDefault="004F312B" w14:paraId="7DC2D7EE" w14:textId="77777777">
      <w:pPr>
        <w:rPr>
          <w:rFonts w:ascii="Calibri" w:hAnsi="Calibri" w:cs="Calibri"/>
          <w:b/>
          <w:i/>
          <w:color w:val="0066FF"/>
        </w:rPr>
      </w:pPr>
      <w:r w:rsidRPr="0091349D">
        <w:rPr>
          <w:rFonts w:cs="Calibri"/>
          <w:b/>
          <w:bCs/>
          <w:i/>
          <w:iCs/>
          <w:color w:val="0033CC"/>
          <w:lang w:eastAsia="it-IT"/>
        </w:rPr>
        <w:t>&lt;inserire in caso di presenza di DUVRI da allegare</w:t>
      </w:r>
      <w:r w:rsidRPr="004A7B3C">
        <w:rPr>
          <w:rFonts w:cs="Calibri"/>
          <w:b/>
          <w:bCs/>
          <w:i/>
          <w:iCs/>
          <w:color w:val="0033CC"/>
          <w:lang w:eastAsia="it-IT"/>
        </w:rPr>
        <w:t>:</w:t>
      </w:r>
      <w:r>
        <w:rPr>
          <w:rFonts w:ascii="Calibri" w:hAnsi="Calibri" w:cs="Calibri"/>
          <w:b/>
          <w:i/>
          <w:color w:val="0066FF"/>
        </w:rPr>
        <w:t xml:space="preserve"> </w:t>
      </w:r>
      <w:r w:rsidRPr="0091349D">
        <w:rPr>
          <w:rFonts w:ascii="Calibri" w:hAnsi="Calibri" w:cs="Calibri"/>
        </w:rPr>
        <w:t>Ai sensi dell’art. 26 del D.</w:t>
      </w:r>
      <w:r>
        <w:rPr>
          <w:rFonts w:ascii="Calibri" w:hAnsi="Calibri" w:cs="Calibri"/>
        </w:rPr>
        <w:t xml:space="preserve"> </w:t>
      </w:r>
      <w:r w:rsidRPr="0091349D">
        <w:rPr>
          <w:rFonts w:ascii="Calibri" w:hAnsi="Calibri" w:cs="Calibri"/>
        </w:rPr>
        <w:t xml:space="preserve">Lgs. 9 aprile 2008 n. 81, è stato redatto il “Documento unico di valutazione dei rischi da interferenze”, con riferimento ai rischi specifici da interferenza presenti nei luoghi in cui verrà espletato l’appalto e con l’indicazione delle misure per eliminare o, ove ciò non sia possibile, ridurre al minimo i rischi da interferenza, nonché dei relativi costi. I costi relativi alla sicurezza derivanti da </w:t>
      </w:r>
      <w:r w:rsidRPr="0091349D">
        <w:rPr>
          <w:rFonts w:ascii="Calibri" w:hAnsi="Calibri" w:cs="Calibri"/>
        </w:rPr>
        <w:lastRenderedPageBreak/>
        <w:t>“interferenze”, ai sensi del D.</w:t>
      </w:r>
      <w:r>
        <w:rPr>
          <w:rFonts w:ascii="Calibri" w:hAnsi="Calibri" w:cs="Calibri"/>
        </w:rPr>
        <w:t xml:space="preserve"> </w:t>
      </w:r>
      <w:r w:rsidRPr="0091349D">
        <w:rPr>
          <w:rFonts w:ascii="Calibri" w:hAnsi="Calibri" w:cs="Calibri"/>
        </w:rPr>
        <w:t xml:space="preserve">Lgs. 81/2008 e </w:t>
      </w:r>
      <w:proofErr w:type="spellStart"/>
      <w:r w:rsidRPr="0091349D">
        <w:rPr>
          <w:rFonts w:ascii="Calibri" w:hAnsi="Calibri" w:cs="Calibri"/>
        </w:rPr>
        <w:t>s.m.i.</w:t>
      </w:r>
      <w:proofErr w:type="spellEnd"/>
      <w:r w:rsidRPr="0091349D">
        <w:rPr>
          <w:rFonts w:ascii="Calibri" w:hAnsi="Calibri" w:cs="Calibri"/>
        </w:rPr>
        <w:t xml:space="preserve"> sono pari a </w:t>
      </w:r>
      <w:proofErr w:type="gramStart"/>
      <w:r w:rsidRPr="0091349D">
        <w:rPr>
          <w:rFonts w:ascii="Calibri" w:hAnsi="Calibri" w:cs="Calibri"/>
        </w:rPr>
        <w:t>Euro</w:t>
      </w:r>
      <w:proofErr w:type="gramEnd"/>
      <w:r w:rsidRPr="0091349D">
        <w:rPr>
          <w:rFonts w:ascii="Calibri" w:hAnsi="Calibri" w:cs="Calibri"/>
        </w:rPr>
        <w:t xml:space="preserve"> __________ (importo in lettere).</w:t>
      </w:r>
      <w:r w:rsidRPr="0091349D">
        <w:rPr>
          <w:rFonts w:cs="Calibri"/>
          <w:b/>
          <w:bCs/>
          <w:i/>
          <w:iCs/>
          <w:color w:val="0033CC"/>
          <w:lang w:eastAsia="it-IT"/>
        </w:rPr>
        <w:t>&gt;</w:t>
      </w:r>
    </w:p>
    <w:p w:rsidR="004F312B" w:rsidP="004F312B" w:rsidRDefault="004F312B" w14:paraId="36E2CD3B" w14:textId="77777777">
      <w:pPr>
        <w:rPr>
          <w:rFonts w:ascii="Calibri" w:hAnsi="Calibri" w:cs="Calibri"/>
          <w:b/>
          <w:i/>
          <w:color w:val="0066FF"/>
        </w:rPr>
      </w:pPr>
      <w:r w:rsidRPr="0091349D">
        <w:rPr>
          <w:rFonts w:cs="Calibri"/>
          <w:b/>
          <w:bCs/>
          <w:i/>
          <w:iCs/>
          <w:color w:val="0033CC"/>
          <w:lang w:eastAsia="it-IT"/>
        </w:rPr>
        <w:t>&lt;inserire nel caso non sia richiesto il DUVRI</w:t>
      </w:r>
      <w:r>
        <w:rPr>
          <w:rFonts w:cs="Calibri"/>
          <w:b/>
          <w:bCs/>
          <w:i/>
          <w:iCs/>
          <w:color w:val="0033CC"/>
          <w:lang w:eastAsia="it-IT"/>
        </w:rPr>
        <w:t>:</w:t>
      </w:r>
      <w:r w:rsidRPr="0091349D">
        <w:rPr>
          <w:rFonts w:cs="Calibri"/>
          <w:b/>
          <w:bCs/>
          <w:i/>
          <w:iCs/>
          <w:color w:val="0033CC"/>
          <w:lang w:eastAsia="it-IT"/>
        </w:rPr>
        <w:t xml:space="preserve"> </w:t>
      </w:r>
      <w:r w:rsidRPr="0091349D">
        <w:rPr>
          <w:rFonts w:ascii="Calibri" w:hAnsi="Calibri" w:cs="Calibri"/>
        </w:rPr>
        <w:t xml:space="preserve">In considerazione della natura della fornitura oggetto della presente procedura, non sussiste, ai sensi dell'art. 26, comma 3-bis del </w:t>
      </w:r>
      <w:proofErr w:type="spellStart"/>
      <w:r w:rsidRPr="0091349D">
        <w:rPr>
          <w:rFonts w:ascii="Calibri" w:hAnsi="Calibri" w:cs="Calibri"/>
        </w:rPr>
        <w:t>D.Lgs.</w:t>
      </w:r>
      <w:proofErr w:type="spellEnd"/>
      <w:r w:rsidRPr="0091349D">
        <w:rPr>
          <w:rFonts w:ascii="Calibri" w:hAnsi="Calibri" w:cs="Calibri"/>
        </w:rPr>
        <w:t xml:space="preserve"> 9 aprile 2008 n. 81, l'obbligo di procedere alla predisposizione del Documento Unico di Valutazione dei Rischi da Interferenze (c.d. DUVRI)</w:t>
      </w:r>
      <w:r w:rsidRPr="0091349D">
        <w:rPr>
          <w:rFonts w:cs="Calibri"/>
          <w:b/>
          <w:bCs/>
          <w:i/>
          <w:iCs/>
          <w:color w:val="0033CC"/>
          <w:lang w:eastAsia="it-IT"/>
        </w:rPr>
        <w:t>&gt;</w:t>
      </w:r>
      <w:r w:rsidRPr="0091349D">
        <w:rPr>
          <w:rFonts w:ascii="Calibri" w:hAnsi="Calibri" w:cs="Calibri"/>
          <w:b/>
          <w:i/>
          <w:color w:val="0066FF"/>
        </w:rPr>
        <w:t>.</w:t>
      </w:r>
    </w:p>
    <w:p w:rsidR="004F312B" w:rsidP="004F312B" w:rsidRDefault="004F312B" w14:paraId="35E82F5E" w14:textId="77777777"/>
    <w:p w:rsidRPr="009B4933" w:rsidR="004F312B" w:rsidP="004F312B" w:rsidRDefault="004F312B" w14:paraId="276E084F" w14:textId="77777777">
      <w:pPr>
        <w:spacing w:before="60" w:after="60"/>
        <w:rPr>
          <w:rFonts w:ascii="Calibri" w:hAnsi="Calibri" w:cs="Calibri"/>
        </w:rPr>
      </w:pPr>
      <w:r w:rsidRPr="009B4933">
        <w:rPr>
          <w:rFonts w:ascii="Calibri" w:hAnsi="Calibri" w:cs="Calibri"/>
        </w:rPr>
        <w:t>L’importo complessivo è al netto di Iva.</w:t>
      </w:r>
    </w:p>
    <w:p w:rsidR="004F312B" w:rsidP="004F312B" w:rsidRDefault="004F312B" w14:paraId="43418C66" w14:textId="77777777">
      <w:pPr>
        <w:spacing w:before="60" w:after="60"/>
      </w:pPr>
      <w:r w:rsidRPr="009B4933">
        <w:rPr>
          <w:rFonts w:ascii="Calibri" w:hAnsi="Calibri" w:cs="Calibri"/>
        </w:rPr>
        <w:t>L’appalto è finanziato con _______</w:t>
      </w:r>
      <w:r w:rsidRPr="009B4933">
        <w:rPr>
          <w:i/>
          <w:iCs/>
        </w:rPr>
        <w:t xml:space="preserve"> </w:t>
      </w:r>
      <w:r w:rsidRPr="009B4933">
        <w:rPr>
          <w:rFonts w:cs="Calibri"/>
          <w:b/>
          <w:bCs/>
          <w:i/>
          <w:iCs/>
          <w:color w:val="0033CC"/>
          <w:lang w:eastAsia="it-IT"/>
        </w:rPr>
        <w:t>[descrivere le fonti di finanziamento]</w:t>
      </w:r>
      <w:r w:rsidRPr="009B4933">
        <w:t>.</w:t>
      </w:r>
    </w:p>
    <w:p w:rsidRPr="009A22CE" w:rsidR="004F312B" w:rsidP="004F312B" w:rsidRDefault="004F312B" w14:paraId="44B40CC1" w14:textId="77777777"/>
    <w:p w:rsidRPr="009A22CE" w:rsidR="004F312B" w:rsidP="004F312B" w:rsidRDefault="004F312B" w14:paraId="4A5A30F0" w14:textId="77777777">
      <w:pPr>
        <w:pStyle w:val="Titolo3"/>
      </w:pPr>
      <w:bookmarkStart w:name="_Toc483302328" w:id="42"/>
      <w:bookmarkStart w:name="_Toc483315878" w:id="43"/>
      <w:bookmarkStart w:name="_Toc483316084" w:id="44"/>
      <w:bookmarkStart w:name="_Toc483316287" w:id="45"/>
      <w:bookmarkStart w:name="_Toc483316418" w:id="46"/>
      <w:bookmarkStart w:name="_Toc483325721" w:id="47"/>
      <w:bookmarkStart w:name="_Toc483401200" w:id="48"/>
      <w:bookmarkStart w:name="_Toc483473997" w:id="49"/>
      <w:bookmarkStart w:name="_Toc483571426" w:id="50"/>
      <w:bookmarkStart w:name="_Toc483571547" w:id="51"/>
      <w:bookmarkStart w:name="_Toc483906924" w:id="52"/>
      <w:bookmarkStart w:name="_Toc484010674" w:id="53"/>
      <w:bookmarkStart w:name="_Toc484010796" w:id="54"/>
      <w:bookmarkStart w:name="_Toc484010920" w:id="55"/>
      <w:bookmarkStart w:name="_Toc484011042" w:id="56"/>
      <w:bookmarkStart w:name="_Toc484011164" w:id="57"/>
      <w:bookmarkStart w:name="_Toc484011639" w:id="58"/>
      <w:bookmarkStart w:name="_Toc484097713" w:id="59"/>
      <w:bookmarkStart w:name="_Toc484428885" w:id="60"/>
      <w:bookmarkStart w:name="_Toc484429055" w:id="61"/>
      <w:bookmarkStart w:name="_Toc484438630" w:id="62"/>
      <w:bookmarkStart w:name="_Toc484438754" w:id="63"/>
      <w:bookmarkStart w:name="_Toc484438878" w:id="64"/>
      <w:bookmarkStart w:name="_Toc484439798" w:id="65"/>
      <w:bookmarkStart w:name="_Toc484439921" w:id="66"/>
      <w:bookmarkStart w:name="_Toc484440045" w:id="67"/>
      <w:bookmarkStart w:name="_Toc484440405" w:id="68"/>
      <w:bookmarkStart w:name="_Toc484448064" w:id="69"/>
      <w:bookmarkStart w:name="_Toc484448189" w:id="70"/>
      <w:bookmarkStart w:name="_Toc484448313" w:id="71"/>
      <w:bookmarkStart w:name="_Toc484448437" w:id="72"/>
      <w:bookmarkStart w:name="_Toc484448561" w:id="73"/>
      <w:bookmarkStart w:name="_Toc484448685" w:id="74"/>
      <w:bookmarkStart w:name="_Toc484448808" w:id="75"/>
      <w:bookmarkStart w:name="_Toc484448932" w:id="76"/>
      <w:bookmarkStart w:name="_Toc484449056" w:id="77"/>
      <w:bookmarkStart w:name="_Toc484526551" w:id="78"/>
      <w:bookmarkStart w:name="_Toc484605271" w:id="79"/>
      <w:bookmarkStart w:name="_Toc484605395" w:id="80"/>
      <w:bookmarkStart w:name="_Toc484688264" w:id="81"/>
      <w:bookmarkStart w:name="_Toc484688819" w:id="82"/>
      <w:bookmarkStart w:name="_Toc485218255" w:id="83"/>
      <w:bookmarkStart w:name="_Toc159321023" w:id="84"/>
      <w:bookmarkStart w:name="_Toc163121208" w:id="85"/>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r w:rsidRPr="009A22CE">
        <w:rPr>
          <w:lang w:val="it-IT"/>
        </w:rPr>
        <w:t>D</w:t>
      </w:r>
      <w:r w:rsidRPr="009A22CE">
        <w:t>urata</w:t>
      </w:r>
      <w:bookmarkEnd w:id="84"/>
      <w:bookmarkEnd w:id="85"/>
    </w:p>
    <w:p w:rsidRPr="009A22CE" w:rsidR="004F312B" w:rsidP="004F312B" w:rsidRDefault="004F312B" w14:paraId="01144574" w14:textId="77777777">
      <w:pPr>
        <w:rPr>
          <w:i/>
        </w:rPr>
      </w:pPr>
      <w:r w:rsidRPr="009A22CE">
        <w:rPr>
          <w:b/>
          <w:i/>
        </w:rPr>
        <w:t>[[</w:t>
      </w:r>
      <w:r w:rsidRPr="009A22CE">
        <w:rPr>
          <w:rFonts w:cs="Calibri"/>
          <w:b/>
          <w:bCs/>
          <w:i/>
          <w:iCs/>
          <w:color w:val="0033CC"/>
        </w:rPr>
        <w:t xml:space="preserve">In caso di appalto di </w:t>
      </w:r>
      <w:proofErr w:type="gramStart"/>
      <w:r w:rsidRPr="009A22CE">
        <w:rPr>
          <w:rFonts w:cs="Calibri"/>
          <w:b/>
          <w:bCs/>
          <w:i/>
          <w:iCs/>
          <w:color w:val="0033CC"/>
        </w:rPr>
        <w:t>servizi</w:t>
      </w:r>
      <w:proofErr w:type="gramEnd"/>
      <w:r w:rsidRPr="009A22CE">
        <w:rPr>
          <w:i/>
        </w:rPr>
        <w:t xml:space="preserve"> </w:t>
      </w:r>
      <w:r w:rsidRPr="009A22CE">
        <w:t xml:space="preserve">La durata dell’appalto (escluse le eventuali opzioni) è di _________ </w:t>
      </w:r>
      <w:r w:rsidRPr="009A22CE">
        <w:rPr>
          <w:i/>
        </w:rPr>
        <w:t>[</w:t>
      </w:r>
      <w:r w:rsidRPr="009A22CE">
        <w:rPr>
          <w:rFonts w:cs="Calibri"/>
          <w:bCs/>
          <w:i/>
          <w:iCs/>
          <w:color w:val="0033CC"/>
        </w:rPr>
        <w:t>indicare mesi/anni</w:t>
      </w:r>
      <w:r w:rsidRPr="009A22CE">
        <w:rPr>
          <w:i/>
        </w:rPr>
        <w:t>]</w:t>
      </w:r>
      <w:r w:rsidRPr="009A22CE">
        <w:t xml:space="preserve">, decorrenti dalla data di _______________________ </w:t>
      </w:r>
      <w:r w:rsidRPr="009A22CE">
        <w:rPr>
          <w:i/>
        </w:rPr>
        <w:t>[</w:t>
      </w:r>
      <w:r w:rsidRPr="009A22CE">
        <w:rPr>
          <w:rFonts w:cs="Calibri"/>
          <w:bCs/>
          <w:i/>
          <w:iCs/>
          <w:color w:val="0033CC"/>
        </w:rPr>
        <w:t>indicare il termine iniziale: es</w:t>
      </w:r>
      <w:r w:rsidRPr="009A22CE">
        <w:t>. la sottoscrizione del contratto</w:t>
      </w:r>
      <w:r w:rsidRPr="009A22CE">
        <w:rPr>
          <w:rFonts w:cs="Calibri"/>
          <w:bCs/>
          <w:i/>
          <w:iCs/>
          <w:color w:val="0033CC"/>
        </w:rPr>
        <w:t>. In caso di suddivisione dell’appalto in più lotti specificare eventuali durate differenziate per ciascun lotto</w:t>
      </w:r>
      <w:r w:rsidRPr="009A22CE">
        <w:rPr>
          <w:i/>
        </w:rPr>
        <w:t>]</w:t>
      </w:r>
      <w:r w:rsidRPr="009A22CE">
        <w:rPr>
          <w:b/>
          <w:i/>
        </w:rPr>
        <w:t>]</w:t>
      </w:r>
      <w:r w:rsidRPr="009A22CE">
        <w:rPr>
          <w:i/>
        </w:rPr>
        <w:t>.</w:t>
      </w:r>
    </w:p>
    <w:p w:rsidRPr="009A22CE" w:rsidR="004F312B" w:rsidP="004F312B" w:rsidRDefault="004F312B" w14:paraId="01B91397" w14:textId="77777777"/>
    <w:p w:rsidRPr="009A22CE" w:rsidR="004F312B" w:rsidP="004F312B" w:rsidRDefault="004F312B" w14:paraId="34312DEC" w14:textId="77777777">
      <w:r w:rsidRPr="009A22CE">
        <w:rPr>
          <w:b/>
          <w:i/>
        </w:rPr>
        <w:t>[[</w:t>
      </w:r>
      <w:r w:rsidRPr="009A22CE">
        <w:rPr>
          <w:rFonts w:cs="Calibri"/>
          <w:b/>
          <w:bCs/>
          <w:i/>
          <w:iCs/>
          <w:color w:val="0033CC"/>
        </w:rPr>
        <w:t>In caso di appalto di forniture</w:t>
      </w:r>
      <w:r>
        <w:rPr>
          <w:rFonts w:cs="Calibri"/>
          <w:b/>
          <w:bCs/>
          <w:i/>
          <w:iCs/>
          <w:color w:val="0033CC"/>
        </w:rPr>
        <w:t>:</w:t>
      </w:r>
      <w:r w:rsidRPr="009A22CE">
        <w:rPr>
          <w:rFonts w:cs="Calibri"/>
          <w:b/>
          <w:bCs/>
          <w:i/>
          <w:iCs/>
          <w:color w:val="0033CC"/>
        </w:rPr>
        <w:t xml:space="preserve"> </w:t>
      </w:r>
      <w:r w:rsidRPr="009A22CE">
        <w:t xml:space="preserve">La fornitura è effettuata </w:t>
      </w:r>
      <w:r w:rsidRPr="009A22CE">
        <w:rPr>
          <w:i/>
        </w:rPr>
        <w:t>_________________ [</w:t>
      </w:r>
      <w:r w:rsidRPr="009A22CE">
        <w:rPr>
          <w:rFonts w:cs="Calibri"/>
          <w:bCs/>
          <w:i/>
          <w:iCs/>
          <w:color w:val="0033CC"/>
        </w:rPr>
        <w:t xml:space="preserve">indicare i termini per l’esecuzione della fornitura es. </w:t>
      </w:r>
      <w:r w:rsidRPr="009A22CE">
        <w:t xml:space="preserve">entro 30 giorni; </w:t>
      </w:r>
      <w:r w:rsidRPr="009A22CE">
        <w:rPr>
          <w:rFonts w:cs="Calibri"/>
          <w:bCs/>
          <w:i/>
          <w:iCs/>
          <w:color w:val="0033CC"/>
        </w:rPr>
        <w:t>oppure</w:t>
      </w:r>
      <w:r w:rsidRPr="009A22CE">
        <w:t xml:space="preserve"> con cadenza quindicinale secondo quanto specificato nel progetto,</w:t>
      </w:r>
      <w:r w:rsidRPr="009A22CE">
        <w:rPr>
          <w:rFonts w:cs="Calibri"/>
          <w:bCs/>
          <w:i/>
          <w:iCs/>
          <w:color w:val="0033CC"/>
        </w:rPr>
        <w:t xml:space="preserve"> etc.</w:t>
      </w:r>
      <w:r w:rsidRPr="009A22CE">
        <w:rPr>
          <w:i/>
        </w:rPr>
        <w:t>]</w:t>
      </w:r>
      <w:r w:rsidRPr="009A22CE">
        <w:t>, decorrenti dalla data di ___________ [</w:t>
      </w:r>
      <w:r w:rsidRPr="009A22CE">
        <w:rPr>
          <w:rFonts w:cs="Calibri"/>
          <w:bCs/>
          <w:i/>
          <w:iCs/>
          <w:color w:val="0033CC"/>
        </w:rPr>
        <w:t>indicare il termine iniziale: es.</w:t>
      </w:r>
      <w:r w:rsidRPr="009A22CE">
        <w:t xml:space="preserve"> la</w:t>
      </w:r>
      <w:r w:rsidRPr="009A22CE">
        <w:rPr>
          <w:rFonts w:cs="Calibri"/>
          <w:bCs/>
          <w:i/>
          <w:iCs/>
          <w:color w:val="0033CC"/>
        </w:rPr>
        <w:t xml:space="preserve"> </w:t>
      </w:r>
      <w:r w:rsidRPr="009A22CE">
        <w:t>sottoscrizione del contratto</w:t>
      </w:r>
      <w:r w:rsidRPr="009A22CE">
        <w:rPr>
          <w:rFonts w:cs="Calibri"/>
          <w:bCs/>
          <w:i/>
          <w:iCs/>
          <w:color w:val="0033CC"/>
        </w:rPr>
        <w:t>. NB In caso di suddivisione dell’appalto in più lotti specificare eventuali durate differenziate per ciascun lotto.</w:t>
      </w:r>
      <w:r w:rsidRPr="009A22CE">
        <w:t>]</w:t>
      </w:r>
      <w:r w:rsidRPr="009A22CE">
        <w:rPr>
          <w:b/>
        </w:rPr>
        <w:t>]</w:t>
      </w:r>
      <w:r w:rsidRPr="009A22CE">
        <w:t xml:space="preserve">. </w:t>
      </w:r>
    </w:p>
    <w:p w:rsidRPr="009A22CE" w:rsidR="004F312B" w:rsidP="004F312B" w:rsidRDefault="004F312B" w14:paraId="5DBB8033" w14:textId="77777777"/>
    <w:p w:rsidRPr="009A22CE" w:rsidR="004F312B" w:rsidP="004F312B" w:rsidRDefault="004F312B" w14:paraId="7D31FE53" w14:textId="77777777">
      <w:pPr>
        <w:pStyle w:val="Titolo3"/>
        <w:rPr>
          <w:lang w:val="it-IT"/>
        </w:rPr>
      </w:pPr>
      <w:bookmarkStart w:name="_Toc159321024" w:id="86"/>
      <w:bookmarkStart w:name="_Toc163121209" w:id="87"/>
      <w:r w:rsidRPr="009A22CE">
        <w:rPr>
          <w:lang w:val="it-IT"/>
        </w:rPr>
        <w:t>Revisione dei prezzi</w:t>
      </w:r>
      <w:bookmarkEnd w:id="86"/>
      <w:bookmarkEnd w:id="87"/>
    </w:p>
    <w:p w:rsidRPr="00B07EB8" w:rsidR="004F312B" w:rsidP="004F312B" w:rsidRDefault="004F312B" w14:paraId="01F6BDED" w14:textId="77777777">
      <w:pPr>
        <w:rPr>
          <w:rFonts w:cstheme="minorHAnsi"/>
          <w:szCs w:val="18"/>
        </w:rPr>
      </w:pPr>
      <w:r w:rsidRPr="009B4933">
        <w:rPr>
          <w:rFonts w:cstheme="minorHAnsi"/>
          <w:szCs w:val="18"/>
        </w:rPr>
        <w:t>Nel corso di esecuzione del contratto è ammessa la revisione dei prezzi alle condizioni previste nelle Condizioni speciali di contratto.</w:t>
      </w:r>
    </w:p>
    <w:p w:rsidRPr="009A22CE" w:rsidR="004F312B" w:rsidP="004F312B" w:rsidRDefault="004F312B" w14:paraId="71E0E5AA" w14:textId="77777777">
      <w:pPr>
        <w:pStyle w:val="Titolo3"/>
      </w:pPr>
      <w:bookmarkStart w:name="_Toc482025708" w:id="88"/>
      <w:bookmarkStart w:name="_Toc482097531" w:id="89"/>
      <w:bookmarkStart w:name="_Toc482097620" w:id="90"/>
      <w:bookmarkStart w:name="_Toc482097709" w:id="91"/>
      <w:bookmarkStart w:name="_Toc482097901" w:id="92"/>
      <w:bookmarkStart w:name="_Toc482098999" w:id="93"/>
      <w:bookmarkStart w:name="_Toc483302330" w:id="94"/>
      <w:bookmarkStart w:name="_Toc483315880" w:id="95"/>
      <w:bookmarkStart w:name="_Toc483316086" w:id="96"/>
      <w:bookmarkStart w:name="_Toc483316289" w:id="97"/>
      <w:bookmarkStart w:name="_Toc483316420" w:id="98"/>
      <w:bookmarkStart w:name="_Toc483325723" w:id="99"/>
      <w:bookmarkStart w:name="_Toc483401202" w:id="100"/>
      <w:bookmarkStart w:name="_Toc483473999" w:id="101"/>
      <w:bookmarkStart w:name="_Toc483571428" w:id="102"/>
      <w:bookmarkStart w:name="_Toc483571549" w:id="103"/>
      <w:bookmarkStart w:name="_Toc483906926" w:id="104"/>
      <w:bookmarkStart w:name="_Toc484010676" w:id="105"/>
      <w:bookmarkStart w:name="_Toc484010798" w:id="106"/>
      <w:bookmarkStart w:name="_Toc484010922" w:id="107"/>
      <w:bookmarkStart w:name="_Toc484011044" w:id="108"/>
      <w:bookmarkStart w:name="_Toc484011166" w:id="109"/>
      <w:bookmarkStart w:name="_Toc484011641" w:id="110"/>
      <w:bookmarkStart w:name="_Toc484097715" w:id="111"/>
      <w:bookmarkStart w:name="_Toc484428887" w:id="112"/>
      <w:bookmarkStart w:name="_Toc484429057" w:id="113"/>
      <w:bookmarkStart w:name="_Toc484438632" w:id="114"/>
      <w:bookmarkStart w:name="_Toc484438756" w:id="115"/>
      <w:bookmarkStart w:name="_Toc484438880" w:id="116"/>
      <w:bookmarkStart w:name="_Toc484439800" w:id="117"/>
      <w:bookmarkStart w:name="_Toc484439923" w:id="118"/>
      <w:bookmarkStart w:name="_Toc484440047" w:id="119"/>
      <w:bookmarkStart w:name="_Toc484440407" w:id="120"/>
      <w:bookmarkStart w:name="_Toc484448066" w:id="121"/>
      <w:bookmarkStart w:name="_Toc484448191" w:id="122"/>
      <w:bookmarkStart w:name="_Toc484448315" w:id="123"/>
      <w:bookmarkStart w:name="_Toc484448439" w:id="124"/>
      <w:bookmarkStart w:name="_Toc484448563" w:id="125"/>
      <w:bookmarkStart w:name="_Toc484448687" w:id="126"/>
      <w:bookmarkStart w:name="_Toc484448810" w:id="127"/>
      <w:bookmarkStart w:name="_Toc484448934" w:id="128"/>
      <w:bookmarkStart w:name="_Toc484449058" w:id="129"/>
      <w:bookmarkStart w:name="_Toc484526553" w:id="130"/>
      <w:bookmarkStart w:name="_Toc484605273" w:id="131"/>
      <w:bookmarkStart w:name="_Toc484605397" w:id="132"/>
      <w:bookmarkStart w:name="_Toc484688266" w:id="133"/>
      <w:bookmarkStart w:name="_Toc484688821" w:id="134"/>
      <w:bookmarkStart w:name="_Toc485218257" w:id="135"/>
      <w:bookmarkStart w:name="_Toc159321025" w:id="136"/>
      <w:bookmarkStart w:name="_Toc163121210" w:id="13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r w:rsidRPr="009A22CE">
        <w:rPr>
          <w:lang w:val="it-IT"/>
        </w:rPr>
        <w:t>MODIFICHE DEL CONTRATTO IN FASE DI ESECUZIONE</w:t>
      </w:r>
      <w:bookmarkEnd w:id="136"/>
      <w:bookmarkEnd w:id="137"/>
    </w:p>
    <w:p w:rsidRPr="009A22CE" w:rsidR="004F312B" w:rsidP="004F312B" w:rsidRDefault="004F312B" w14:paraId="5BD7B048" w14:textId="77777777">
      <w:pPr>
        <w:rPr>
          <w:bCs/>
          <w:i/>
          <w:color w:val="0033CC"/>
          <w:lang w:eastAsia="it-IT"/>
        </w:rPr>
      </w:pPr>
      <w:r w:rsidRPr="009A22CE">
        <w:rPr>
          <w:bCs/>
          <w:i/>
          <w:color w:val="0033CC"/>
          <w:lang w:eastAsia="it-IT"/>
        </w:rPr>
        <w:t>[In caso di suddivisione dell’appalto in più lotti specificare, per ciascuno di essi, le seguenti clausole]</w:t>
      </w:r>
    </w:p>
    <w:p w:rsidRPr="009A22CE" w:rsidR="004F312B" w:rsidP="004F312B" w:rsidRDefault="004F312B" w14:paraId="7C929EEE" w14:textId="77777777">
      <w:pPr>
        <w:rPr>
          <w:bCs/>
          <w:i/>
          <w:color w:val="0033CC"/>
          <w:lang w:eastAsia="it-IT"/>
        </w:rPr>
      </w:pPr>
    </w:p>
    <w:p w:rsidRPr="009A22CE" w:rsidR="004F312B" w:rsidP="004F312B" w:rsidRDefault="004F312B" w14:paraId="1FE81C6E" w14:textId="77777777">
      <w:r w:rsidRPr="009A22CE">
        <w:rPr>
          <w:rFonts w:cs="Calibri"/>
          <w:b/>
          <w:bCs/>
          <w:i/>
          <w:iCs/>
          <w:color w:val="0033CC"/>
        </w:rPr>
        <w:t>[Facoltativo</w:t>
      </w:r>
      <w:r>
        <w:rPr>
          <w:rFonts w:cs="Calibri"/>
          <w:b/>
          <w:bCs/>
          <w:i/>
          <w:iCs/>
          <w:color w:val="0033CC"/>
        </w:rPr>
        <w:t xml:space="preserve">] </w:t>
      </w:r>
      <w:r w:rsidRPr="00D90478">
        <w:rPr>
          <w:rFonts w:cs="Calibri"/>
          <w:b/>
          <w:bCs/>
          <w:iCs/>
          <w:color w:val="0033CC"/>
        </w:rPr>
        <w:t>Opzione di Proroga del contratto</w:t>
      </w:r>
      <w:r>
        <w:rPr>
          <w:rFonts w:cs="Calibri"/>
          <w:b/>
          <w:bCs/>
          <w:iCs/>
          <w:color w:val="0033CC"/>
        </w:rPr>
        <w:t xml:space="preserve"> ai sensi dell’art. 120, comma 10, del Codice: </w:t>
      </w:r>
      <w:r>
        <w:rPr>
          <w:iCs/>
        </w:rPr>
        <w:t>i</w:t>
      </w:r>
      <w:r w:rsidRPr="009A22CE">
        <w:rPr>
          <w:iCs/>
        </w:rPr>
        <w:t xml:space="preserve">l contratto può essere prorogato per una durata massima pari a </w:t>
      </w:r>
      <w:r w:rsidRPr="009A22CE">
        <w:rPr>
          <w:rFonts w:cs="Calibri"/>
          <w:iCs/>
        </w:rPr>
        <w:t>___</w:t>
      </w:r>
      <w:r w:rsidRPr="009A22CE">
        <w:rPr>
          <w:bCs/>
          <w:i/>
          <w:color w:val="0033CC"/>
          <w:lang w:eastAsia="it-IT"/>
        </w:rPr>
        <w:t xml:space="preserve"> [indicare mesi/giorni]</w:t>
      </w:r>
      <w:r w:rsidRPr="009A22CE">
        <w:rPr>
          <w:i/>
        </w:rPr>
        <w:t xml:space="preserve"> </w:t>
      </w:r>
      <w:r w:rsidRPr="009A22CE">
        <w:t>ai prezzi, patti e condizioni stabiliti nel contratto</w:t>
      </w:r>
      <w:r w:rsidRPr="009A22CE">
        <w:rPr>
          <w:b/>
        </w:rPr>
        <w:t xml:space="preserve"> </w:t>
      </w:r>
      <w:r w:rsidRPr="009A22CE">
        <w:rPr>
          <w:rFonts w:cs="Calibri"/>
          <w:b/>
          <w:bCs/>
          <w:i/>
          <w:iCs/>
          <w:color w:val="0033CC"/>
        </w:rPr>
        <w:t>[o, in alternativa]</w:t>
      </w:r>
      <w:r w:rsidRPr="009A22CE">
        <w:rPr>
          <w:b/>
        </w:rPr>
        <w:t xml:space="preserve"> </w:t>
      </w:r>
      <w:r w:rsidRPr="009A22CE">
        <w:t>alle condizioni di mercato ove più favorevoli per la stazione appaltante</w:t>
      </w:r>
      <w:r w:rsidRPr="00A51B4A">
        <w:rPr>
          <w:bCs/>
          <w:iCs/>
        </w:rPr>
        <w:t>.</w:t>
      </w:r>
      <w:r w:rsidRPr="009A22CE">
        <w:rPr>
          <w:iCs/>
        </w:rPr>
        <w:t xml:space="preserve"> L’importo stimato di tale opzione è pari a € </w:t>
      </w:r>
      <w:r w:rsidRPr="009A22CE">
        <w:rPr>
          <w:rFonts w:cs="Calibri"/>
          <w:iCs/>
        </w:rPr>
        <w:t>___</w:t>
      </w:r>
      <w:r w:rsidRPr="009A22CE">
        <w:rPr>
          <w:bCs/>
          <w:i/>
          <w:color w:val="0033CC"/>
          <w:lang w:eastAsia="it-IT"/>
        </w:rPr>
        <w:t xml:space="preserve"> [indicare l’importo]</w:t>
      </w:r>
      <w:r w:rsidRPr="009A22CE">
        <w:rPr>
          <w:i/>
        </w:rPr>
        <w:t xml:space="preserve">, </w:t>
      </w:r>
      <w:r w:rsidRPr="009A22CE">
        <w:rPr>
          <w:iCs/>
        </w:rPr>
        <w:t>al netto di Iva. L’</w:t>
      </w:r>
      <w:r w:rsidRPr="009A22CE">
        <w:t xml:space="preserve">esercizio di tale facoltà è comunicato all’appaltatore almeno </w:t>
      </w:r>
      <w:r w:rsidRPr="009A22CE">
        <w:rPr>
          <w:rFonts w:cs="Calibri"/>
          <w:iCs/>
        </w:rPr>
        <w:t>___</w:t>
      </w:r>
      <w:r w:rsidRPr="009A22CE">
        <w:rPr>
          <w:bCs/>
          <w:i/>
          <w:color w:val="0033CC"/>
          <w:lang w:eastAsia="it-IT"/>
        </w:rPr>
        <w:t xml:space="preserve"> [indicare mesi/giorni] </w:t>
      </w:r>
      <w:r w:rsidRPr="009A22CE">
        <w:t>prima della scadenza del contratto.</w:t>
      </w:r>
    </w:p>
    <w:p w:rsidRPr="00D90478" w:rsidR="004F312B" w:rsidP="004F312B" w:rsidRDefault="004F312B" w14:paraId="26976721" w14:textId="77777777">
      <w:pPr>
        <w:spacing w:before="60" w:after="60"/>
        <w:rPr>
          <w:rFonts w:cstheme="minorHAnsi"/>
        </w:rPr>
      </w:pPr>
      <w:r w:rsidRPr="00D90478">
        <w:rPr>
          <w:rFonts w:cstheme="minorHAnsi"/>
          <w:bCs/>
        </w:rPr>
        <w:t xml:space="preserve">In casi eccezionali, il contratto in corso di esecuzione può essere prorogato per il tempo strettamente necessario alla conclusione della procedura di individuazione del nuovo contraente se si verificano </w:t>
      </w:r>
      <w:r w:rsidRPr="00D90478">
        <w:rPr>
          <w:rFonts w:cstheme="minorHAnsi"/>
        </w:rPr>
        <w:t xml:space="preserve">le condizioni indicate all’art. 120, </w:t>
      </w:r>
      <w:r w:rsidRPr="00D90478">
        <w:rPr>
          <w:rFonts w:cstheme="minorHAnsi"/>
        </w:rPr>
        <w:lastRenderedPageBreak/>
        <w:t xml:space="preserve">comma 11, del Codice. </w:t>
      </w:r>
      <w:r w:rsidRPr="00D90478">
        <w:rPr>
          <w:rFonts w:cstheme="minorHAnsi"/>
          <w:b/>
          <w:bCs/>
          <w:i/>
        </w:rPr>
        <w:t xml:space="preserve"> </w:t>
      </w:r>
      <w:r w:rsidRPr="00D90478">
        <w:rPr>
          <w:rFonts w:cstheme="minorHAnsi"/>
        </w:rPr>
        <w:t>In tal caso il contraente è tenuto all’esecuzione delle prestazioni oggetto del contratto agli stessi prezzi, patti e condizioni previsti nel contratto.</w:t>
      </w:r>
    </w:p>
    <w:p w:rsidRPr="009A22CE" w:rsidR="004F312B" w:rsidP="004F312B" w:rsidRDefault="004F312B" w14:paraId="195C1530" w14:textId="77777777">
      <w:pPr>
        <w:rPr>
          <w:rFonts w:cs="Calibri"/>
        </w:rPr>
      </w:pPr>
      <w:r w:rsidRPr="009A22CE">
        <w:rPr>
          <w:rFonts w:cs="Calibri"/>
          <w:b/>
          <w:bCs/>
          <w:i/>
          <w:iCs/>
          <w:color w:val="0033CC"/>
        </w:rPr>
        <w:t>[Facoltativo</w:t>
      </w:r>
      <w:r>
        <w:rPr>
          <w:rFonts w:cs="Calibri"/>
          <w:b/>
          <w:bCs/>
          <w:i/>
          <w:iCs/>
          <w:color w:val="0033CC"/>
        </w:rPr>
        <w:t>]</w:t>
      </w:r>
      <w:r w:rsidRPr="009A22CE">
        <w:rPr>
          <w:rFonts w:cs="Calibri"/>
          <w:b/>
          <w:bCs/>
          <w:i/>
          <w:iCs/>
          <w:color w:val="0033CC"/>
        </w:rPr>
        <w:t xml:space="preserve"> </w:t>
      </w:r>
      <w:r w:rsidRPr="00D90478">
        <w:rPr>
          <w:rFonts w:cs="Calibri"/>
          <w:b/>
          <w:bCs/>
          <w:iCs/>
          <w:color w:val="0033CC"/>
        </w:rPr>
        <w:t>Affidamento di servizi analoghi di cui all’articolo 76, comma 6, del Codice</w:t>
      </w:r>
      <w:r>
        <w:rPr>
          <w:rFonts w:cs="Calibri"/>
          <w:b/>
          <w:bCs/>
          <w:i/>
          <w:iCs/>
          <w:color w:val="0033CC"/>
        </w:rPr>
        <w:t xml:space="preserve"> </w:t>
      </w:r>
      <w:r w:rsidRPr="009A22CE">
        <w:rPr>
          <w:rFonts w:cs="Calibri"/>
          <w:iCs/>
        </w:rPr>
        <w:t>Entro ___</w:t>
      </w:r>
      <w:r w:rsidRPr="009A22CE">
        <w:rPr>
          <w:bCs/>
          <w:i/>
          <w:color w:val="0033CC"/>
          <w:lang w:eastAsia="it-IT"/>
        </w:rPr>
        <w:t xml:space="preserve"> [indicare il termine, che comunque non può superare il triennio successivo alla stipula del contratto originale]</w:t>
      </w:r>
      <w:r w:rsidRPr="009A22CE">
        <w:rPr>
          <w:rFonts w:cs="Calibri"/>
          <w:iCs/>
        </w:rPr>
        <w:t xml:space="preserve">, la stazione appaltante si riserva la facoltà di affidare all’aggiudicatario nuovi servizi consistenti nella ripetizione dei seguenti servizi: ___ </w:t>
      </w:r>
      <w:r w:rsidRPr="009A22CE">
        <w:rPr>
          <w:bCs/>
          <w:i/>
          <w:color w:val="0033CC"/>
          <w:lang w:eastAsia="it-IT"/>
        </w:rPr>
        <w:t>[precisare le prestazioni oggetto dell’eventuale affidamento e la relativa durata]</w:t>
      </w:r>
      <w:r w:rsidRPr="009A22CE">
        <w:rPr>
          <w:rFonts w:cs="Calibri"/>
          <w:iCs/>
        </w:rPr>
        <w:t xml:space="preserve">, per un importo stimato complessivamente non superiore ad € ___ </w:t>
      </w:r>
      <w:r w:rsidRPr="009A22CE">
        <w:t xml:space="preserve"> </w:t>
      </w:r>
      <w:r w:rsidRPr="009A22CE">
        <w:rPr>
          <w:bCs/>
          <w:i/>
          <w:color w:val="0033CC"/>
          <w:lang w:eastAsia="it-IT"/>
        </w:rPr>
        <w:t>[indicare l’importo]</w:t>
      </w:r>
      <w:r w:rsidRPr="009A22CE">
        <w:rPr>
          <w:rFonts w:cs="Calibri"/>
          <w:iCs/>
        </w:rPr>
        <w:t xml:space="preserve">, </w:t>
      </w:r>
      <w:r w:rsidRPr="009A22CE">
        <w:rPr>
          <w:rFonts w:cs="Calibri"/>
        </w:rPr>
        <w:t>al netto di Iva.</w:t>
      </w:r>
    </w:p>
    <w:p w:rsidRPr="009A22CE" w:rsidR="004F312B" w:rsidP="004F312B" w:rsidRDefault="004F312B" w14:paraId="7CA58EC0" w14:textId="77777777">
      <w:pPr>
        <w:rPr>
          <w:rFonts w:cs="Calibri"/>
          <w:iCs/>
        </w:rPr>
      </w:pPr>
      <w:r w:rsidRPr="009A22CE">
        <w:rPr>
          <w:rFonts w:cs="Calibri"/>
          <w:b/>
          <w:bCs/>
          <w:i/>
          <w:iCs/>
          <w:color w:val="0033CC"/>
        </w:rPr>
        <w:t>[Facoltativo</w:t>
      </w:r>
      <w:r>
        <w:rPr>
          <w:rFonts w:cs="Calibri"/>
          <w:b/>
          <w:bCs/>
          <w:i/>
          <w:iCs/>
          <w:color w:val="0033CC"/>
        </w:rPr>
        <w:t>]</w:t>
      </w:r>
      <w:r w:rsidRPr="009A22CE">
        <w:rPr>
          <w:rFonts w:cs="Calibri"/>
          <w:b/>
          <w:bCs/>
          <w:i/>
          <w:iCs/>
          <w:color w:val="0033CC"/>
        </w:rPr>
        <w:t xml:space="preserve"> </w:t>
      </w:r>
      <w:r w:rsidRPr="00D90478">
        <w:rPr>
          <w:rFonts w:cs="Calibri"/>
          <w:b/>
          <w:bCs/>
          <w:iCs/>
          <w:color w:val="0033CC"/>
        </w:rPr>
        <w:t>Variazione fino a concorrenza del quinto dell’importo del contratto</w:t>
      </w:r>
      <w:r>
        <w:rPr>
          <w:rFonts w:cs="Calibri"/>
          <w:b/>
          <w:bCs/>
          <w:iCs/>
          <w:color w:val="0033CC"/>
        </w:rPr>
        <w:t xml:space="preserve"> ai sensi dell’art. 120, comma 9, del Codice</w:t>
      </w:r>
      <w:r>
        <w:rPr>
          <w:rFonts w:cs="Calibri"/>
          <w:b/>
          <w:bCs/>
          <w:i/>
          <w:iCs/>
          <w:color w:val="0033CC"/>
        </w:rPr>
        <w:t xml:space="preserve">: </w:t>
      </w:r>
      <w:r>
        <w:rPr>
          <w:rFonts w:cs="Calibri"/>
          <w:iCs/>
        </w:rPr>
        <w:t>Q</w:t>
      </w:r>
      <w:r w:rsidRPr="0098574F">
        <w:rPr>
          <w:rFonts w:cs="Calibri"/>
          <w:iCs/>
        </w:rPr>
        <w:t>ualora in corso di esecuzione si renda necessario un aumento o una diminuzione delle prestazioni fino alla concorrenza del quinto dell'importo del contratto, la stazione appaltante può imporre all'appaltatore l'esecuzione alle condizioni originariamente previste. In tal caso l'appaltatore non può fare valere il diritto alla risoluzione del contratto.</w:t>
      </w:r>
    </w:p>
    <w:p w:rsidR="004F312B" w:rsidP="004F312B" w:rsidRDefault="004F312B" w14:paraId="7662646B" w14:textId="77777777">
      <w:pPr>
        <w:rPr>
          <w:rFonts w:cs="Calibri"/>
          <w:iCs/>
        </w:rPr>
      </w:pPr>
      <w:r w:rsidRPr="009A22CE">
        <w:rPr>
          <w:rFonts w:cs="Calibri"/>
          <w:b/>
          <w:bCs/>
          <w:i/>
          <w:iCs/>
          <w:color w:val="0033CC"/>
        </w:rPr>
        <w:t>[Facoltativo</w:t>
      </w:r>
      <w:r>
        <w:rPr>
          <w:rFonts w:cs="Calibri"/>
          <w:b/>
          <w:bCs/>
          <w:i/>
          <w:iCs/>
          <w:color w:val="0033CC"/>
        </w:rPr>
        <w:t>]</w:t>
      </w:r>
      <w:r w:rsidRPr="009A22CE">
        <w:rPr>
          <w:rFonts w:cs="Calibri"/>
          <w:b/>
          <w:bCs/>
          <w:i/>
          <w:iCs/>
          <w:color w:val="0033CC"/>
        </w:rPr>
        <w:t xml:space="preserve"> </w:t>
      </w:r>
      <w:r w:rsidRPr="00D90478">
        <w:rPr>
          <w:rFonts w:cs="Calibri"/>
          <w:b/>
          <w:bCs/>
          <w:iCs/>
          <w:color w:val="0033CC"/>
        </w:rPr>
        <w:t>Modifiche del contratto ai sensi dell’articolo 120</w:t>
      </w:r>
      <w:r>
        <w:rPr>
          <w:rFonts w:cs="Calibri"/>
          <w:b/>
          <w:bCs/>
          <w:iCs/>
          <w:color w:val="0033CC"/>
        </w:rPr>
        <w:t>,</w:t>
      </w:r>
      <w:r w:rsidRPr="00D90478">
        <w:rPr>
          <w:rFonts w:cs="Calibri"/>
          <w:b/>
          <w:bCs/>
          <w:iCs/>
          <w:color w:val="0033CC"/>
        </w:rPr>
        <w:t xml:space="preserve"> comma 1 lettera a) del Codice</w:t>
      </w:r>
      <w:r w:rsidRPr="009A22CE">
        <w:rPr>
          <w:rFonts w:cs="Calibri"/>
          <w:b/>
          <w:bCs/>
          <w:i/>
          <w:iCs/>
          <w:color w:val="0033CC"/>
        </w:rPr>
        <w:t xml:space="preserve"> </w:t>
      </w:r>
      <w:r w:rsidRPr="009A22CE">
        <w:rPr>
          <w:rFonts w:cs="Calibri"/>
          <w:iCs/>
        </w:rPr>
        <w:t xml:space="preserve">Il contratto può essere modificato, senza una nuova procedura di affidamento, nei seguenti casi: ____________ </w:t>
      </w:r>
      <w:r w:rsidRPr="006F274B">
        <w:rPr>
          <w:rFonts w:cstheme="minorHAnsi"/>
          <w:iCs/>
        </w:rPr>
        <w:t>_______</w:t>
      </w:r>
      <w:proofErr w:type="gramStart"/>
      <w:r w:rsidRPr="006F274B">
        <w:rPr>
          <w:rFonts w:cstheme="minorHAnsi"/>
          <w:iCs/>
        </w:rPr>
        <w:t>_[</w:t>
      </w:r>
      <w:proofErr w:type="gramEnd"/>
      <w:r w:rsidRPr="006F274B">
        <w:rPr>
          <w:rFonts w:cs="Calibri"/>
          <w:bCs/>
          <w:i/>
          <w:iCs/>
          <w:color w:val="0033CC"/>
          <w:lang w:eastAsia="it-IT"/>
        </w:rPr>
        <w:t>indicare in modo chiaro, preciso ed inequivocabile, la portata e la natura delle modifiche contrattuali, nonché le condizioni alle quali esse possono essere effettuate</w:t>
      </w:r>
      <w:r>
        <w:rPr>
          <w:rFonts w:cs="Calibri"/>
          <w:bCs/>
          <w:i/>
          <w:iCs/>
          <w:color w:val="0033CC"/>
          <w:lang w:eastAsia="it-IT"/>
        </w:rPr>
        <w:t>]</w:t>
      </w:r>
      <w:r>
        <w:rPr>
          <w:rFonts w:cs="Calibri"/>
          <w:iCs/>
        </w:rPr>
        <w:t>.</w:t>
      </w:r>
    </w:p>
    <w:p w:rsidR="004F312B" w:rsidP="004F312B" w:rsidRDefault="004F312B" w14:paraId="37B342B3" w14:textId="77777777">
      <w:pPr>
        <w:rPr>
          <w:rFonts w:cs="Calibri"/>
          <w:iCs/>
        </w:rPr>
      </w:pPr>
    </w:p>
    <w:p w:rsidRPr="00D90478" w:rsidR="004F312B" w:rsidP="004F312B" w:rsidRDefault="004F312B" w14:paraId="7312A12B" w14:textId="77777777">
      <w:pPr>
        <w:spacing w:before="60" w:after="60"/>
        <w:rPr>
          <w:rFonts w:cstheme="minorHAnsi"/>
          <w:i/>
          <w:iCs/>
        </w:rPr>
      </w:pPr>
      <w:r w:rsidRPr="000B1CE9">
        <w:rPr>
          <w:rFonts w:cs="Calibri"/>
          <w:b/>
          <w:bCs/>
          <w:i/>
          <w:iCs/>
          <w:color w:val="0033CC"/>
        </w:rPr>
        <w:t>[Facoltativo] Clausola di rinegoziazione</w:t>
      </w:r>
      <w:r w:rsidRPr="00D90478">
        <w:rPr>
          <w:rFonts w:cstheme="minorHAnsi"/>
        </w:rPr>
        <w:t>: ________</w:t>
      </w:r>
      <w:proofErr w:type="gramStart"/>
      <w:r w:rsidRPr="00D90478">
        <w:rPr>
          <w:rFonts w:cstheme="minorHAnsi"/>
        </w:rPr>
        <w:t>_</w:t>
      </w:r>
      <w:r w:rsidRPr="00D90478">
        <w:rPr>
          <w:rFonts w:cstheme="minorHAnsi"/>
          <w:i/>
          <w:iCs/>
        </w:rPr>
        <w:t>[</w:t>
      </w:r>
      <w:proofErr w:type="gramEnd"/>
      <w:r w:rsidRPr="00D90478">
        <w:rPr>
          <w:rFonts w:cstheme="minorHAnsi"/>
          <w:i/>
          <w:iCs/>
        </w:rPr>
        <w:t>ai sensi dell’articolo 9 del Codice, la stazione appaltante può prevedere clausole di rinegoziazione, specie quando il contratto risulta particolarmente esposto per la sua durata, per il contesto economico di riferimento o per altre circostanze, al rischio delle interferenze da sopravvenienze]</w:t>
      </w:r>
    </w:p>
    <w:p w:rsidRPr="00D90478" w:rsidR="004F312B" w:rsidP="004F312B" w:rsidRDefault="004F312B" w14:paraId="2CBDEE27" w14:textId="77777777">
      <w:pPr>
        <w:spacing w:before="60" w:after="60"/>
        <w:rPr>
          <w:rFonts w:cstheme="minorHAnsi"/>
          <w:i/>
          <w:iCs/>
        </w:rPr>
      </w:pPr>
      <w:r w:rsidRPr="000B1CE9">
        <w:rPr>
          <w:rFonts w:cs="Calibri"/>
          <w:b/>
          <w:bCs/>
          <w:i/>
          <w:iCs/>
          <w:color w:val="0033CC"/>
        </w:rPr>
        <w:t>[Facoltativo] Modifiche del contratto ai sensi dell’articolo 120, comma 1, lettera d</w:t>
      </w:r>
      <w:r w:rsidRPr="004A7B3C">
        <w:rPr>
          <w:rFonts w:cs="Calibri"/>
          <w:b/>
          <w:bCs/>
          <w:i/>
          <w:iCs/>
          <w:color w:val="0033CC"/>
        </w:rPr>
        <w:t>) n. 1 del</w:t>
      </w:r>
      <w:r w:rsidRPr="000B1CE9">
        <w:rPr>
          <w:rFonts w:cs="Calibri"/>
          <w:b/>
          <w:bCs/>
          <w:i/>
          <w:iCs/>
          <w:color w:val="0033CC"/>
        </w:rPr>
        <w:t xml:space="preserve"> Codice: </w:t>
      </w:r>
      <w:r>
        <w:rPr>
          <w:rFonts w:cs="Calibri"/>
          <w:bCs/>
          <w:iCs/>
        </w:rPr>
        <w:t>L</w:t>
      </w:r>
      <w:r w:rsidRPr="00DE5E09">
        <w:rPr>
          <w:rFonts w:cs="Calibri"/>
          <w:bCs/>
          <w:iCs/>
        </w:rPr>
        <w:t>a stazione</w:t>
      </w:r>
      <w:r w:rsidRPr="00DE5E09">
        <w:rPr>
          <w:rFonts w:cstheme="minorHAnsi"/>
          <w:iCs/>
        </w:rPr>
        <w:t xml:space="preserve"> </w:t>
      </w:r>
      <w:r w:rsidRPr="00D90478">
        <w:rPr>
          <w:rFonts w:cstheme="minorHAnsi"/>
          <w:iCs/>
        </w:rPr>
        <w:t>appaltante si riserva, in corso di esecuzione, di sostituire l’aggiudicatario iniziale con un nuovo contraente nei seguenti casi: ___________</w:t>
      </w:r>
      <w:proofErr w:type="gramStart"/>
      <w:r w:rsidRPr="00D90478">
        <w:rPr>
          <w:rFonts w:cstheme="minorHAnsi"/>
          <w:iCs/>
        </w:rPr>
        <w:t>_[</w:t>
      </w:r>
      <w:proofErr w:type="gramEnd"/>
      <w:r w:rsidRPr="00D90478">
        <w:rPr>
          <w:rFonts w:cstheme="minorHAnsi"/>
          <w:i/>
          <w:iCs/>
        </w:rPr>
        <w:t>indicare in modo chiaro, preciso ed inequivocabile, le relative circostanze].</w:t>
      </w:r>
    </w:p>
    <w:p w:rsidRPr="009A22CE" w:rsidR="004F312B" w:rsidP="004F312B" w:rsidRDefault="004F312B" w14:paraId="0D6607A4" w14:textId="77777777"/>
    <w:p w:rsidR="004F312B" w:rsidP="004F312B" w:rsidRDefault="004F312B" w14:paraId="1E3FDE45" w14:textId="77777777">
      <w:pPr>
        <w:rPr>
          <w:bCs/>
          <w:i/>
          <w:color w:val="0033CC"/>
          <w:lang w:eastAsia="it-IT"/>
        </w:rPr>
      </w:pPr>
      <w:r w:rsidRPr="009A22CE">
        <w:rPr>
          <w:rFonts w:cs="Calibri"/>
          <w:b/>
          <w:bCs/>
          <w:i/>
          <w:iCs/>
          <w:color w:val="0033CC"/>
        </w:rPr>
        <w:t>[In caso di inserimento di una o più delle suddette clausole facoltative.]</w:t>
      </w:r>
      <w:r w:rsidRPr="009A22CE">
        <w:rPr>
          <w:b/>
          <w:bCs/>
        </w:rPr>
        <w:t xml:space="preserve"> </w:t>
      </w:r>
      <w:proofErr w:type="gramStart"/>
      <w:r w:rsidRPr="009A22CE">
        <w:t xml:space="preserve">Il </w:t>
      </w:r>
      <w:r w:rsidRPr="009A22CE">
        <w:rPr>
          <w:b/>
          <w:bCs/>
        </w:rPr>
        <w:t>valore globale stimato</w:t>
      </w:r>
      <w:r w:rsidRPr="009A22CE">
        <w:t xml:space="preserve"> dell’appalto,</w:t>
      </w:r>
      <w:proofErr w:type="gramEnd"/>
      <w:r w:rsidRPr="009A22CE">
        <w:t xml:space="preserve"> è pari ad € </w:t>
      </w:r>
      <w:r w:rsidRPr="009A22CE">
        <w:rPr>
          <w:i/>
        </w:rPr>
        <w:t xml:space="preserve">_____ </w:t>
      </w:r>
      <w:r w:rsidRPr="009A22CE">
        <w:rPr>
          <w:bCs/>
          <w:i/>
          <w:color w:val="0033CC"/>
          <w:lang w:eastAsia="it-IT"/>
        </w:rPr>
        <w:t xml:space="preserve">[indicare il valore, in caso di più lotti indicare la somma di tutti i lotti], </w:t>
      </w:r>
      <w:r w:rsidRPr="004A7B3C">
        <w:t>al netto di IVA</w:t>
      </w:r>
      <w:r>
        <w:t>.</w:t>
      </w:r>
      <w:r w:rsidRPr="009A22CE">
        <w:rPr>
          <w:bCs/>
          <w:i/>
          <w:color w:val="0033CC"/>
          <w:lang w:eastAsia="it-IT"/>
        </w:rPr>
        <w:t xml:space="preserve"> </w:t>
      </w:r>
    </w:p>
    <w:p w:rsidRPr="009A22CE" w:rsidR="004F312B" w:rsidP="004F312B" w:rsidRDefault="004F312B" w14:paraId="133EBFAE" w14:textId="77777777">
      <w:pPr>
        <w:rPr>
          <w:i/>
        </w:rPr>
      </w:pPr>
      <w:r w:rsidRPr="009A22CE">
        <w:rPr>
          <w:bCs/>
          <w:i/>
          <w:color w:val="0033CC"/>
          <w:lang w:eastAsia="it-IT"/>
        </w:rPr>
        <w:t>[In caso di più lotti riportare una tabella per ciascun lotto]</w:t>
      </w:r>
      <w:r w:rsidRPr="009A22CE">
        <w:rPr>
          <w:rFonts w:cs="Calibri"/>
          <w:i/>
        </w:rPr>
        <w:t>:</w:t>
      </w:r>
    </w:p>
    <w:p w:rsidRPr="009A22CE" w:rsidR="004F312B" w:rsidP="004F312B" w:rsidRDefault="004F312B" w14:paraId="694C3C0B" w14:textId="77777777">
      <w:r w:rsidRPr="009A22CE">
        <w:t xml:space="preserve">Tabella </w:t>
      </w:r>
      <w:r w:rsidRPr="009A22CE">
        <w:fldChar w:fldCharType="begin"/>
      </w:r>
      <w:r w:rsidRPr="009A22CE">
        <w:instrText>SEQ Tabella \* ARABIC</w:instrText>
      </w:r>
      <w:r w:rsidRPr="009A22CE">
        <w:fldChar w:fldCharType="separate"/>
      </w:r>
      <w:r w:rsidRPr="009A22CE">
        <w:rPr>
          <w:noProof/>
        </w:rPr>
        <w:t>3</w:t>
      </w:r>
      <w:r w:rsidRPr="009A22CE">
        <w:fldChar w:fldCharType="end"/>
      </w:r>
    </w:p>
    <w:tbl>
      <w:tblPr>
        <w:tblStyle w:val="Grigliatabella"/>
        <w:tblW w:w="0" w:type="auto"/>
        <w:tblLook w:val="04A0" w:firstRow="1" w:lastRow="0" w:firstColumn="1" w:lastColumn="0" w:noHBand="0" w:noVBand="1"/>
      </w:tblPr>
      <w:tblGrid>
        <w:gridCol w:w="5517"/>
        <w:gridCol w:w="3686"/>
      </w:tblGrid>
      <w:tr w:rsidRPr="009A22CE" w:rsidR="004F312B" w:rsidTr="00F26E74" w14:paraId="29544DB8" w14:textId="77777777">
        <w:tc>
          <w:tcPr>
            <w:tcW w:w="5517" w:type="dxa"/>
          </w:tcPr>
          <w:p w:rsidRPr="009A22CE" w:rsidR="004F312B" w:rsidP="00F26E74" w:rsidRDefault="004F312B" w14:paraId="2CA856ED" w14:textId="77777777">
            <w:r w:rsidRPr="009A22CE">
              <w:rPr>
                <w:b/>
              </w:rPr>
              <w:t xml:space="preserve">Importo complessivo </w:t>
            </w:r>
            <w:r>
              <w:rPr>
                <w:b/>
              </w:rPr>
              <w:t>(A+B)</w:t>
            </w:r>
          </w:p>
        </w:tc>
        <w:tc>
          <w:tcPr>
            <w:tcW w:w="3686" w:type="dxa"/>
          </w:tcPr>
          <w:p w:rsidRPr="009A22CE" w:rsidR="004F312B" w:rsidP="00F26E74" w:rsidRDefault="004F312B" w14:paraId="511B8F46" w14:textId="77777777"/>
        </w:tc>
      </w:tr>
      <w:tr w:rsidRPr="009A22CE" w:rsidR="004F312B" w:rsidTr="00F26E74" w14:paraId="096E0047" w14:textId="77777777">
        <w:tc>
          <w:tcPr>
            <w:tcW w:w="5517" w:type="dxa"/>
          </w:tcPr>
          <w:p w:rsidRPr="009A22CE" w:rsidR="004F312B" w:rsidP="00F26E74" w:rsidRDefault="004F312B" w14:paraId="223644CB" w14:textId="77777777">
            <w:pPr>
              <w:rPr>
                <w:rFonts w:asciiTheme="minorHAnsi" w:hAnsiTheme="minorHAnsi"/>
                <w:bCs/>
                <w:i/>
                <w:color w:val="0033CC"/>
              </w:rPr>
            </w:pPr>
            <w:r w:rsidRPr="009A22CE">
              <w:rPr>
                <w:rFonts w:asciiTheme="minorHAnsi" w:hAnsiTheme="minorHAnsi"/>
                <w:bCs/>
                <w:i/>
                <w:color w:val="0033CC"/>
              </w:rPr>
              <w:t>[Importo per la proroga]</w:t>
            </w:r>
          </w:p>
        </w:tc>
        <w:tc>
          <w:tcPr>
            <w:tcW w:w="3686" w:type="dxa"/>
          </w:tcPr>
          <w:p w:rsidRPr="009A22CE" w:rsidR="004F312B" w:rsidP="00F26E74" w:rsidRDefault="004F312B" w14:paraId="16F9D506" w14:textId="77777777"/>
        </w:tc>
      </w:tr>
      <w:tr w:rsidRPr="009A22CE" w:rsidR="004F312B" w:rsidTr="00F26E74" w14:paraId="60F9E016" w14:textId="77777777">
        <w:tc>
          <w:tcPr>
            <w:tcW w:w="5517" w:type="dxa"/>
          </w:tcPr>
          <w:p w:rsidRPr="009A22CE" w:rsidR="004F312B" w:rsidP="00F26E74" w:rsidRDefault="004F312B" w14:paraId="5C0D6701" w14:textId="77777777">
            <w:pPr>
              <w:rPr>
                <w:rFonts w:asciiTheme="minorHAnsi" w:hAnsiTheme="minorHAnsi"/>
                <w:bCs/>
                <w:i/>
                <w:color w:val="0033CC"/>
              </w:rPr>
            </w:pPr>
            <w:r w:rsidRPr="009A22CE">
              <w:rPr>
                <w:rFonts w:asciiTheme="minorHAnsi" w:hAnsiTheme="minorHAnsi"/>
                <w:bCs/>
                <w:i/>
                <w:color w:val="0033CC"/>
              </w:rPr>
              <w:t>[importo per servizi analoghi]</w:t>
            </w:r>
          </w:p>
        </w:tc>
        <w:tc>
          <w:tcPr>
            <w:tcW w:w="3686" w:type="dxa"/>
          </w:tcPr>
          <w:p w:rsidRPr="009A22CE" w:rsidR="004F312B" w:rsidP="00F26E74" w:rsidRDefault="004F312B" w14:paraId="09356895" w14:textId="77777777"/>
        </w:tc>
      </w:tr>
      <w:tr w:rsidRPr="009A22CE" w:rsidR="004F312B" w:rsidTr="00F26E74" w14:paraId="1B954E50" w14:textId="77777777">
        <w:tc>
          <w:tcPr>
            <w:tcW w:w="5517" w:type="dxa"/>
          </w:tcPr>
          <w:p w:rsidRPr="00DE5E09" w:rsidR="004F312B" w:rsidP="00F26E74" w:rsidRDefault="004F312B" w14:paraId="6D16A287" w14:textId="77777777">
            <w:pPr>
              <w:rPr>
                <w:rFonts w:asciiTheme="minorHAnsi" w:hAnsiTheme="minorHAnsi"/>
                <w:bCs/>
                <w:i/>
                <w:color w:val="0033CC"/>
              </w:rPr>
            </w:pPr>
            <w:r w:rsidRPr="000B1CE9">
              <w:rPr>
                <w:bCs/>
                <w:i/>
                <w:color w:val="0033CC"/>
              </w:rPr>
              <w:t>[Importo massimo del quinto d’obbligo, in caso di variazioni in aumento]</w:t>
            </w:r>
          </w:p>
        </w:tc>
        <w:tc>
          <w:tcPr>
            <w:tcW w:w="3686" w:type="dxa"/>
          </w:tcPr>
          <w:p w:rsidRPr="009A22CE" w:rsidR="004F312B" w:rsidP="00F26E74" w:rsidRDefault="004F312B" w14:paraId="1865FC86" w14:textId="77777777"/>
        </w:tc>
      </w:tr>
      <w:tr w:rsidRPr="009A22CE" w:rsidR="004F312B" w:rsidTr="00F26E74" w14:paraId="458EB091" w14:textId="77777777">
        <w:tc>
          <w:tcPr>
            <w:tcW w:w="5517" w:type="dxa"/>
          </w:tcPr>
          <w:p w:rsidRPr="00DE5E09" w:rsidR="004F312B" w:rsidP="00F26E74" w:rsidRDefault="004F312B" w14:paraId="49EA1E4A" w14:textId="77777777">
            <w:pPr>
              <w:rPr>
                <w:rFonts w:asciiTheme="minorHAnsi" w:hAnsiTheme="minorHAnsi"/>
                <w:bCs/>
                <w:i/>
                <w:color w:val="0033CC"/>
              </w:rPr>
            </w:pPr>
            <w:r w:rsidRPr="000B1CE9">
              <w:rPr>
                <w:bCs/>
                <w:i/>
                <w:color w:val="0033CC"/>
              </w:rPr>
              <w:t>[Importo delle ulteriori opzioni, ove quantificabili]</w:t>
            </w:r>
          </w:p>
        </w:tc>
        <w:tc>
          <w:tcPr>
            <w:tcW w:w="3686" w:type="dxa"/>
          </w:tcPr>
          <w:p w:rsidRPr="009A22CE" w:rsidR="004F312B" w:rsidP="00F26E74" w:rsidRDefault="004F312B" w14:paraId="3598E4CF" w14:textId="77777777"/>
        </w:tc>
      </w:tr>
      <w:tr w:rsidRPr="009A22CE" w:rsidR="004F312B" w:rsidTr="00F26E74" w14:paraId="4A3E341B" w14:textId="77777777">
        <w:tc>
          <w:tcPr>
            <w:tcW w:w="5517" w:type="dxa"/>
          </w:tcPr>
          <w:p w:rsidRPr="009A22CE" w:rsidR="004F312B" w:rsidP="00F26E74" w:rsidRDefault="004F312B" w14:paraId="0E187C93" w14:textId="77777777">
            <w:r w:rsidRPr="009A22CE">
              <w:rPr>
                <w:b/>
                <w:bCs/>
              </w:rPr>
              <w:t>Valore globale stimato</w:t>
            </w:r>
          </w:p>
        </w:tc>
        <w:tc>
          <w:tcPr>
            <w:tcW w:w="3686" w:type="dxa"/>
          </w:tcPr>
          <w:p w:rsidRPr="009A22CE" w:rsidR="004F312B" w:rsidP="00F26E74" w:rsidRDefault="004F312B" w14:paraId="5C6FDB55" w14:textId="77777777">
            <w:pPr>
              <w:rPr>
                <w:rFonts w:asciiTheme="minorHAnsi" w:hAnsiTheme="minorHAnsi"/>
                <w:bCs/>
                <w:i/>
                <w:color w:val="0033CC"/>
              </w:rPr>
            </w:pPr>
            <w:r>
              <w:rPr>
                <w:rFonts w:asciiTheme="minorHAnsi" w:hAnsiTheme="minorHAnsi"/>
                <w:bCs/>
                <w:i/>
                <w:color w:val="0033CC"/>
              </w:rPr>
              <w:t xml:space="preserve"> </w:t>
            </w:r>
            <w:r w:rsidRPr="009A22CE">
              <w:rPr>
                <w:rFonts w:asciiTheme="minorHAnsi" w:hAnsiTheme="minorHAnsi"/>
                <w:bCs/>
                <w:i/>
                <w:color w:val="0033CC"/>
              </w:rPr>
              <w:t>[somma di tutti gli importi]</w:t>
            </w:r>
          </w:p>
        </w:tc>
      </w:tr>
    </w:tbl>
    <w:p w:rsidRPr="009A22CE" w:rsidR="004F312B" w:rsidP="004F312B" w:rsidRDefault="004F312B" w14:paraId="4F61BCAF" w14:textId="77777777"/>
    <w:p w:rsidRPr="009A22CE" w:rsidR="004F312B" w:rsidP="004F312B" w:rsidRDefault="004F312B" w14:paraId="73906D59" w14:textId="77777777">
      <w:pPr>
        <w:pStyle w:val="Titolo2"/>
      </w:pPr>
      <w:bookmarkStart w:name="_Toc497831535" w:id="138"/>
      <w:bookmarkStart w:name="_Toc498419727" w:id="139"/>
      <w:bookmarkStart w:name="_Toc159321026" w:id="140"/>
      <w:bookmarkStart w:name="_Toc163121211" w:id="141"/>
      <w:bookmarkEnd w:id="138"/>
      <w:bookmarkEnd w:id="139"/>
      <w:r w:rsidRPr="009A22CE">
        <w:t>SOGGETTI AMMESSI IN FORMA SINGOLA E ASSOCIATA</w:t>
      </w:r>
      <w:r w:rsidRPr="009A22CE">
        <w:rPr>
          <w:lang w:val="it-IT"/>
        </w:rPr>
        <w:t xml:space="preserve"> E CONDIZIONI DI PARTECIPAZIONE</w:t>
      </w:r>
      <w:bookmarkEnd w:id="140"/>
      <w:bookmarkEnd w:id="141"/>
    </w:p>
    <w:p w:rsidRPr="009A22CE" w:rsidR="004F312B" w:rsidP="004F312B" w:rsidRDefault="004F312B" w14:paraId="06BFDF21" w14:textId="77777777">
      <w:pPr>
        <w:rPr>
          <w:rFonts w:cstheme="minorHAnsi"/>
        </w:rPr>
      </w:pPr>
      <w:r w:rsidRPr="006442C4">
        <w:rPr>
          <w:rFonts w:cs="Calibri"/>
          <w:b/>
          <w:bCs/>
          <w:i/>
          <w:iCs/>
          <w:color w:val="0033CC"/>
          <w:lang w:eastAsia="it-IT"/>
        </w:rPr>
        <w:t>[[Facoltativo: riserva di partecipazione:</w:t>
      </w:r>
      <w:r>
        <w:rPr>
          <w:rFonts w:cs="Calibri"/>
          <w:bCs/>
          <w:i/>
          <w:iCs/>
          <w:color w:val="0033CC"/>
          <w:lang w:eastAsia="it-IT"/>
        </w:rPr>
        <w:t xml:space="preserve"> </w:t>
      </w:r>
      <w:r>
        <w:rPr>
          <w:rFonts w:cs="Calibri"/>
          <w:bCs/>
          <w:iCs/>
          <w:lang w:eastAsia="it-IT"/>
        </w:rPr>
        <w:t>L</w:t>
      </w:r>
      <w:r w:rsidRPr="000B1CE9">
        <w:rPr>
          <w:rFonts w:cs="Calibri"/>
          <w:bCs/>
          <w:iCs/>
          <w:lang w:eastAsia="it-IT"/>
        </w:rPr>
        <w:t>a partecipazione alla presente gara è riservata a operatori economici,</w:t>
      </w:r>
      <w:r w:rsidRPr="00DE5E09">
        <w:rPr>
          <w:rFonts w:cstheme="minorHAnsi"/>
        </w:rPr>
        <w:t xml:space="preserve"> </w:t>
      </w:r>
      <w:r w:rsidRPr="009A22CE">
        <w:rPr>
          <w:rFonts w:cstheme="minorHAnsi"/>
        </w:rPr>
        <w:t xml:space="preserve">cooperative sociali o loro consorzi il cui scopo principale sia l’integrazione sociale e professionale delle persone con disabilità o svantaggiate. </w:t>
      </w:r>
      <w:r w:rsidRPr="000B1CE9">
        <w:rPr>
          <w:rFonts w:cs="Calibri"/>
          <w:b/>
          <w:bCs/>
          <w:i/>
          <w:iCs/>
          <w:color w:val="0033CC"/>
          <w:lang w:eastAsia="it-IT"/>
        </w:rPr>
        <w:t>[</w:t>
      </w:r>
      <w:r w:rsidRPr="009A22CE">
        <w:rPr>
          <w:rFonts w:cs="Calibri"/>
          <w:b/>
          <w:bCs/>
          <w:i/>
          <w:iCs/>
          <w:color w:val="0033CC"/>
          <w:lang w:eastAsia="it-IT"/>
        </w:rPr>
        <w:t>in alternativa</w:t>
      </w:r>
      <w:r w:rsidRPr="000B1CE9">
        <w:rPr>
          <w:rFonts w:cs="Calibri"/>
          <w:b/>
          <w:bCs/>
          <w:i/>
          <w:iCs/>
          <w:color w:val="0033CC"/>
          <w:lang w:eastAsia="it-IT"/>
        </w:rPr>
        <w:t>]</w:t>
      </w:r>
      <w:r w:rsidRPr="009A22CE">
        <w:rPr>
          <w:rFonts w:cstheme="minorHAnsi"/>
          <w:b/>
          <w:i/>
          <w:iCs/>
        </w:rPr>
        <w:t xml:space="preserve"> </w:t>
      </w:r>
      <w:r w:rsidRPr="009A22CE">
        <w:rPr>
          <w:rFonts w:cstheme="minorHAnsi"/>
        </w:rPr>
        <w:t>L’esecuzione del contratto è riservata a operatori economici, cooperative sociali o loro consorzi che nell’ambito di programmi di lavoro protetto occupano almeno il trenta percento di lavoratori con disabilità o svantaggiati.</w:t>
      </w:r>
      <w:r w:rsidRPr="006442C4">
        <w:rPr>
          <w:rFonts w:cs="Calibri"/>
          <w:b/>
          <w:bCs/>
          <w:i/>
          <w:iCs/>
          <w:color w:val="0033CC"/>
          <w:lang w:eastAsia="it-IT"/>
        </w:rPr>
        <w:t>]</w:t>
      </w:r>
    </w:p>
    <w:p w:rsidRPr="009A22CE" w:rsidR="004F312B" w:rsidP="004F312B" w:rsidRDefault="004F312B" w14:paraId="09DFA8C4" w14:textId="77777777">
      <w:pPr>
        <w:rPr>
          <w:rFonts w:cs="Calibri"/>
          <w:lang w:eastAsia="it-IT"/>
        </w:rPr>
      </w:pPr>
    </w:p>
    <w:p w:rsidRPr="009A22CE" w:rsidR="004F312B" w:rsidP="004F312B" w:rsidRDefault="004F312B" w14:paraId="645A2E62" w14:textId="77777777">
      <w:pPr>
        <w:rPr>
          <w:rFonts w:cs="Calibri"/>
          <w:lang w:eastAsia="it-IT"/>
        </w:rPr>
      </w:pPr>
      <w:r w:rsidRPr="009A22CE">
        <w:rPr>
          <w:rFonts w:cs="Calibri"/>
          <w:lang w:eastAsia="it-IT"/>
        </w:rPr>
        <w:t xml:space="preserve">Gli operatori economici possono partecipare alla presente procedura in forma singola o associata. </w:t>
      </w:r>
    </w:p>
    <w:p w:rsidRPr="009A22CE" w:rsidR="004F312B" w:rsidP="004F312B" w:rsidRDefault="004F312B" w14:paraId="72B254DE" w14:textId="77777777">
      <w:pPr>
        <w:rPr>
          <w:rFonts w:cs="Calibri"/>
          <w:lang w:eastAsia="it-IT"/>
        </w:rPr>
      </w:pPr>
      <w:r w:rsidRPr="009A22CE">
        <w:rPr>
          <w:rFonts w:cs="Calibri"/>
          <w:lang w:eastAsia="it-IT"/>
        </w:rPr>
        <w:t xml:space="preserve">Ai soggetti costituiti in forma associata si applicano le disposizioni di cui agli artt. 67 e 68 del Codice. </w:t>
      </w:r>
    </w:p>
    <w:p w:rsidRPr="009A22CE" w:rsidR="004F312B" w:rsidP="004F312B" w:rsidRDefault="004F312B" w14:paraId="3E6EBEBC" w14:textId="77777777">
      <w:pPr>
        <w:rPr>
          <w:rFonts w:cstheme="minorHAnsi"/>
          <w:szCs w:val="18"/>
        </w:rPr>
      </w:pPr>
      <w:r w:rsidRPr="009A22CE">
        <w:rPr>
          <w:rFonts w:cstheme="minorHAnsi"/>
          <w:szCs w:val="18"/>
        </w:rPr>
        <w:t>I consorzi di cui all’articolo 65</w:t>
      </w:r>
      <w:r>
        <w:rPr>
          <w:rFonts w:cstheme="minorHAnsi"/>
          <w:szCs w:val="18"/>
        </w:rPr>
        <w:t xml:space="preserve">, </w:t>
      </w:r>
      <w:r w:rsidRPr="000B1CE9">
        <w:rPr>
          <w:rFonts w:cstheme="minorHAnsi"/>
          <w:szCs w:val="18"/>
        </w:rPr>
        <w:t>comma 2,</w:t>
      </w:r>
      <w:r w:rsidRPr="00DE5E09">
        <w:rPr>
          <w:rFonts w:cstheme="minorHAnsi"/>
          <w:szCs w:val="18"/>
        </w:rPr>
        <w:t xml:space="preserve"> del</w:t>
      </w:r>
      <w:r w:rsidRPr="009A22CE">
        <w:rPr>
          <w:rFonts w:cstheme="minorHAnsi"/>
          <w:szCs w:val="18"/>
        </w:rPr>
        <w:t xml:space="preserve"> Codice che intendono eseguire le prestazioni tramite i propri consorziati sono tenuti ad indicare per quali consorziati il consorzio concorre.</w:t>
      </w:r>
    </w:p>
    <w:p w:rsidRPr="009A22CE" w:rsidR="004F312B" w:rsidP="004F312B" w:rsidRDefault="004F312B" w14:paraId="39981654" w14:textId="77777777">
      <w:pPr>
        <w:rPr>
          <w:lang w:eastAsia="it-IT"/>
        </w:rPr>
      </w:pPr>
    </w:p>
    <w:p w:rsidRPr="009A22CE" w:rsidR="004F312B" w:rsidP="004F312B" w:rsidRDefault="004F312B" w14:paraId="1A9D5ACD" w14:textId="77777777">
      <w:pPr>
        <w:rPr>
          <w:rFonts w:cs="Courier New"/>
        </w:rPr>
      </w:pPr>
      <w:r w:rsidRPr="009A22CE">
        <w:rPr>
          <w:b/>
          <w:i/>
          <w:color w:val="0000FF"/>
        </w:rPr>
        <w:t>[</w:t>
      </w:r>
      <w:r w:rsidRPr="0044126D">
        <w:rPr>
          <w:rFonts w:eastAsia="Calibri" w:cs="Calibri"/>
          <w:b/>
          <w:bCs/>
          <w:i/>
          <w:iCs/>
          <w:color w:val="0033CC"/>
          <w:lang w:eastAsia="it-IT"/>
        </w:rPr>
        <w:t>Eventuale.</w:t>
      </w:r>
      <w:r w:rsidRPr="0044126D">
        <w:rPr>
          <w:rFonts w:eastAsia="Calibri" w:cs="Calibri"/>
          <w:bCs/>
          <w:i/>
          <w:iCs/>
          <w:color w:val="0033CC"/>
          <w:lang w:eastAsia="it-IT"/>
        </w:rPr>
        <w:t xml:space="preserve"> Da inserire solo ove le strutture tecniche e l’area Concorrenza e </w:t>
      </w:r>
      <w:proofErr w:type="gramStart"/>
      <w:r w:rsidRPr="0044126D">
        <w:rPr>
          <w:rFonts w:eastAsia="Calibri" w:cs="Calibri"/>
          <w:bCs/>
          <w:i/>
          <w:iCs/>
          <w:color w:val="0033CC"/>
          <w:lang w:eastAsia="it-IT"/>
        </w:rPr>
        <w:t>Mercato  abbiamo</w:t>
      </w:r>
      <w:proofErr w:type="gramEnd"/>
      <w:r w:rsidRPr="0044126D">
        <w:rPr>
          <w:rFonts w:eastAsia="Calibri" w:cs="Calibri"/>
          <w:bCs/>
          <w:i/>
          <w:iCs/>
          <w:color w:val="0033CC"/>
          <w:lang w:eastAsia="it-IT"/>
        </w:rPr>
        <w:t xml:space="preserve"> valutato la necessità, in ragione del mercato di riferimento, di dover limitare l’aggregazione di quei Concorrenti che da soli posseggono i requisiti tecnico economici esplicitando in maniera puntuale le motivazioni del mantenimento di tale clausola. Tali motivazioni dovranno essere inviate all’AGCM per un parere preventivo. </w:t>
      </w:r>
      <w:r w:rsidRPr="0044126D">
        <w:rPr>
          <w:rFonts w:eastAsia="Calibri" w:cs="Calibri"/>
          <w:b/>
          <w:bCs/>
          <w:i/>
          <w:iCs/>
          <w:color w:val="0033CC"/>
          <w:lang w:eastAsia="it-IT"/>
        </w:rPr>
        <w:t>N.B.</w:t>
      </w:r>
      <w:r w:rsidRPr="0044126D">
        <w:rPr>
          <w:rFonts w:eastAsia="Calibri" w:cs="Calibri"/>
          <w:bCs/>
          <w:i/>
          <w:iCs/>
          <w:color w:val="0033CC"/>
          <w:lang w:eastAsia="it-IT"/>
        </w:rPr>
        <w:t xml:space="preserve"> La clausola che segue richiede un confronto con AGCM alla luce delle modifiche derivanti dal nuovo bando tipo. Sarà quindi sottoposta a vaglio nella prima gara che andrà in AGCM per condividerne contenuti ed ottenere indicazioni ai fini della valutazione.]</w:t>
      </w:r>
      <w:r w:rsidRPr="009A22CE">
        <w:t xml:space="preserve"> Anche in ragione delle segnalazioni dell’Autorità Garante della Concorrenza e del Mercato AS251 del 30/01/2003 e S536 del 18/01/2005, p</w:t>
      </w:r>
      <w:r w:rsidRPr="009A22CE">
        <w:rPr>
          <w:rFonts w:cs="Courier New"/>
        </w:rPr>
        <w:t xml:space="preserve">ossono essere esclusi dalla gara, previo contraddittorio, i raggruppamenti temporanei e i consorzi ordinari costituiti da due o più operatori economici che singolarmente hanno i requisiti per partecipare alla gara </w:t>
      </w:r>
      <w:r w:rsidRPr="0044126D">
        <w:rPr>
          <w:rFonts w:eastAsia="Calibri" w:cs="Calibri"/>
          <w:bCs/>
          <w:i/>
          <w:iCs/>
          <w:color w:val="0033CC"/>
          <w:lang w:eastAsia="it-IT"/>
        </w:rPr>
        <w:t xml:space="preserve">&lt;in caso di gara a più lotti inserire: </w:t>
      </w:r>
      <w:r w:rsidRPr="009A22CE">
        <w:rPr>
          <w:rFonts w:cs="Courier New"/>
        </w:rPr>
        <w:t>al singolo lotto</w:t>
      </w:r>
      <w:r w:rsidRPr="009A22CE">
        <w:rPr>
          <w:i/>
          <w:color w:val="0000FF"/>
        </w:rPr>
        <w:t>&gt;.</w:t>
      </w:r>
      <w:r w:rsidRPr="009A22CE">
        <w:rPr>
          <w:rFonts w:cs="Courier New"/>
        </w:rPr>
        <w:t xml:space="preserve"> Tale facoltà non opera nel caso in cui i raggruppamenti sono costituiti da imprese controllate e/o collegate ai sensi dell’articolo 2359 c.c.</w:t>
      </w:r>
      <w:r w:rsidRPr="0044126D">
        <w:rPr>
          <w:rFonts w:cs="Calibri"/>
          <w:bCs/>
          <w:i/>
          <w:iCs/>
          <w:color w:val="0033CC"/>
          <w:lang w:eastAsia="it-IT"/>
        </w:rPr>
        <w:t>]</w:t>
      </w:r>
    </w:p>
    <w:p w:rsidRPr="009A22CE" w:rsidR="004F312B" w:rsidP="004F312B" w:rsidRDefault="004F312B" w14:paraId="21B12C7D" w14:textId="77777777">
      <w:pPr>
        <w:rPr>
          <w:rFonts w:cstheme="minorHAnsi"/>
          <w:iCs/>
          <w:szCs w:val="18"/>
        </w:rPr>
      </w:pPr>
      <w:r w:rsidRPr="009A22CE">
        <w:rPr>
          <w:rFonts w:cstheme="minorHAnsi"/>
          <w:szCs w:val="18"/>
        </w:rPr>
        <w:t xml:space="preserve">Il concorrente che partecipa alla gara </w:t>
      </w:r>
      <w:r w:rsidRPr="009A22CE">
        <w:rPr>
          <w:rFonts w:cstheme="minorHAnsi"/>
          <w:i/>
          <w:szCs w:val="18"/>
        </w:rPr>
        <w:t>[</w:t>
      </w:r>
      <w:r w:rsidRPr="009A22CE">
        <w:rPr>
          <w:rFonts w:cs="Calibri"/>
          <w:bCs/>
          <w:i/>
          <w:iCs/>
          <w:color w:val="0033CC"/>
          <w:lang w:eastAsia="it-IT"/>
        </w:rPr>
        <w:t xml:space="preserve">in caso di gara </w:t>
      </w:r>
      <w:r>
        <w:rPr>
          <w:rFonts w:cs="Calibri"/>
          <w:bCs/>
          <w:i/>
          <w:iCs/>
          <w:color w:val="0033CC"/>
          <w:lang w:eastAsia="it-IT"/>
        </w:rPr>
        <w:t>suddivisa in lotti</w:t>
      </w:r>
      <w:r w:rsidRPr="009A22CE">
        <w:rPr>
          <w:rFonts w:cstheme="minorHAnsi"/>
          <w:i/>
          <w:szCs w:val="18"/>
        </w:rPr>
        <w:t xml:space="preserve">: </w:t>
      </w:r>
      <w:r w:rsidRPr="009A22CE">
        <w:rPr>
          <w:rFonts w:cstheme="minorHAnsi"/>
          <w:szCs w:val="18"/>
        </w:rPr>
        <w:t>singolo lotto</w:t>
      </w:r>
      <w:r w:rsidRPr="009A22CE">
        <w:rPr>
          <w:rFonts w:cstheme="minorHAnsi"/>
          <w:i/>
          <w:szCs w:val="18"/>
        </w:rPr>
        <w:t xml:space="preserve">”] </w:t>
      </w:r>
      <w:r w:rsidRPr="009A22CE">
        <w:rPr>
          <w:rFonts w:cstheme="minorHAnsi"/>
          <w:iCs/>
          <w:szCs w:val="18"/>
        </w:rPr>
        <w:t>in una delle forme di seguito indicate:</w:t>
      </w:r>
    </w:p>
    <w:p w:rsidRPr="009A22CE" w:rsidR="004F312B" w:rsidP="004F312B" w:rsidRDefault="004F312B" w14:paraId="25046BDD" w14:textId="77777777">
      <w:pPr>
        <w:pStyle w:val="Paragrafoelenco"/>
        <w:widowControl/>
        <w:numPr>
          <w:ilvl w:val="0"/>
          <w:numId w:val="10"/>
        </w:numPr>
        <w:rPr>
          <w:rFonts w:cstheme="minorHAnsi"/>
          <w:szCs w:val="18"/>
        </w:rPr>
      </w:pPr>
      <w:r w:rsidRPr="009A22CE">
        <w:rPr>
          <w:rFonts w:cstheme="minorHAnsi"/>
          <w:szCs w:val="18"/>
        </w:rPr>
        <w:t>partecipazione in più</w:t>
      </w:r>
      <w:r w:rsidRPr="009A22CE">
        <w:rPr>
          <w:rFonts w:cstheme="minorHAnsi"/>
          <w:b/>
          <w:szCs w:val="18"/>
        </w:rPr>
        <w:t xml:space="preserve"> </w:t>
      </w:r>
      <w:r w:rsidRPr="009A22CE">
        <w:rPr>
          <w:rFonts w:cstheme="minorHAnsi"/>
          <w:szCs w:val="18"/>
        </w:rPr>
        <w:t>di un raggruppamento temporaneo o consorzio ordinario di concorrenti o aggregazione di operatori economici aderenti al contratto di rete (nel prosieguo, aggregazione di retisti);</w:t>
      </w:r>
    </w:p>
    <w:p w:rsidRPr="009A22CE" w:rsidR="004F312B" w:rsidP="004F312B" w:rsidRDefault="004F312B" w14:paraId="35AAB675" w14:textId="77777777">
      <w:pPr>
        <w:pStyle w:val="Paragrafoelenco"/>
        <w:widowControl/>
        <w:numPr>
          <w:ilvl w:val="0"/>
          <w:numId w:val="10"/>
        </w:numPr>
        <w:rPr>
          <w:rFonts w:cstheme="minorHAnsi"/>
          <w:szCs w:val="18"/>
        </w:rPr>
      </w:pPr>
      <w:r w:rsidRPr="009A22CE">
        <w:rPr>
          <w:rFonts w:cstheme="minorHAnsi"/>
          <w:szCs w:val="18"/>
        </w:rPr>
        <w:t>partecipazione sia in raggruppamento o consorzio ordinario di concorrenti sia in forma individuale:</w:t>
      </w:r>
    </w:p>
    <w:p w:rsidRPr="009A22CE" w:rsidR="004F312B" w:rsidP="004F312B" w:rsidRDefault="004F312B" w14:paraId="712670AE" w14:textId="77777777">
      <w:pPr>
        <w:pStyle w:val="Paragrafoelenco"/>
        <w:widowControl/>
        <w:numPr>
          <w:ilvl w:val="0"/>
          <w:numId w:val="10"/>
        </w:numPr>
        <w:rPr>
          <w:rFonts w:cstheme="minorHAnsi"/>
          <w:szCs w:val="18"/>
        </w:rPr>
      </w:pPr>
      <w:r w:rsidRPr="009A22CE">
        <w:rPr>
          <w:rFonts w:cstheme="minorHAnsi"/>
          <w:szCs w:val="18"/>
        </w:rPr>
        <w:t xml:space="preserve">partecipazione sia in aggregazione di retisti sia in forma individuale. Tale esclusione non si applica alle retiste non partecipanti all’aggregazione, le quali possono presentare offerta, per la medesima gara </w:t>
      </w:r>
      <w:r w:rsidRPr="0044126D">
        <w:rPr>
          <w:rFonts w:eastAsia="Times New Roman" w:cs="Calibri"/>
          <w:bCs/>
          <w:i/>
          <w:iCs/>
          <w:color w:val="0033CC"/>
        </w:rPr>
        <w:t>[in</w:t>
      </w:r>
      <w:r w:rsidRPr="009A22CE">
        <w:rPr>
          <w:rFonts w:eastAsia="Times New Roman"/>
          <w:i/>
          <w:color w:val="0000FF"/>
          <w:lang w:eastAsia="en-US"/>
        </w:rPr>
        <w:t xml:space="preserve"> </w:t>
      </w:r>
      <w:r w:rsidRPr="0044126D">
        <w:rPr>
          <w:rFonts w:eastAsia="Times New Roman" w:cs="Calibri"/>
          <w:bCs/>
          <w:i/>
          <w:iCs/>
          <w:color w:val="0033CC"/>
        </w:rPr>
        <w:t>caso di gara suddivisa in lotti</w:t>
      </w:r>
      <w:r w:rsidRPr="009A22CE">
        <w:rPr>
          <w:rFonts w:eastAsia="Times New Roman"/>
          <w:i/>
          <w:color w:val="0000FF"/>
          <w:lang w:eastAsia="en-US"/>
        </w:rPr>
        <w:t xml:space="preserve">: </w:t>
      </w:r>
      <w:r w:rsidRPr="009A22CE">
        <w:rPr>
          <w:rFonts w:cstheme="minorHAnsi"/>
          <w:szCs w:val="18"/>
        </w:rPr>
        <w:t>al singolo lotto</w:t>
      </w:r>
      <w:r w:rsidRPr="009A22CE">
        <w:rPr>
          <w:rFonts w:eastAsia="Times New Roman"/>
          <w:i/>
          <w:color w:val="0000FF"/>
          <w:lang w:eastAsia="en-US"/>
        </w:rPr>
        <w:t>]</w:t>
      </w:r>
      <w:r w:rsidRPr="009A22CE">
        <w:rPr>
          <w:rFonts w:cstheme="minorHAnsi"/>
          <w:szCs w:val="18"/>
        </w:rPr>
        <w:t>, in forma singola o associata;</w:t>
      </w:r>
    </w:p>
    <w:p w:rsidRPr="009A22CE" w:rsidR="004F312B" w:rsidP="004F312B" w:rsidRDefault="004F312B" w14:paraId="6ABDBCAB" w14:textId="77777777">
      <w:pPr>
        <w:pStyle w:val="Paragrafoelenco"/>
        <w:widowControl/>
        <w:numPr>
          <w:ilvl w:val="0"/>
          <w:numId w:val="10"/>
        </w:numPr>
        <w:rPr>
          <w:rFonts w:cstheme="minorHAnsi"/>
          <w:szCs w:val="18"/>
        </w:rPr>
      </w:pPr>
      <w:r w:rsidRPr="009A22CE">
        <w:rPr>
          <w:rFonts w:cstheme="minorHAnsi"/>
          <w:szCs w:val="18"/>
        </w:rPr>
        <w:lastRenderedPageBreak/>
        <w:t>partecipazione di un consorzio che ha designato un consorziato esecutore il quale, a sua volta, partecipa in una qualsiasi altra forma,</w:t>
      </w:r>
    </w:p>
    <w:p w:rsidRPr="009A22CE" w:rsidR="004F312B" w:rsidP="004F312B" w:rsidRDefault="004F312B" w14:paraId="0BFBD6E6" w14:textId="77777777">
      <w:pPr>
        <w:rPr>
          <w:rFonts w:cstheme="minorHAnsi"/>
          <w:szCs w:val="18"/>
        </w:rPr>
      </w:pPr>
      <w:r w:rsidRPr="009A22CE">
        <w:rPr>
          <w:rFonts w:cstheme="minorHAnsi"/>
          <w:iCs/>
          <w:szCs w:val="18"/>
        </w:rPr>
        <w:t xml:space="preserve">è escluso nel caso in cui la stazione </w:t>
      </w:r>
      <w:bookmarkStart w:name="_Hlk130830647" w:id="142"/>
      <w:r w:rsidRPr="009A22CE">
        <w:rPr>
          <w:rFonts w:cstheme="minorHAnsi"/>
          <w:iCs/>
          <w:szCs w:val="18"/>
        </w:rPr>
        <w:t>appaltante accerti la sussistenza di rilevanti indizi tali da far ritenere che le offerte degli operatori economici siano imputabili ad un unico centro decisiona</w:t>
      </w:r>
      <w:bookmarkEnd w:id="142"/>
      <w:r w:rsidRPr="009A22CE">
        <w:rPr>
          <w:rFonts w:cstheme="minorHAnsi"/>
          <w:iCs/>
          <w:szCs w:val="18"/>
        </w:rPr>
        <w:t>le a cagione di accordi intercorsi con altri operatori economici partecipanti alla stessa gara.</w:t>
      </w:r>
    </w:p>
    <w:p w:rsidRPr="009A22CE" w:rsidR="004F312B" w:rsidP="004F312B" w:rsidRDefault="004F312B" w14:paraId="576FE2CF" w14:textId="77777777">
      <w:pPr>
        <w:rPr>
          <w:rFonts w:cstheme="minorHAnsi"/>
          <w:szCs w:val="18"/>
        </w:rPr>
      </w:pPr>
      <w:r w:rsidRPr="009A22CE">
        <w:rPr>
          <w:rFonts w:cstheme="minorHAnsi"/>
          <w:szCs w:val="18"/>
        </w:rPr>
        <w:t xml:space="preserve">Nel caso venga accertato quanto sopra, si provvede ad informare gli operatori economici coinvolti i quali possono, entro </w:t>
      </w:r>
      <w:proofErr w:type="gramStart"/>
      <w:r w:rsidRPr="009A22CE">
        <w:rPr>
          <w:rFonts w:cstheme="minorHAnsi"/>
          <w:szCs w:val="18"/>
        </w:rPr>
        <w:t>10</w:t>
      </w:r>
      <w:proofErr w:type="gramEnd"/>
      <w:r w:rsidRPr="009A22CE">
        <w:rPr>
          <w:rFonts w:cstheme="minorHAnsi"/>
          <w:szCs w:val="18"/>
        </w:rPr>
        <w:t xml:space="preserve"> giorni dimostrare che la circostanza non ha influito sulla gara, né è idonea a incidere sulla capacità di rispettare gli obblighi contrattuali. </w:t>
      </w:r>
    </w:p>
    <w:p w:rsidRPr="009A22CE" w:rsidR="004F312B" w:rsidP="004F312B" w:rsidRDefault="004F312B" w14:paraId="7A5D144F" w14:textId="77777777">
      <w:pPr>
        <w:rPr>
          <w:rFonts w:cstheme="minorHAnsi"/>
          <w:b/>
          <w:i/>
          <w:szCs w:val="18"/>
        </w:rPr>
      </w:pPr>
      <w:r w:rsidRPr="009A22CE">
        <w:rPr>
          <w:rFonts w:cstheme="minorHAnsi"/>
          <w:b/>
          <w:i/>
          <w:szCs w:val="18"/>
        </w:rPr>
        <w:t>[</w:t>
      </w:r>
      <w:r w:rsidRPr="009A22CE">
        <w:rPr>
          <w:rFonts w:cs="Calibri"/>
          <w:b/>
          <w:bCs/>
          <w:i/>
          <w:iCs/>
          <w:color w:val="0033CC"/>
          <w:lang w:eastAsia="it-IT"/>
        </w:rPr>
        <w:t>Facoltativo</w:t>
      </w:r>
      <w:r w:rsidRPr="009A22CE">
        <w:rPr>
          <w:rFonts w:cs="Calibri"/>
          <w:bCs/>
          <w:i/>
          <w:iCs/>
          <w:color w:val="0033CC"/>
          <w:lang w:eastAsia="it-IT"/>
        </w:rPr>
        <w:t>, in caso di suddivisione in lotti</w:t>
      </w:r>
      <w:r w:rsidRPr="009A22CE">
        <w:rPr>
          <w:rFonts w:cstheme="minorHAnsi"/>
          <w:b/>
          <w:i/>
          <w:szCs w:val="18"/>
        </w:rPr>
        <w:t>] Limitazione dell’aggiudicazione ad un numero massimo di lotti</w:t>
      </w:r>
    </w:p>
    <w:p w:rsidRPr="009A22CE" w:rsidR="004F312B" w:rsidP="004F312B" w:rsidRDefault="004F312B" w14:paraId="5FE1173A" w14:textId="77777777">
      <w:pPr>
        <w:rPr>
          <w:rFonts w:cstheme="minorHAnsi"/>
          <w:i/>
          <w:szCs w:val="18"/>
        </w:rPr>
      </w:pPr>
      <w:r w:rsidRPr="009A22CE">
        <w:rPr>
          <w:rFonts w:cstheme="minorHAnsi"/>
          <w:szCs w:val="18"/>
        </w:rPr>
        <w:t xml:space="preserve">Nel caso in cui un concorrente risulti primo in graduatoria per più lotti, al medesimo potranno essere aggiudicati fino ad un massimo di n. ____________ </w:t>
      </w:r>
      <w:r w:rsidRPr="009A22CE">
        <w:rPr>
          <w:rFonts w:cstheme="minorHAnsi"/>
          <w:i/>
          <w:szCs w:val="18"/>
        </w:rPr>
        <w:t>[</w:t>
      </w:r>
      <w:r w:rsidRPr="009A22CE">
        <w:rPr>
          <w:rFonts w:cs="Calibri"/>
          <w:bCs/>
          <w:i/>
          <w:iCs/>
          <w:color w:val="0033CC"/>
          <w:lang w:eastAsia="it-IT"/>
        </w:rPr>
        <w:t>inserire numero massimo di lotti aggiudicabili</w:t>
      </w:r>
      <w:r w:rsidRPr="009A22CE">
        <w:rPr>
          <w:rFonts w:cstheme="minorHAnsi"/>
          <w:i/>
          <w:szCs w:val="18"/>
        </w:rPr>
        <w:t>]</w:t>
      </w:r>
      <w:r w:rsidRPr="009A22CE">
        <w:rPr>
          <w:rFonts w:cstheme="minorHAnsi"/>
          <w:szCs w:val="18"/>
        </w:rPr>
        <w:t xml:space="preserve">, lotti che saranno individuati sulla base del criterio _____________ </w:t>
      </w:r>
      <w:r w:rsidRPr="009A22CE">
        <w:rPr>
          <w:rFonts w:cstheme="minorHAnsi"/>
          <w:i/>
          <w:szCs w:val="18"/>
        </w:rPr>
        <w:t>[</w:t>
      </w:r>
      <w:r w:rsidRPr="009A22CE">
        <w:rPr>
          <w:rFonts w:cs="Calibri"/>
          <w:bCs/>
          <w:i/>
          <w:iCs/>
          <w:color w:val="0033CC"/>
          <w:lang w:eastAsia="it-IT"/>
        </w:rPr>
        <w:t>definire il criterio, che deve essere oggettivo e non discriminatorio, per determinare quali lotti saranno aggiudicati</w:t>
      </w:r>
      <w:r w:rsidRPr="009A22CE">
        <w:rPr>
          <w:rFonts w:cstheme="minorHAnsi"/>
          <w:i/>
          <w:szCs w:val="18"/>
        </w:rPr>
        <w:t xml:space="preserve">]. </w:t>
      </w:r>
    </w:p>
    <w:p w:rsidRPr="009A22CE" w:rsidR="004F312B" w:rsidP="004F312B" w:rsidRDefault="004F312B" w14:paraId="59450813" w14:textId="77777777">
      <w:pPr>
        <w:rPr>
          <w:rFonts w:cstheme="minorHAnsi"/>
          <w:i/>
          <w:iCs/>
          <w:szCs w:val="18"/>
        </w:rPr>
      </w:pPr>
      <w:r w:rsidRPr="009A22CE">
        <w:rPr>
          <w:rFonts w:cstheme="minorHAnsi"/>
          <w:szCs w:val="18"/>
        </w:rPr>
        <w:t xml:space="preserve">Tale limitazione è stata imposta perché ________ </w:t>
      </w:r>
      <w:r w:rsidRPr="009A22CE">
        <w:rPr>
          <w:rFonts w:cstheme="minorHAnsi"/>
          <w:i/>
          <w:iCs/>
          <w:szCs w:val="18"/>
        </w:rPr>
        <w:t>[</w:t>
      </w:r>
      <w:r w:rsidRPr="009A22CE">
        <w:rPr>
          <w:rFonts w:cs="Calibri"/>
          <w:bCs/>
          <w:i/>
          <w:iCs/>
          <w:color w:val="0033CC"/>
          <w:lang w:eastAsia="it-IT"/>
        </w:rPr>
        <w:t>Indicare le ragioni della scelta ai sensi dell’art. 58, riportando quanto previsto in strategia</w:t>
      </w:r>
      <w:r w:rsidRPr="009A22CE">
        <w:rPr>
          <w:rFonts w:cstheme="minorHAnsi"/>
          <w:i/>
          <w:iCs/>
          <w:szCs w:val="18"/>
        </w:rPr>
        <w:t>].</w:t>
      </w:r>
    </w:p>
    <w:p w:rsidRPr="009A22CE" w:rsidR="004F312B" w:rsidP="004F312B" w:rsidRDefault="004F312B" w14:paraId="4853B258" w14:textId="77777777">
      <w:pPr>
        <w:rPr>
          <w:rFonts w:ascii="Calibri" w:hAnsi="Calibri" w:eastAsia="Calibri" w:cs="Calibri"/>
          <w:i/>
          <w:iCs/>
        </w:rPr>
      </w:pPr>
      <w:r w:rsidRPr="009A22CE">
        <w:rPr>
          <w:rFonts w:cs="Calibri"/>
          <w:bCs/>
          <w:i/>
          <w:iCs/>
          <w:color w:val="0033CC"/>
          <w:lang w:eastAsia="it-IT"/>
        </w:rPr>
        <w:t>[eventuale, in caso esista la possibilità di superare a determinate condizioni il limite dei lotti aggiudicabili:</w:t>
      </w:r>
      <w:r w:rsidRPr="009A22CE">
        <w:rPr>
          <w:rFonts w:ascii="Calibri" w:hAnsi="Calibri" w:eastAsia="Calibri" w:cs="Calibri"/>
          <w:i/>
          <w:iCs/>
          <w:color w:val="0000FF"/>
        </w:rPr>
        <w:t xml:space="preserve"> </w:t>
      </w:r>
      <w:r w:rsidRPr="009A22CE">
        <w:rPr>
          <w:rFonts w:ascii="Calibri" w:hAnsi="Calibri" w:eastAsia="Calibri" w:cs="Calibri"/>
          <w:lang w:eastAsia="it-IT"/>
        </w:rPr>
        <w:t xml:space="preserve">Non troverà applicazione il limite sui Lotti aggiudicabili ad un medesimo Concorrente nell’ipotesi in cui detto Concorrente </w:t>
      </w:r>
      <w:r w:rsidRPr="009A22CE">
        <w:rPr>
          <w:rFonts w:ascii="Calibri" w:hAnsi="Calibri" w:eastAsia="Calibri" w:cs="Calibri"/>
        </w:rPr>
        <w:t xml:space="preserve">risulti il solo ad aver presentato offerta, oppure risulti </w:t>
      </w:r>
      <w:r w:rsidRPr="009A22CE">
        <w:rPr>
          <w:rFonts w:ascii="Calibri" w:hAnsi="Calibri" w:eastAsia="Calibri" w:cs="Calibri"/>
          <w:lang w:eastAsia="it-IT"/>
        </w:rPr>
        <w:t>il solo nella graduatoria anche per la successiva esclusione di altri concorrenti</w:t>
      </w:r>
      <w:r w:rsidRPr="009A22CE">
        <w:rPr>
          <w:rFonts w:ascii="Calibri" w:hAnsi="Calibri" w:eastAsia="Calibri" w:cs="Calibri"/>
        </w:rPr>
        <w:t xml:space="preserve">.  </w:t>
      </w:r>
      <w:r w:rsidRPr="009A22CE">
        <w:rPr>
          <w:rFonts w:ascii="Calibri" w:hAnsi="Calibri" w:eastAsia="Calibri" w:cs="Calibri"/>
          <w:lang w:eastAsia="it-IT"/>
        </w:rPr>
        <w:t>In tali casi sarà, quindi, possibile procedere con l’aggiudicazione ad uno stesso Concorrente di un numero di Lotti superiore per ulteriori Lotti rispetto ai _____ Lotti complessivi allo stesso aggiudicati attraverso l’applicazione della regola sul limite di aggiudicazione dei Lotti dinanzi esposta.</w:t>
      </w:r>
      <w:r w:rsidRPr="000B1CE9">
        <w:rPr>
          <w:rFonts w:cs="Calibri"/>
          <w:bCs/>
          <w:i/>
          <w:iCs/>
          <w:color w:val="0033CC"/>
          <w:lang w:eastAsia="it-IT"/>
        </w:rPr>
        <w:t>]</w:t>
      </w:r>
    </w:p>
    <w:p w:rsidRPr="009A22CE" w:rsidR="004F312B" w:rsidP="004F312B" w:rsidRDefault="004F312B" w14:paraId="4DEDB3F5" w14:textId="77777777">
      <w:pPr>
        <w:rPr>
          <w:rFonts w:cstheme="minorHAnsi"/>
          <w:i/>
          <w:iCs/>
          <w:szCs w:val="18"/>
        </w:rPr>
      </w:pPr>
    </w:p>
    <w:p w:rsidRPr="009A22CE" w:rsidR="004F312B" w:rsidP="004F312B" w:rsidRDefault="004F312B" w14:paraId="331D9D9D" w14:textId="77777777">
      <w:pPr>
        <w:rPr>
          <w:rFonts w:cstheme="minorHAnsi"/>
          <w:sz w:val="28"/>
        </w:rPr>
      </w:pPr>
      <w:r w:rsidRPr="009A22CE">
        <w:rPr>
          <w:rFonts w:cstheme="minorHAnsi"/>
          <w:b/>
          <w:bCs/>
          <w:i/>
          <w:iCs/>
          <w:szCs w:val="18"/>
        </w:rPr>
        <w:t>[</w:t>
      </w:r>
      <w:r w:rsidRPr="006F274B">
        <w:rPr>
          <w:rFonts w:cs="Calibri"/>
          <w:b/>
          <w:bCs/>
          <w:i/>
          <w:iCs/>
          <w:color w:val="0033CC"/>
          <w:lang w:eastAsia="it-IT"/>
        </w:rPr>
        <w:t>Facoltativo</w:t>
      </w:r>
      <w:r w:rsidRPr="006F274B">
        <w:rPr>
          <w:rFonts w:cs="Calibri"/>
          <w:bCs/>
          <w:i/>
          <w:iCs/>
          <w:color w:val="0033CC"/>
          <w:lang w:eastAsia="it-IT"/>
        </w:rPr>
        <w:t>,</w:t>
      </w:r>
      <w:r w:rsidRPr="009A22CE">
        <w:rPr>
          <w:rFonts w:cstheme="minorHAnsi"/>
          <w:b/>
          <w:bCs/>
          <w:i/>
          <w:iCs/>
          <w:szCs w:val="18"/>
        </w:rPr>
        <w:t>]</w:t>
      </w:r>
      <w:r w:rsidRPr="009A22CE">
        <w:rPr>
          <w:rFonts w:cstheme="minorHAnsi"/>
          <w:b/>
          <w:i/>
          <w:szCs w:val="18"/>
        </w:rPr>
        <w:t xml:space="preserve"> Limitazione della partecipazione ad un numero massimo di lotti</w:t>
      </w:r>
    </w:p>
    <w:p w:rsidRPr="009A22CE" w:rsidR="004F312B" w:rsidP="004F312B" w:rsidRDefault="004F312B" w14:paraId="12346130" w14:textId="77777777">
      <w:pPr>
        <w:rPr>
          <w:rFonts w:cstheme="minorHAnsi"/>
          <w:i/>
          <w:szCs w:val="18"/>
        </w:rPr>
      </w:pPr>
      <w:r w:rsidRPr="009A22CE">
        <w:rPr>
          <w:rFonts w:eastAsia="Calibri" w:cstheme="minorHAnsi"/>
          <w:szCs w:val="18"/>
          <w:lang w:eastAsia="it-IT"/>
        </w:rPr>
        <w:t>Ciascun concorrente può presentare</w:t>
      </w:r>
      <w:r w:rsidRPr="009A22CE">
        <w:rPr>
          <w:rFonts w:cstheme="minorHAnsi"/>
          <w:szCs w:val="18"/>
        </w:rPr>
        <w:t xml:space="preserve"> offerta per un numero massimo di _________</w:t>
      </w:r>
      <w:proofErr w:type="gramStart"/>
      <w:r w:rsidRPr="009A22CE">
        <w:rPr>
          <w:rFonts w:cstheme="minorHAnsi"/>
          <w:szCs w:val="18"/>
        </w:rPr>
        <w:t>_</w:t>
      </w:r>
      <w:r w:rsidRPr="009A22CE">
        <w:rPr>
          <w:rFonts w:cstheme="minorHAnsi"/>
          <w:i/>
          <w:szCs w:val="18"/>
        </w:rPr>
        <w:t>[</w:t>
      </w:r>
      <w:proofErr w:type="gramEnd"/>
      <w:r w:rsidRPr="009A22CE">
        <w:rPr>
          <w:rFonts w:cs="Calibri"/>
          <w:bCs/>
          <w:i/>
          <w:iCs/>
          <w:color w:val="0033CC"/>
          <w:lang w:eastAsia="it-IT"/>
        </w:rPr>
        <w:t>inserire il numero massimo di lotti a cui si può partecipare</w:t>
      </w:r>
      <w:r w:rsidRPr="009A22CE">
        <w:rPr>
          <w:rFonts w:cstheme="minorHAnsi"/>
          <w:i/>
          <w:szCs w:val="18"/>
        </w:rPr>
        <w:t xml:space="preserve">] </w:t>
      </w:r>
      <w:r w:rsidRPr="009A22CE">
        <w:rPr>
          <w:rFonts w:cstheme="minorHAnsi"/>
          <w:szCs w:val="18"/>
        </w:rPr>
        <w:t xml:space="preserve">lotti. In caso di partecipazione ad un numero maggiore di lotti rispetto a quanto consentito, la domanda si considera presentata per </w:t>
      </w:r>
      <w:r w:rsidRPr="009A22CE">
        <w:rPr>
          <w:rFonts w:cstheme="minorHAnsi"/>
          <w:i/>
          <w:szCs w:val="18"/>
        </w:rPr>
        <w:t>_____________ [</w:t>
      </w:r>
      <w:r w:rsidRPr="009A22CE">
        <w:rPr>
          <w:rFonts w:cs="Calibri"/>
          <w:bCs/>
          <w:i/>
          <w:iCs/>
          <w:color w:val="0033CC"/>
          <w:lang w:eastAsia="it-IT"/>
        </w:rPr>
        <w:t>indicare il criterio per la individuazione dei lotti ai quali riferire la domanda di partecipazione, per esempio i lotti di maggiore valore economico</w:t>
      </w:r>
      <w:r w:rsidRPr="009A22CE">
        <w:rPr>
          <w:rFonts w:cstheme="minorHAnsi"/>
          <w:i/>
          <w:szCs w:val="18"/>
        </w:rPr>
        <w:t>].</w:t>
      </w:r>
    </w:p>
    <w:p w:rsidRPr="009A22CE" w:rsidR="004F312B" w:rsidP="004F312B" w:rsidRDefault="004F312B" w14:paraId="7E81170C" w14:textId="77777777">
      <w:pPr>
        <w:rPr>
          <w:rFonts w:cstheme="minorHAnsi"/>
          <w:szCs w:val="18"/>
        </w:rPr>
      </w:pPr>
      <w:r w:rsidRPr="009A22CE">
        <w:rPr>
          <w:rFonts w:cstheme="minorHAnsi"/>
          <w:szCs w:val="18"/>
        </w:rPr>
        <w:t>Tale limitazione è stata imposta in ragione dell’elevato numero atteso di concorrenti.</w:t>
      </w:r>
    </w:p>
    <w:p w:rsidRPr="009A22CE" w:rsidR="004F312B" w:rsidP="004F312B" w:rsidRDefault="004F312B" w14:paraId="395E126F" w14:textId="77777777">
      <w:pPr>
        <w:rPr>
          <w:rFonts w:cstheme="minorHAnsi"/>
          <w:szCs w:val="18"/>
        </w:rPr>
      </w:pPr>
      <w:r w:rsidRPr="009A22CE">
        <w:rPr>
          <w:rFonts w:cstheme="minorHAnsi"/>
          <w:szCs w:val="18"/>
        </w:rPr>
        <w:t>Ai fini del conteggio del numero massimo dei lotti che possono essere aggiudicati &lt;</w:t>
      </w:r>
      <w:r w:rsidRPr="009A22CE">
        <w:rPr>
          <w:rFonts w:cstheme="minorHAnsi"/>
          <w:i/>
          <w:szCs w:val="18"/>
        </w:rPr>
        <w:t xml:space="preserve">in caso di limitazione alla partecipazione aggiungere: </w:t>
      </w:r>
      <w:r w:rsidRPr="009A22CE">
        <w:rPr>
          <w:rFonts w:cstheme="minorHAnsi"/>
          <w:szCs w:val="18"/>
        </w:rPr>
        <w:t>e a cui si può partecipare&gt;, si tiene conto che:</w:t>
      </w:r>
    </w:p>
    <w:p w:rsidRPr="009A22CE" w:rsidR="004F312B" w:rsidP="004F312B" w:rsidRDefault="004F312B" w14:paraId="68F5F587" w14:textId="77777777">
      <w:pPr>
        <w:pStyle w:val="Paragrafoelenco"/>
        <w:widowControl/>
        <w:numPr>
          <w:ilvl w:val="0"/>
          <w:numId w:val="12"/>
        </w:numPr>
        <w:rPr>
          <w:rFonts w:ascii="Calibri" w:hAnsi="Calibri" w:eastAsia="+mn-ea"/>
          <w:kern w:val="24"/>
        </w:rPr>
      </w:pPr>
      <w:r w:rsidRPr="009A22CE">
        <w:rPr>
          <w:rFonts w:ascii="Calibri" w:hAnsi="Calibri" w:eastAsia="+mn-ea"/>
          <w:kern w:val="24"/>
        </w:rPr>
        <w:t>il/i suddetto/i vincolo/i</w:t>
      </w:r>
      <w:r w:rsidRPr="009A22CE">
        <w:rPr>
          <w:rFonts w:ascii="Calibri" w:hAnsi="Calibri" w:eastAsia="+mn-ea"/>
          <w:b/>
          <w:bCs/>
          <w:kern w:val="24"/>
        </w:rPr>
        <w:t xml:space="preserve"> &lt;</w:t>
      </w:r>
      <w:r w:rsidRPr="009A22CE">
        <w:rPr>
          <w:rFonts w:cs="Calibri"/>
          <w:bCs/>
          <w:i/>
          <w:iCs/>
          <w:color w:val="0033CC"/>
        </w:rPr>
        <w:t>non si applica/no&gt; o &lt;si applica/no&gt;</w:t>
      </w:r>
      <w:r w:rsidRPr="009A22CE">
        <w:rPr>
          <w:rFonts w:ascii="Calibri" w:hAnsi="Calibri" w:eastAsia="+mn-ea"/>
          <w:i/>
          <w:kern w:val="24"/>
        </w:rPr>
        <w:t xml:space="preserve"> </w:t>
      </w:r>
      <w:r w:rsidRPr="009A22CE">
        <w:rPr>
          <w:rFonts w:ascii="Calibri" w:hAnsi="Calibri" w:eastAsia="+mn-ea"/>
          <w:kern w:val="24"/>
        </w:rPr>
        <w:t>anche</w:t>
      </w:r>
      <w:r w:rsidRPr="009A22CE">
        <w:rPr>
          <w:rFonts w:ascii="Calibri" w:hAnsi="Calibri" w:eastAsia="+mn-ea"/>
          <w:i/>
          <w:kern w:val="24"/>
        </w:rPr>
        <w:t xml:space="preserve"> </w:t>
      </w:r>
      <w:r w:rsidRPr="009A22CE">
        <w:rPr>
          <w:rFonts w:ascii="Calibri" w:hAnsi="Calibri" w:eastAsia="+mn-ea"/>
          <w:kern w:val="24"/>
        </w:rPr>
        <w:t xml:space="preserve">ad un operatore economico che si trovi rispetto ad un altro partecipante in una situazione di controllo/collegamento di cui all'articolo 2359 del </w:t>
      </w:r>
      <w:proofErr w:type="gramStart"/>
      <w:r w:rsidRPr="009A22CE">
        <w:rPr>
          <w:rFonts w:ascii="Calibri" w:hAnsi="Calibri" w:eastAsia="+mn-ea"/>
          <w:kern w:val="24"/>
        </w:rPr>
        <w:t>codice civile</w:t>
      </w:r>
      <w:proofErr w:type="gramEnd"/>
      <w:r w:rsidRPr="009A22CE">
        <w:rPr>
          <w:rFonts w:ascii="Calibri" w:hAnsi="Calibri" w:eastAsia="+mn-ea"/>
          <w:kern w:val="24"/>
        </w:rPr>
        <w:t>;</w:t>
      </w:r>
    </w:p>
    <w:p w:rsidRPr="009A22CE" w:rsidR="004F312B" w:rsidP="004F312B" w:rsidRDefault="004F312B" w14:paraId="3ED927A4" w14:textId="77777777">
      <w:pPr>
        <w:pStyle w:val="Paragrafoelenco"/>
        <w:numPr>
          <w:ilvl w:val="0"/>
          <w:numId w:val="12"/>
        </w:numPr>
      </w:pPr>
      <w:r w:rsidRPr="009A22CE">
        <w:rPr>
          <w:rFonts w:eastAsia="Times New Roman" w:cs="Calibri"/>
          <w:bCs/>
          <w:i/>
          <w:iCs/>
          <w:color w:val="0033CC"/>
        </w:rPr>
        <w:t>[</w:t>
      </w:r>
      <w:r w:rsidRPr="009A22CE">
        <w:rPr>
          <w:rFonts w:eastAsia="Times New Roman" w:cs="Calibri"/>
          <w:b/>
          <w:bCs/>
          <w:i/>
          <w:iCs/>
          <w:color w:val="0033CC"/>
        </w:rPr>
        <w:t>ove previsto in strategia inserire il blocco degli RTI</w:t>
      </w:r>
      <w:r w:rsidRPr="009A22CE">
        <w:rPr>
          <w:rFonts w:eastAsia="Times New Roman" w:cs="Calibri"/>
          <w:bCs/>
          <w:i/>
          <w:iCs/>
          <w:color w:val="0033CC"/>
        </w:rPr>
        <w:t xml:space="preserve"> (N</w:t>
      </w:r>
      <w:r>
        <w:rPr>
          <w:rFonts w:eastAsia="Times New Roman" w:cs="Calibri"/>
          <w:bCs/>
          <w:i/>
          <w:iCs/>
          <w:color w:val="0033CC"/>
        </w:rPr>
        <w:t>.</w:t>
      </w:r>
      <w:r w:rsidRPr="009A22CE">
        <w:rPr>
          <w:rFonts w:eastAsia="Times New Roman" w:cs="Calibri"/>
          <w:bCs/>
          <w:i/>
          <w:iCs/>
          <w:color w:val="0033CC"/>
        </w:rPr>
        <w:t>B</w:t>
      </w:r>
      <w:r>
        <w:rPr>
          <w:rFonts w:eastAsia="Times New Roman" w:cs="Calibri"/>
          <w:bCs/>
          <w:i/>
          <w:iCs/>
          <w:color w:val="0033CC"/>
        </w:rPr>
        <w:t>.</w:t>
      </w:r>
      <w:r w:rsidRPr="009A22CE">
        <w:rPr>
          <w:rFonts w:eastAsia="Times New Roman" w:cs="Calibri"/>
          <w:bCs/>
          <w:i/>
          <w:iCs/>
          <w:color w:val="0033CC"/>
        </w:rPr>
        <w:t xml:space="preserve">: </w:t>
      </w:r>
      <w:r w:rsidRPr="009B4933">
        <w:rPr>
          <w:rFonts w:eastAsia="Times New Roman" w:cs="Calibri"/>
          <w:b/>
          <w:bCs/>
          <w:i/>
          <w:iCs/>
          <w:color w:val="0033CC"/>
        </w:rPr>
        <w:t xml:space="preserve">Il BT prevede la possibilità di bloccare gli RTI, di conseguenza si è mantenuta l’impostazione per cui in caso di vincoli si possa continuare a prevedere il blocco </w:t>
      </w:r>
      <w:r w:rsidRPr="009B4933">
        <w:rPr>
          <w:rFonts w:eastAsia="Times New Roman" w:cs="Calibri"/>
          <w:b/>
          <w:bCs/>
          <w:i/>
          <w:iCs/>
          <w:color w:val="0033CC"/>
        </w:rPr>
        <w:lastRenderedPageBreak/>
        <w:t xml:space="preserve">degli RTI per salvaguardare la </w:t>
      </w:r>
      <w:r>
        <w:rPr>
          <w:rFonts w:eastAsia="Times New Roman" w:cs="Calibri"/>
          <w:b/>
          <w:bCs/>
          <w:i/>
          <w:iCs/>
          <w:color w:val="0033CC"/>
        </w:rPr>
        <w:t>funzionalità dei vincoli stessi</w:t>
      </w:r>
      <w:r>
        <w:rPr>
          <w:rFonts w:eastAsia="Times New Roman" w:cs="Calibri"/>
          <w:bCs/>
          <w:i/>
          <w:iCs/>
          <w:color w:val="0033CC"/>
        </w:rPr>
        <w:t>)</w:t>
      </w:r>
      <w:r w:rsidRPr="009A22CE">
        <w:rPr>
          <w:rFonts w:cs="Calibri"/>
          <w:b/>
          <w:bCs/>
          <w:i/>
          <w:iCs/>
          <w:color w:val="0033CC"/>
        </w:rPr>
        <w:t xml:space="preserve"> </w:t>
      </w:r>
      <w:r w:rsidRPr="009A22CE">
        <w:t xml:space="preserve">il concorrente che intenda partecipare a più lotti è tenuto a presentarsi sempre nella medesima forma (individuale o associata) ed in caso di RTI o Consorzi ordinari, sempre con la medesima composizione, </w:t>
      </w:r>
      <w:r w:rsidRPr="009A22CE">
        <w:rPr>
          <w:b/>
          <w:u w:val="single"/>
        </w:rPr>
        <w:t>pena l’esclusione</w:t>
      </w:r>
      <w:r w:rsidRPr="009A22CE">
        <w:t xml:space="preserve"> del soggetto stesso e del concorrente in forma associata cui il soggetto partecipa</w:t>
      </w:r>
      <w:r w:rsidRPr="000B1CE9">
        <w:rPr>
          <w:rFonts w:eastAsia="Times New Roman" w:cs="Calibri"/>
          <w:bCs/>
          <w:i/>
          <w:iCs/>
          <w:color w:val="0033CC"/>
        </w:rPr>
        <w:t>.</w:t>
      </w:r>
      <w:r>
        <w:rPr>
          <w:rFonts w:eastAsia="Times New Roman" w:cs="Calibri"/>
          <w:bCs/>
          <w:i/>
          <w:iCs/>
          <w:color w:val="0033CC"/>
        </w:rPr>
        <w:t xml:space="preserve"> </w:t>
      </w:r>
      <w:r w:rsidRPr="004655C1">
        <w:t>I consorzi di cui all’art. 65, comma 2, lett. b), c) e d) del Codice possono indicare consorziate esecutrici diverse, ma queste ultime non possono partecipare in altra forma ad altri lotti pena la loro esclusione e quella del consorzio da tutti i lotti.</w:t>
      </w:r>
      <w:r w:rsidRPr="000B1CE9">
        <w:rPr>
          <w:rFonts w:eastAsia="Times New Roman" w:cs="Calibri"/>
          <w:bCs/>
          <w:i/>
          <w:iCs/>
          <w:color w:val="0033CC"/>
        </w:rPr>
        <w:t>]</w:t>
      </w:r>
    </w:p>
    <w:p w:rsidRPr="009A22CE" w:rsidR="004F312B" w:rsidP="004F312B" w:rsidRDefault="004F312B" w14:paraId="2BD29220" w14:textId="77777777">
      <w:pPr>
        <w:rPr>
          <w:rFonts w:ascii="Titillium" w:hAnsi="Titillium" w:cs="Calibri"/>
          <w:b/>
          <w:i/>
          <w:sz w:val="18"/>
          <w:szCs w:val="18"/>
        </w:rPr>
      </w:pPr>
    </w:p>
    <w:p w:rsidRPr="009A22CE" w:rsidR="004F312B" w:rsidP="004F312B" w:rsidRDefault="004F312B" w14:paraId="483C9D68" w14:textId="77777777">
      <w:pPr>
        <w:rPr>
          <w:rFonts w:cstheme="minorHAnsi"/>
          <w:b/>
          <w:i/>
          <w:szCs w:val="18"/>
        </w:rPr>
      </w:pPr>
      <w:r w:rsidRPr="009A22CE">
        <w:rPr>
          <w:rFonts w:cstheme="minorHAnsi"/>
          <w:b/>
          <w:i/>
          <w:szCs w:val="18"/>
        </w:rPr>
        <w:t>[</w:t>
      </w:r>
      <w:r w:rsidRPr="009A22CE">
        <w:rPr>
          <w:rFonts w:cs="Calibri"/>
          <w:b/>
          <w:bCs/>
          <w:i/>
          <w:iCs/>
          <w:color w:val="0033CC"/>
          <w:lang w:eastAsia="it-IT"/>
        </w:rPr>
        <w:t>Facoltativo</w:t>
      </w:r>
      <w:r w:rsidRPr="009A22CE">
        <w:rPr>
          <w:rFonts w:cstheme="minorHAnsi"/>
          <w:b/>
          <w:i/>
          <w:szCs w:val="18"/>
        </w:rPr>
        <w:t>] Associazione di lotti al medesimo offerente</w:t>
      </w:r>
    </w:p>
    <w:p w:rsidRPr="009A22CE" w:rsidR="004F312B" w:rsidP="004F312B" w:rsidRDefault="004F312B" w14:paraId="586F7912" w14:textId="77777777">
      <w:pPr>
        <w:rPr>
          <w:rFonts w:cstheme="minorHAnsi"/>
          <w:i/>
          <w:szCs w:val="18"/>
        </w:rPr>
      </w:pPr>
      <w:r w:rsidRPr="009A22CE">
        <w:rPr>
          <w:rFonts w:cstheme="minorHAnsi"/>
          <w:szCs w:val="18"/>
        </w:rPr>
        <w:t xml:space="preserve">La Consip si riserva la facoltà di aggiudicare in forma associata i lotti n. ______ </w:t>
      </w:r>
      <w:r w:rsidRPr="009A22CE">
        <w:rPr>
          <w:rFonts w:cstheme="minorHAnsi"/>
          <w:i/>
          <w:szCs w:val="18"/>
        </w:rPr>
        <w:t>[</w:t>
      </w:r>
      <w:r w:rsidRPr="009A22CE">
        <w:rPr>
          <w:rFonts w:cs="Calibri"/>
          <w:bCs/>
          <w:i/>
          <w:iCs/>
          <w:color w:val="0033CC"/>
          <w:lang w:eastAsia="it-IT"/>
        </w:rPr>
        <w:t>indicare i lotti specifici</w:t>
      </w:r>
      <w:r w:rsidRPr="009A22CE">
        <w:rPr>
          <w:rFonts w:cstheme="minorHAnsi"/>
          <w:i/>
          <w:szCs w:val="18"/>
        </w:rPr>
        <w:t>]</w:t>
      </w:r>
      <w:r w:rsidRPr="009A22CE">
        <w:rPr>
          <w:rFonts w:cstheme="minorHAnsi"/>
          <w:szCs w:val="18"/>
        </w:rPr>
        <w:t xml:space="preserve"> al medesimo offerente. La modalità mediante cui effettuare la valutazione comparativa tra le offerte sui singoli lotti e le offerte sulle associazioni di lotti è la seguente: ______</w:t>
      </w:r>
      <w:r w:rsidRPr="009A22CE">
        <w:rPr>
          <w:rFonts w:cstheme="minorHAnsi"/>
          <w:i/>
          <w:szCs w:val="18"/>
        </w:rPr>
        <w:t xml:space="preserve"> [</w:t>
      </w:r>
      <w:r w:rsidRPr="009A22CE">
        <w:rPr>
          <w:rFonts w:cs="Calibri"/>
          <w:bCs/>
          <w:i/>
          <w:iCs/>
          <w:color w:val="0033CC"/>
          <w:lang w:eastAsia="it-IT"/>
        </w:rPr>
        <w:t>indicare il criterio mediante cui effettuare la valutazione comparativa</w:t>
      </w:r>
      <w:r w:rsidRPr="009A22CE">
        <w:rPr>
          <w:rFonts w:cstheme="minorHAnsi"/>
          <w:i/>
          <w:szCs w:val="18"/>
        </w:rPr>
        <w:t>].</w:t>
      </w:r>
    </w:p>
    <w:p w:rsidRPr="009A22CE" w:rsidR="004F312B" w:rsidP="004F312B" w:rsidRDefault="004F312B" w14:paraId="47847CA8" w14:textId="77777777">
      <w:pPr>
        <w:rPr>
          <w:rFonts w:cstheme="minorHAnsi"/>
          <w:szCs w:val="18"/>
        </w:rPr>
      </w:pPr>
      <w:r w:rsidRPr="009A22CE">
        <w:rPr>
          <w:rFonts w:cstheme="minorHAnsi"/>
          <w:szCs w:val="18"/>
        </w:rPr>
        <w:t>Le aggregazioni di retisti di cui all’articolo 65, comma 2 let</w:t>
      </w:r>
      <w:r>
        <w:rPr>
          <w:rFonts w:cstheme="minorHAnsi"/>
          <w:szCs w:val="18"/>
        </w:rPr>
        <w:t>t.</w:t>
      </w:r>
      <w:r w:rsidRPr="009A22CE">
        <w:rPr>
          <w:rFonts w:cstheme="minorHAnsi"/>
          <w:szCs w:val="18"/>
        </w:rPr>
        <w:t xml:space="preserve"> g) del Codice, rispettano la disciplina prevista per gli RTI in quanto compatibile. In particolare:</w:t>
      </w:r>
    </w:p>
    <w:p w:rsidRPr="009A22CE" w:rsidR="004F312B" w:rsidP="004F312B" w:rsidRDefault="004F312B" w14:paraId="40AF200F" w14:textId="77777777">
      <w:pPr>
        <w:pStyle w:val="Paragrafoelenco"/>
        <w:widowControl/>
        <w:numPr>
          <w:ilvl w:val="3"/>
          <w:numId w:val="11"/>
        </w:numPr>
        <w:ind w:left="567" w:hanging="284"/>
        <w:rPr>
          <w:rFonts w:cstheme="minorHAnsi"/>
          <w:szCs w:val="18"/>
        </w:rPr>
      </w:pPr>
      <w:r w:rsidRPr="009A22CE">
        <w:rPr>
          <w:rFonts w:cstheme="minorHAnsi"/>
          <w:szCs w:val="18"/>
        </w:rPr>
        <w:t>nel caso in cui la rete sia dotata di organo comune con potere di rappresentanza e soggettività giuridica (cd. Rete – soggetto), l’aggregazione di retisti partecipa a mezzo dell’organo comune, che assume il ruolo del mandatario, qualora in possesso dei relativi requisiti. L’organo comune può indicare anche solo alcuni tra i retisti per la partecipazione alla gara ma deve obbligatoriamente far parte di questi;</w:t>
      </w:r>
    </w:p>
    <w:p w:rsidRPr="009A22CE" w:rsidR="004F312B" w:rsidP="004F312B" w:rsidRDefault="004F312B" w14:paraId="196DAFED" w14:textId="77777777">
      <w:pPr>
        <w:pStyle w:val="Paragrafoelenco"/>
        <w:widowControl/>
        <w:numPr>
          <w:ilvl w:val="3"/>
          <w:numId w:val="11"/>
        </w:numPr>
        <w:ind w:left="567" w:hanging="284"/>
        <w:rPr>
          <w:rFonts w:cstheme="minorHAnsi"/>
          <w:szCs w:val="18"/>
        </w:rPr>
      </w:pPr>
      <w:r w:rsidRPr="009A22CE">
        <w:rPr>
          <w:rFonts w:cstheme="minorHAnsi"/>
          <w:szCs w:val="18"/>
        </w:rPr>
        <w:t xml:space="preserve">nel caso in cui la rete sia dotata di organo comune con potere di rappresentanza ma priva di soggettività giuridica (cd. Rete – contratto), l’aggregazione di retisti partecipa a mezzo dell’organo comune, che assume il ruolo del mandatario, qualora in possesso dei requisiti previsti per la mandataria e qualora il contratto di rete rechi mandato allo stesso a presentare domanda di partecipazione o offerta per determinate tipologie di procedure di gara. L’organo comune può indicare anche solo alcuni tra i retisti per la partecipazione alla gara ma deve obbligatoriamente far parte di questi; </w:t>
      </w:r>
    </w:p>
    <w:p w:rsidRPr="009A22CE" w:rsidR="004F312B" w:rsidP="004F312B" w:rsidRDefault="004F312B" w14:paraId="2002CDB9" w14:textId="77777777">
      <w:pPr>
        <w:pStyle w:val="Paragrafoelenco"/>
        <w:widowControl/>
        <w:numPr>
          <w:ilvl w:val="3"/>
          <w:numId w:val="11"/>
        </w:numPr>
        <w:ind w:left="567" w:hanging="284"/>
        <w:rPr>
          <w:rFonts w:cstheme="minorHAnsi"/>
          <w:szCs w:val="18"/>
        </w:rPr>
      </w:pPr>
      <w:r w:rsidRPr="009A22CE">
        <w:rPr>
          <w:rFonts w:cstheme="minorHAnsi"/>
          <w:szCs w:val="18"/>
        </w:rPr>
        <w:t>nel caso in cui la rete sia dotata di organo comune privo di potere di rappresentanza ovvero sia sprovvista di organo comune, oppure se l’organo comune è privo dei requisiti di qualificazione, l’aggregazione di retisti partecipa nella forma del raggruppamento costituito o costituendo, con applicazione integrale delle relative regole.</w:t>
      </w:r>
    </w:p>
    <w:p w:rsidRPr="00BC370D" w:rsidR="004F312B" w:rsidP="004F312B" w:rsidRDefault="004F312B" w14:paraId="269AF5A5" w14:textId="77777777">
      <w:pPr>
        <w:rPr>
          <w:rFonts w:cstheme="minorHAnsi"/>
          <w:sz w:val="28"/>
        </w:rPr>
      </w:pPr>
      <w:r w:rsidRPr="009A22CE">
        <w:rPr>
          <w:rFonts w:cstheme="minorHAnsi"/>
          <w:szCs w:val="18"/>
        </w:rPr>
        <w:t xml:space="preserve">Per tutte le tipologie di rete, la partecipazione congiunta alle gare deve risultare individuata nel contratto di rete come </w:t>
      </w:r>
      <w:r w:rsidRPr="00BC370D">
        <w:rPr>
          <w:rFonts w:cstheme="minorHAnsi"/>
          <w:szCs w:val="18"/>
        </w:rPr>
        <w:t>uno degli scopi strategici inclusi nel programma comune, mentre la durata dello stesso dovrà essere commisurata ai tempi di realizzazione dell’appalto.</w:t>
      </w:r>
    </w:p>
    <w:p w:rsidRPr="00BC370D" w:rsidR="004F312B" w:rsidP="004F312B" w:rsidRDefault="004F312B" w14:paraId="21CE80B4" w14:textId="77777777">
      <w:pPr>
        <w:rPr>
          <w:rFonts w:cstheme="minorHAnsi"/>
          <w:strike/>
          <w:szCs w:val="18"/>
        </w:rPr>
      </w:pPr>
      <w:r w:rsidRPr="00BC370D">
        <w:rPr>
          <w:rFonts w:cstheme="minorHAnsi"/>
          <w:szCs w:val="18"/>
        </w:rPr>
        <w:t>Ad un raggruppamento temporaneo può partecipare anche un consorzio di cui all’art</w:t>
      </w:r>
      <w:r>
        <w:rPr>
          <w:rFonts w:cstheme="minorHAnsi"/>
          <w:szCs w:val="18"/>
        </w:rPr>
        <w:t>.</w:t>
      </w:r>
      <w:r w:rsidRPr="00BC370D">
        <w:rPr>
          <w:rFonts w:cstheme="minorHAnsi"/>
          <w:szCs w:val="18"/>
        </w:rPr>
        <w:t xml:space="preserve"> 65, comma </w:t>
      </w:r>
      <w:r>
        <w:rPr>
          <w:rFonts w:cstheme="minorHAnsi"/>
          <w:szCs w:val="18"/>
        </w:rPr>
        <w:t>2</w:t>
      </w:r>
      <w:r w:rsidRPr="00BC370D">
        <w:rPr>
          <w:rFonts w:cstheme="minorHAnsi"/>
          <w:szCs w:val="18"/>
        </w:rPr>
        <w:t xml:space="preserve">, </w:t>
      </w:r>
      <w:proofErr w:type="spellStart"/>
      <w:r w:rsidRPr="00BC370D">
        <w:rPr>
          <w:rFonts w:cstheme="minorHAnsi"/>
          <w:szCs w:val="18"/>
        </w:rPr>
        <w:t>lett</w:t>
      </w:r>
      <w:r>
        <w:rPr>
          <w:rFonts w:cstheme="minorHAnsi"/>
          <w:szCs w:val="18"/>
        </w:rPr>
        <w:t>.</w:t>
      </w:r>
      <w:r w:rsidRPr="00BC370D">
        <w:rPr>
          <w:rFonts w:cstheme="minorHAnsi"/>
          <w:szCs w:val="18"/>
        </w:rPr>
        <w:t>b</w:t>
      </w:r>
      <w:proofErr w:type="spellEnd"/>
      <w:r w:rsidRPr="00BC370D">
        <w:rPr>
          <w:rFonts w:cstheme="minorHAnsi"/>
          <w:szCs w:val="18"/>
        </w:rPr>
        <w:t>), c), d) del Codice.</w:t>
      </w:r>
    </w:p>
    <w:p w:rsidRPr="009A22CE" w:rsidR="004F312B" w:rsidP="004F312B" w:rsidRDefault="004F312B" w14:paraId="0A2C30FE" w14:textId="77777777">
      <w:pPr>
        <w:rPr>
          <w:rFonts w:cstheme="minorHAnsi"/>
          <w:sz w:val="28"/>
        </w:rPr>
      </w:pPr>
      <w:r w:rsidRPr="00BC370D">
        <w:rPr>
          <w:rFonts w:cstheme="minorHAnsi"/>
          <w:szCs w:val="18"/>
        </w:rPr>
        <w:t>L’impresa in concordato preventivo con continuità aziendale può concorrere anche riunita in RTI di imprese e sempre che le altre imprese aderenti</w:t>
      </w:r>
      <w:r w:rsidRPr="009A22CE">
        <w:rPr>
          <w:rFonts w:cstheme="minorHAnsi"/>
          <w:szCs w:val="18"/>
        </w:rPr>
        <w:t xml:space="preserve"> al RTI non siano assoggettate ad una procedura concorsuale.  </w:t>
      </w:r>
    </w:p>
    <w:p w:rsidRPr="009A22CE" w:rsidR="004F312B" w:rsidP="004F312B" w:rsidRDefault="004F312B" w14:paraId="5C602B35" w14:textId="77777777">
      <w:pPr>
        <w:rPr>
          <w:rFonts w:cs="Calibri"/>
          <w:bCs/>
          <w:i/>
          <w:iCs/>
          <w:color w:val="0033CC"/>
          <w:lang w:eastAsia="it-IT"/>
        </w:rPr>
      </w:pPr>
    </w:p>
    <w:p w:rsidRPr="009A22CE" w:rsidR="004F312B" w:rsidP="004F312B" w:rsidRDefault="004F312B" w14:paraId="70666D2A" w14:textId="77777777">
      <w:pPr>
        <w:rPr>
          <w:rFonts w:cstheme="minorHAnsi"/>
          <w:sz w:val="28"/>
        </w:rPr>
      </w:pPr>
      <w:r w:rsidRPr="009A22CE">
        <w:rPr>
          <w:rFonts w:cstheme="minorHAnsi"/>
          <w:b/>
          <w:i/>
          <w:szCs w:val="18"/>
        </w:rPr>
        <w:lastRenderedPageBreak/>
        <w:t>[</w:t>
      </w:r>
      <w:r w:rsidRPr="009A22CE">
        <w:rPr>
          <w:rFonts w:cs="Calibri"/>
          <w:b/>
          <w:bCs/>
          <w:i/>
          <w:iCs/>
          <w:color w:val="0033CC"/>
          <w:lang w:eastAsia="it-IT"/>
        </w:rPr>
        <w:t>Facoltativo:</w:t>
      </w:r>
      <w:r w:rsidRPr="009A22CE">
        <w:rPr>
          <w:rFonts w:cs="Calibri"/>
          <w:bCs/>
          <w:i/>
          <w:iCs/>
          <w:color w:val="0033CC"/>
          <w:lang w:eastAsia="it-IT"/>
        </w:rPr>
        <w:t xml:space="preserve"> se si richiede una forma giuridica specifica per i raggruppamenti</w:t>
      </w:r>
      <w:r w:rsidRPr="009A22CE">
        <w:rPr>
          <w:rFonts w:cstheme="minorHAnsi"/>
          <w:b/>
          <w:i/>
          <w:szCs w:val="18"/>
        </w:rPr>
        <w:t>]</w:t>
      </w:r>
      <w:r w:rsidRPr="009A22CE">
        <w:rPr>
          <w:rFonts w:cstheme="minorHAnsi"/>
          <w:szCs w:val="18"/>
        </w:rPr>
        <w:t xml:space="preserve"> I raggruppamenti di operatori economici, dopo l’aggiudicazione, devono assumere la forma di _____ </w:t>
      </w:r>
      <w:r w:rsidRPr="009A22CE">
        <w:rPr>
          <w:rFonts w:cstheme="minorHAnsi"/>
          <w:i/>
          <w:iCs/>
          <w:szCs w:val="18"/>
        </w:rPr>
        <w:t>[</w:t>
      </w:r>
      <w:r w:rsidRPr="009A22CE">
        <w:rPr>
          <w:rFonts w:cs="Calibri"/>
          <w:bCs/>
          <w:i/>
          <w:iCs/>
          <w:color w:val="0033CC"/>
          <w:lang w:eastAsia="it-IT"/>
        </w:rPr>
        <w:t>inserire la forma giuridica specifica</w:t>
      </w:r>
      <w:r w:rsidRPr="009A22CE">
        <w:rPr>
          <w:rFonts w:cstheme="minorHAnsi"/>
          <w:i/>
          <w:iCs/>
          <w:szCs w:val="18"/>
        </w:rPr>
        <w:t xml:space="preserve">]. </w:t>
      </w:r>
    </w:p>
    <w:p w:rsidRPr="006B2934" w:rsidR="004F312B" w:rsidP="004F312B" w:rsidRDefault="004F312B" w14:paraId="2476C717" w14:textId="77777777">
      <w:pPr>
        <w:rPr>
          <w:rFonts w:cstheme="minorHAnsi"/>
          <w:i/>
          <w:szCs w:val="18"/>
        </w:rPr>
      </w:pPr>
      <w:r w:rsidRPr="009A22CE">
        <w:rPr>
          <w:rFonts w:cstheme="minorHAnsi"/>
          <w:b/>
          <w:i/>
          <w:szCs w:val="18"/>
        </w:rPr>
        <w:t>[</w:t>
      </w:r>
      <w:r w:rsidRPr="009A22CE">
        <w:rPr>
          <w:rFonts w:cs="Calibri"/>
          <w:b/>
          <w:bCs/>
          <w:i/>
          <w:iCs/>
          <w:color w:val="0033CC"/>
          <w:lang w:eastAsia="it-IT"/>
        </w:rPr>
        <w:t>Facoltativo:</w:t>
      </w:r>
      <w:r w:rsidRPr="009A22CE">
        <w:rPr>
          <w:rFonts w:cs="Calibri"/>
          <w:bCs/>
          <w:i/>
          <w:iCs/>
          <w:color w:val="0033CC"/>
          <w:lang w:eastAsia="it-IT"/>
        </w:rPr>
        <w:t xml:space="preserve"> se si richiedono specifiche condizioni di esecuzione per i raggruppamenti</w:t>
      </w:r>
      <w:r w:rsidRPr="009A22CE">
        <w:rPr>
          <w:rFonts w:cstheme="minorHAnsi"/>
          <w:b/>
          <w:i/>
          <w:szCs w:val="18"/>
        </w:rPr>
        <w:t>]</w:t>
      </w:r>
      <w:r w:rsidRPr="009A22CE">
        <w:rPr>
          <w:rFonts w:cstheme="minorHAnsi"/>
          <w:szCs w:val="18"/>
        </w:rPr>
        <w:t xml:space="preserve"> I raggruppamenti di operatori economici, nell’esecuzione dell’appalto, devono rispettare le seguenti condizioni: _____ </w:t>
      </w:r>
      <w:r w:rsidRPr="009A22CE">
        <w:rPr>
          <w:rFonts w:cstheme="minorHAnsi"/>
          <w:i/>
          <w:szCs w:val="18"/>
        </w:rPr>
        <w:t>[</w:t>
      </w:r>
      <w:r w:rsidRPr="009A22CE">
        <w:rPr>
          <w:rFonts w:cs="Calibri"/>
          <w:bCs/>
          <w:i/>
          <w:iCs/>
          <w:color w:val="0033CC"/>
          <w:lang w:eastAsia="it-IT"/>
        </w:rPr>
        <w:t>inserire le condizioni richieste che devono essere proporzionate e giustificate da ragioni oggettive</w:t>
      </w:r>
      <w:r w:rsidRPr="009A22CE">
        <w:rPr>
          <w:rFonts w:cstheme="minorHAnsi"/>
          <w:i/>
          <w:szCs w:val="18"/>
        </w:rPr>
        <w:t>].</w:t>
      </w:r>
    </w:p>
    <w:p w:rsidR="009727C1" w:rsidRDefault="009727C1" w14:paraId="36A2B1A8" w14:textId="77777777"/>
    <w:sectPr w:rsidR="009727C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itillium">
    <w:altName w:val="Courier New"/>
    <w:panose1 w:val="00000000000000000000"/>
    <w:charset w:val="00"/>
    <w:family w:val="modern"/>
    <w:notTrueType/>
    <w:pitch w:val="variable"/>
    <w:sig w:usb0="00000003" w:usb1="00000001" w:usb2="00000000" w:usb3="00000000" w:csb0="00000093"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ABD70" w14:textId="77777777" w:rsidR="00000000" w:rsidRDefault="00000000" w:rsidP="0064327A">
    <w:pPr>
      <w:pStyle w:val="Pidipagina"/>
      <w:rPr>
        <w:rStyle w:val="CorsivobluCarattere"/>
        <w:rFonts w:ascii="Calibri" w:hAnsi="Calibri"/>
        <w:i w:val="0"/>
      </w:rPr>
    </w:pPr>
  </w:p>
  <w:p w14:paraId="122261DC" w14:textId="77777777" w:rsidR="00000000" w:rsidRPr="0036162D" w:rsidRDefault="00000000" w:rsidP="0064327A">
    <w:pPr>
      <w:pStyle w:val="Pidipagina"/>
      <w:rPr>
        <w:szCs w:val="16"/>
      </w:rPr>
    </w:pPr>
    <w:r w:rsidRPr="000B1CE9">
      <w:t xml:space="preserve">Versione </w:t>
    </w:r>
    <w:r w:rsidRPr="000B1CE9">
      <w:t>aggiornata al Nuovo Codice</w:t>
    </w:r>
    <w:r w:rsidRPr="00A11197">
      <w:t xml:space="preserve"> e al Bando Tipo n. 1/2023</w:t>
    </w:r>
    <w:r>
      <w:rPr>
        <w:rStyle w:val="CorsivobluCarattere"/>
        <w:rFonts w:ascii="Calibri" w:hAnsi="Calibri"/>
        <w:lang w:val="it-IT"/>
      </w:rPr>
      <w:t xml:space="preserve"> </w:t>
    </w:r>
    <w:r w:rsidRPr="0036162D">
      <w:rPr>
        <w:color w:val="0070C0"/>
        <w:szCs w:val="16"/>
      </w:rPr>
      <w:t>&lt;</w:t>
    </w:r>
    <w:r w:rsidRPr="0036162D">
      <w:rPr>
        <w:rStyle w:val="CorsivobluCarattere"/>
        <w:rFonts w:ascii="Calibri" w:hAnsi="Calibri"/>
      </w:rPr>
      <w:t>da eliminare prima della pubblicazione</w:t>
    </w:r>
    <w:r w:rsidRPr="0036162D">
      <w:rPr>
        <w:color w:val="0070C0"/>
        <w:szCs w:val="16"/>
      </w:rPr>
      <w:t>&gt;</w:t>
    </w:r>
  </w:p>
  <w:p w14:paraId="4C10E540" w14:textId="77777777" w:rsidR="00000000" w:rsidRPr="0036162D" w:rsidRDefault="00000000" w:rsidP="0064327A">
    <w:pPr>
      <w:pStyle w:val="Pidipagina"/>
    </w:pPr>
    <w:r w:rsidRPr="0036162D">
      <w:t>Gara a procedu</w:t>
    </w:r>
    <w:r>
      <w:t xml:space="preserve">ra aperta ai sensi del </w:t>
    </w:r>
    <w:proofErr w:type="spellStart"/>
    <w:r>
      <w:t>D.Lgs.</w:t>
    </w:r>
    <w:proofErr w:type="spellEnd"/>
    <w:r>
      <w:t xml:space="preserve"> </w:t>
    </w:r>
    <w:r>
      <w:rPr>
        <w:lang w:val="it-IT"/>
      </w:rPr>
      <w:t>n. 36</w:t>
    </w:r>
    <w:r w:rsidRPr="0036162D">
      <w:t>/</w:t>
    </w:r>
    <w:r>
      <w:rPr>
        <w:lang w:val="it-IT"/>
      </w:rPr>
      <w:t>2023</w:t>
    </w:r>
    <w:r w:rsidRPr="0036162D">
      <w:t xml:space="preserve"> per</w:t>
    </w:r>
    <w:r w:rsidRPr="0036162D">
      <w:rPr>
        <w:rStyle w:val="CorsivobluCarattere"/>
        <w:rFonts w:ascii="Calibri" w:hAnsi="Calibri"/>
        <w:szCs w:val="16"/>
      </w:rPr>
      <w:t xml:space="preserve"> </w:t>
    </w:r>
    <w:r>
      <w:rPr>
        <w:rStyle w:val="CorsivobluCarattere"/>
        <w:rFonts w:ascii="Calibri" w:hAnsi="Calibri"/>
        <w:szCs w:val="16"/>
      </w:rPr>
      <w:t xml:space="preserve">___________ </w:t>
    </w:r>
    <w:r w:rsidRPr="0036162D">
      <w:rPr>
        <w:rStyle w:val="CorsivobluCarattere"/>
        <w:rFonts w:ascii="Calibri" w:hAnsi="Calibri"/>
        <w:szCs w:val="16"/>
      </w:rPr>
      <w:t>&lt;specificare titolo gara&gt;</w:t>
    </w:r>
    <w:r w:rsidRPr="0036162D">
      <w:tab/>
    </w:r>
  </w:p>
  <w:p w14:paraId="3F37A829" w14:textId="77777777" w:rsidR="00000000" w:rsidRPr="00BA4B3C" w:rsidRDefault="00000000" w:rsidP="0064327A">
    <w:pPr>
      <w:pStyle w:val="Pidipagina"/>
      <w:rPr>
        <w:lang w:val="it-IT"/>
      </w:rPr>
    </w:pPr>
    <w:r w:rsidRPr="0036162D">
      <w:t xml:space="preserve">Disciplinare di Gara - Documento firmato digitalmente da </w:t>
    </w:r>
    <w:r w:rsidRPr="0036162D">
      <w:rPr>
        <w:rStyle w:val="CorsivobluCarattere"/>
        <w:rFonts w:ascii="Calibri" w:hAnsi="Calibri"/>
        <w:szCs w:val="16"/>
      </w:rPr>
      <w:t>&lt;Nome Cognome&gt;</w:t>
    </w:r>
    <w:r w:rsidRPr="0036162D">
      <w:t xml:space="preserve"> (A.D. Consip S</w:t>
    </w:r>
    <w:r>
      <w:rPr>
        <w:lang w:val="it-IT"/>
      </w:rPr>
      <w:t>.</w:t>
    </w:r>
    <w:r w:rsidRPr="0036162D">
      <w:t>p</w:t>
    </w:r>
    <w:r>
      <w:rPr>
        <w:lang w:val="it-IT"/>
      </w:rPr>
      <w:t>.</w:t>
    </w:r>
    <w:r w:rsidRPr="0036162D">
      <w:t>A</w:t>
    </w:r>
    <w:r>
      <w:rPr>
        <w:lang w:val="it-IT"/>
      </w:rPr>
      <w:t>.)</w:t>
    </w:r>
  </w:p>
  <w:p w14:paraId="553AF38D" w14:textId="77777777" w:rsidR="00000000" w:rsidRDefault="00000000" w:rsidP="0064327A">
    <w:pPr>
      <w:pStyle w:val="Pidipagina"/>
    </w:pPr>
  </w:p>
  <w:p w14:paraId="519E4D13" w14:textId="77777777" w:rsidR="00000000" w:rsidRDefault="00000000" w:rsidP="0064327A">
    <w:pPr>
      <w:pStyle w:val="Pidipagina"/>
    </w:pPr>
  </w:p>
  <w:p w14:paraId="40FFBE79" w14:textId="77777777" w:rsidR="00000000" w:rsidRPr="007D56B0" w:rsidRDefault="00000000" w:rsidP="0064327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313B9" w14:textId="77777777" w:rsidR="00000000" w:rsidRDefault="00000000">
    <w:pPr>
      <w:pStyle w:val="CLASSIFICAZIONEFOOTER"/>
    </w:pPr>
    <w:r>
      <w:t xml:space="preserve">Classificazione del documento: Consip </w:t>
    </w:r>
    <w:proofErr w:type="spellStart"/>
    <w:r>
      <w:t>Internal</w:t>
    </w:r>
    <w:proofErr w:type="spellEnd"/>
  </w:p>
  <w:p w14:paraId="07785902" w14:textId="77777777" w:rsidR="00000000" w:rsidRDefault="00000000" w:rsidP="0064327A">
    <w:pPr>
      <w:pStyle w:val="Pidipagina"/>
      <w:rPr>
        <w:rStyle w:val="CorsivobluCarattere"/>
        <w:rFonts w:ascii="Calibri" w:hAnsi="Calibri"/>
        <w:i w:val="0"/>
      </w:rPr>
    </w:pPr>
  </w:p>
  <w:p w14:paraId="2EFB4911" w14:textId="77777777" w:rsidR="00000000" w:rsidRPr="0068668A" w:rsidRDefault="00000000" w:rsidP="0064327A">
    <w:pPr>
      <w:pStyle w:val="Pidipagina"/>
      <w:rPr>
        <w:lang w:val="it-IT"/>
      </w:rPr>
    </w:pPr>
    <w:r w:rsidRPr="0036162D">
      <w:t xml:space="preserve">Gara a procedura aperta ai sensi del </w:t>
    </w:r>
    <w:proofErr w:type="spellStart"/>
    <w:r w:rsidRPr="0036162D">
      <w:t>D.Lgs.</w:t>
    </w:r>
    <w:proofErr w:type="spellEnd"/>
    <w:r w:rsidRPr="0036162D">
      <w:t xml:space="preserve"> </w:t>
    </w:r>
    <w:r>
      <w:rPr>
        <w:lang w:val="it-IT"/>
      </w:rPr>
      <w:t>36</w:t>
    </w:r>
    <w:r>
      <w:t>/20</w:t>
    </w:r>
    <w:r>
      <w:rPr>
        <w:lang w:val="it-IT"/>
      </w:rPr>
      <w:t>23</w:t>
    </w:r>
    <w:r w:rsidRPr="0036162D">
      <w:t xml:space="preserve"> per</w:t>
    </w:r>
    <w:r w:rsidRPr="0036162D">
      <w:rPr>
        <w:rStyle w:val="CorsivobluCarattere"/>
        <w:rFonts w:ascii="Calibri" w:hAnsi="Calibri"/>
        <w:szCs w:val="16"/>
      </w:rPr>
      <w:t xml:space="preserve"> </w:t>
    </w:r>
    <w:r>
      <w:rPr>
        <w:rStyle w:val="CorsivobluCarattere"/>
        <w:rFonts w:ascii="Calibri" w:hAnsi="Calibri"/>
        <w:szCs w:val="16"/>
      </w:rPr>
      <w:t xml:space="preserve">___________ </w:t>
    </w:r>
    <w:r w:rsidRPr="0036162D">
      <w:rPr>
        <w:rStyle w:val="CorsivobluCarattere"/>
        <w:rFonts w:ascii="Calibri" w:hAnsi="Calibri"/>
        <w:szCs w:val="16"/>
      </w:rPr>
      <w:t>&lt;specificare titolo gara&gt;</w:t>
    </w:r>
    <w:r w:rsidRPr="0036162D">
      <w:tab/>
    </w:r>
  </w:p>
  <w:p w14:paraId="792ED283" w14:textId="77777777" w:rsidR="00000000" w:rsidRDefault="00000000" w:rsidP="0064327A">
    <w:pPr>
      <w:pStyle w:val="Pidipagina"/>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438B6" w14:textId="77777777" w:rsidR="00000000" w:rsidRDefault="00000000" w:rsidP="0064327A">
    <w:r>
      <w:rPr>
        <w:noProof/>
        <w:lang w:eastAsia="it-IT"/>
      </w:rPr>
      <w:drawing>
        <wp:anchor distT="0" distB="0" distL="114935" distR="114935" simplePos="0" relativeHeight="251659264" behindDoc="1" locked="0" layoutInCell="1" allowOverlap="1" wp14:anchorId="2F37C4D8" wp14:editId="0987603F">
          <wp:simplePos x="0" y="0"/>
          <wp:positionH relativeFrom="column">
            <wp:posOffset>-1069682</wp:posOffset>
          </wp:positionH>
          <wp:positionV relativeFrom="paragraph">
            <wp:posOffset>-561340</wp:posOffset>
          </wp:positionV>
          <wp:extent cx="2294255" cy="1078230"/>
          <wp:effectExtent l="0" t="0" r="0" b="7620"/>
          <wp:wrapTight wrapText="bothSides">
            <wp:wrapPolygon edited="0">
              <wp:start x="0" y="0"/>
              <wp:lineTo x="0" y="21371"/>
              <wp:lineTo x="21343" y="21371"/>
              <wp:lineTo x="21343"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94255" cy="10782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3FF0A045" w14:textId="77777777" w:rsidR="00000000" w:rsidRDefault="00000000" w:rsidP="0064327A">
    <w:r>
      <w:tab/>
    </w:r>
  </w:p>
  <w:p w14:paraId="0D413E2D" w14:textId="77777777" w:rsidR="00000000" w:rsidRDefault="00000000">
    <w:pPr>
      <w:pStyle w:val="TAGTECNICI"/>
    </w:pPr>
  </w:p>
  <w:p w14:paraId="1AFB064A" w14:textId="77777777" w:rsidR="00000000" w:rsidRDefault="00000000">
    <w:pPr>
      <w:pStyle w:val="TAGTECNIC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6F9D"/>
    <w:multiLevelType w:val="hybridMultilevel"/>
    <w:tmpl w:val="7F4E3254"/>
    <w:lvl w:ilvl="0" w:tplc="261EC11E">
      <w:start w:val="1"/>
      <w:numFmt w:val="lowerLetter"/>
      <w:lvlText w:val="%1)"/>
      <w:lvlJc w:val="left"/>
      <w:pPr>
        <w:ind w:left="1080" w:hanging="360"/>
      </w:pPr>
      <w:rPr>
        <w:i w:val="0"/>
        <w:color w:val="auto"/>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 w15:restartNumberingAfterBreak="0">
    <w:nsid w:val="0AF6360E"/>
    <w:multiLevelType w:val="hybridMultilevel"/>
    <w:tmpl w:val="CB784F5A"/>
    <w:lvl w:ilvl="0" w:tplc="DCDC9A30">
      <w:start w:val="3"/>
      <w:numFmt w:val="bullet"/>
      <w:lvlText w:val="-"/>
      <w:lvlJc w:val="left"/>
      <w:pPr>
        <w:ind w:left="1068" w:hanging="360"/>
      </w:pPr>
      <w:rPr>
        <w:rFonts w:ascii="Tahoma" w:eastAsia="Tahoma" w:hAnsi="Tahoma" w:cs="Tahoma" w:hint="default"/>
      </w:rPr>
    </w:lvl>
    <w:lvl w:ilvl="1" w:tplc="04100013">
      <w:start w:val="1"/>
      <w:numFmt w:val="upperRoman"/>
      <w:lvlText w:val="%2."/>
      <w:lvlJc w:val="right"/>
      <w:pPr>
        <w:ind w:left="1788" w:hanging="360"/>
      </w:pPr>
    </w:lvl>
    <w:lvl w:ilvl="2" w:tplc="C9160174">
      <w:start w:val="1"/>
      <w:numFmt w:val="lowerLetter"/>
      <w:lvlText w:val="%3)"/>
      <w:lvlJc w:val="left"/>
      <w:pPr>
        <w:ind w:left="2688" w:hanging="360"/>
      </w:pPr>
      <w:rPr>
        <w:rFonts w:hint="default"/>
      </w:r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 w15:restartNumberingAfterBreak="0">
    <w:nsid w:val="0B377EE3"/>
    <w:multiLevelType w:val="hybridMultilevel"/>
    <w:tmpl w:val="59325BA4"/>
    <w:lvl w:ilvl="0" w:tplc="E6DE51CA">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D0B3957"/>
    <w:multiLevelType w:val="hybridMultilevel"/>
    <w:tmpl w:val="085C0DF8"/>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DFC4CF9"/>
    <w:multiLevelType w:val="hybridMultilevel"/>
    <w:tmpl w:val="435439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86C5795"/>
    <w:multiLevelType w:val="hybridMultilevel"/>
    <w:tmpl w:val="4D7A921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0E068FD"/>
    <w:multiLevelType w:val="multilevel"/>
    <w:tmpl w:val="F07C4528"/>
    <w:lvl w:ilvl="0">
      <w:start w:val="1"/>
      <w:numFmt w:val="decimal"/>
      <w:pStyle w:val="Titolo2"/>
      <w:lvlText w:val="%1."/>
      <w:lvlJc w:val="left"/>
      <w:pPr>
        <w:ind w:left="644" w:hanging="360"/>
      </w:pPr>
      <w:rPr>
        <w:rFonts w:asciiTheme="minorHAnsi" w:hAnsiTheme="minorHAnsi" w:hint="default"/>
        <w:b/>
        <w:i w:val="0"/>
        <w:sz w:val="20"/>
        <w:szCs w:val="20"/>
        <w:lang w:val="it-IT"/>
      </w:rPr>
    </w:lvl>
    <w:lvl w:ilvl="1">
      <w:start w:val="1"/>
      <w:numFmt w:val="decimal"/>
      <w:pStyle w:val="Titolo3"/>
      <w:isLgl/>
      <w:lvlText w:val="%1.%2"/>
      <w:lvlJc w:val="left"/>
      <w:pPr>
        <w:ind w:left="-6935" w:hanging="720"/>
      </w:pPr>
      <w:rPr>
        <w:rFonts w:hint="default"/>
      </w:rPr>
    </w:lvl>
    <w:lvl w:ilvl="2">
      <w:start w:val="1"/>
      <w:numFmt w:val="decimal"/>
      <w:isLgl/>
      <w:lvlText w:val="%1.%2.%3"/>
      <w:lvlJc w:val="left"/>
      <w:pPr>
        <w:ind w:left="-6935" w:hanging="720"/>
      </w:pPr>
      <w:rPr>
        <w:rFonts w:hint="default"/>
        <w:b/>
      </w:rPr>
    </w:lvl>
    <w:lvl w:ilvl="3">
      <w:start w:val="1"/>
      <w:numFmt w:val="decimal"/>
      <w:isLgl/>
      <w:lvlText w:val="%1.%2.%3.%4"/>
      <w:lvlJc w:val="left"/>
      <w:pPr>
        <w:ind w:left="-6575" w:hanging="1080"/>
      </w:pPr>
      <w:rPr>
        <w:rFonts w:hint="default"/>
      </w:rPr>
    </w:lvl>
    <w:lvl w:ilvl="4">
      <w:start w:val="1"/>
      <w:numFmt w:val="decimal"/>
      <w:isLgl/>
      <w:lvlText w:val="%1.%2.%3.%4.%5"/>
      <w:lvlJc w:val="left"/>
      <w:pPr>
        <w:ind w:left="-6575" w:hanging="1080"/>
      </w:pPr>
      <w:rPr>
        <w:rFonts w:hint="default"/>
      </w:rPr>
    </w:lvl>
    <w:lvl w:ilvl="5">
      <w:start w:val="1"/>
      <w:numFmt w:val="decimal"/>
      <w:isLgl/>
      <w:lvlText w:val="%1.%2.%3.%4.%5.%6"/>
      <w:lvlJc w:val="left"/>
      <w:pPr>
        <w:ind w:left="-6215" w:hanging="1440"/>
      </w:pPr>
      <w:rPr>
        <w:rFonts w:hint="default"/>
      </w:rPr>
    </w:lvl>
    <w:lvl w:ilvl="6">
      <w:start w:val="1"/>
      <w:numFmt w:val="decimal"/>
      <w:isLgl/>
      <w:lvlText w:val="%1.%2.%3.%4.%5.%6.%7"/>
      <w:lvlJc w:val="left"/>
      <w:pPr>
        <w:ind w:left="-6215" w:hanging="1440"/>
      </w:pPr>
      <w:rPr>
        <w:rFonts w:hint="default"/>
      </w:rPr>
    </w:lvl>
    <w:lvl w:ilvl="7">
      <w:start w:val="1"/>
      <w:numFmt w:val="decimal"/>
      <w:isLgl/>
      <w:lvlText w:val="%1.%2.%3.%4.%5.%6.%7.%8"/>
      <w:lvlJc w:val="left"/>
      <w:pPr>
        <w:ind w:left="-5855" w:hanging="1800"/>
      </w:pPr>
      <w:rPr>
        <w:rFonts w:hint="default"/>
      </w:rPr>
    </w:lvl>
    <w:lvl w:ilvl="8">
      <w:start w:val="1"/>
      <w:numFmt w:val="decimal"/>
      <w:isLgl/>
      <w:lvlText w:val="%1.%2.%3.%4.%5.%6.%7.%8.%9"/>
      <w:lvlJc w:val="left"/>
      <w:pPr>
        <w:ind w:left="-5495" w:hanging="2160"/>
      </w:pPr>
      <w:rPr>
        <w:rFonts w:hint="default"/>
      </w:rPr>
    </w:lvl>
  </w:abstractNum>
  <w:abstractNum w:abstractNumId="7" w15:restartNumberingAfterBreak="0">
    <w:nsid w:val="5AD84E59"/>
    <w:multiLevelType w:val="multilevel"/>
    <w:tmpl w:val="EC541B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388362B"/>
    <w:multiLevelType w:val="hybridMultilevel"/>
    <w:tmpl w:val="A776D09A"/>
    <w:lvl w:ilvl="0" w:tplc="DCDC9A30">
      <w:start w:val="3"/>
      <w:numFmt w:val="bullet"/>
      <w:lvlText w:val="-"/>
      <w:lvlJc w:val="left"/>
      <w:pPr>
        <w:ind w:left="1068" w:hanging="360"/>
      </w:pPr>
      <w:rPr>
        <w:rFonts w:ascii="Tahoma" w:eastAsia="Tahoma" w:hAnsi="Tahoma" w:cs="Tahoma" w:hint="default"/>
      </w:rPr>
    </w:lvl>
    <w:lvl w:ilvl="1" w:tplc="04100019">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9" w15:restartNumberingAfterBreak="0">
    <w:nsid w:val="67B30CD8"/>
    <w:multiLevelType w:val="hybridMultilevel"/>
    <w:tmpl w:val="81B4668C"/>
    <w:lvl w:ilvl="0" w:tplc="7556BE22">
      <w:start w:val="1"/>
      <w:numFmt w:val="lowerLetter"/>
      <w:lvlText w:val="%1)"/>
      <w:lvlJc w:val="left"/>
      <w:pPr>
        <w:ind w:left="1070" w:hanging="360"/>
      </w:pPr>
      <w:rPr>
        <w:i/>
        <w:color w:val="auto"/>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 w15:restartNumberingAfterBreak="0">
    <w:nsid w:val="7488694D"/>
    <w:multiLevelType w:val="multilevel"/>
    <w:tmpl w:val="F86A85EA"/>
    <w:lvl w:ilvl="0">
      <w:start w:val="1"/>
      <w:numFmt w:val="decimal"/>
      <w:lvlText w:val="%1."/>
      <w:lvlJc w:val="left"/>
      <w:pPr>
        <w:ind w:left="360" w:hanging="360"/>
      </w:pPr>
      <w:rPr>
        <w:rFonts w:hint="default"/>
      </w:rPr>
    </w:lvl>
    <w:lvl w:ilvl="1">
      <w:start w:val="1"/>
      <w:numFmt w:val="lowerLetter"/>
      <w:lvlText w:val="%2)"/>
      <w:lvlJc w:val="left"/>
      <w:pPr>
        <w:ind w:left="792" w:hanging="432"/>
      </w:pPr>
      <w:rPr>
        <w:rFonts w:hint="default"/>
        <w:b w:val="0"/>
        <w:i w:val="0"/>
        <w:strike w:val="0"/>
        <w:dstrike w:val="0"/>
        <w:sz w:val="24"/>
        <w:szCs w:val="24"/>
      </w:rPr>
    </w:lvl>
    <w:lvl w:ilvl="2">
      <w:start w:val="1"/>
      <w:numFmt w:val="decimal"/>
      <w:lvlText w:val="%3)"/>
      <w:lvlJc w:val="left"/>
      <w:pPr>
        <w:ind w:left="1355" w:hanging="504"/>
      </w:pPr>
      <w:rPr>
        <w:rFonts w:ascii="Garamond" w:eastAsia="Times New Roman" w:hAnsi="Garamond" w:cs="Arial" w:hint="default"/>
        <w:b w:val="0"/>
        <w:i w:val="0"/>
        <w:strike w:val="0"/>
        <w:dstrike w:val="0"/>
        <w:sz w:val="24"/>
        <w:szCs w:val="24"/>
      </w:rPr>
    </w:lvl>
    <w:lvl w:ilvl="3">
      <w:start w:val="1"/>
      <w:numFmt w:val="lowerLetter"/>
      <w:lvlText w:val="%4)"/>
      <w:lvlJc w:val="left"/>
      <w:pPr>
        <w:ind w:left="932" w:hanging="648"/>
      </w:pPr>
      <w:rPr>
        <w:rFonts w:ascii="Garamond" w:eastAsia="Times New Roman" w:hAnsi="Garamond" w:cs="Arial" w:hint="default"/>
        <w:b w:val="0"/>
        <w:strike w:val="0"/>
        <w:color w:val="auto"/>
        <w:sz w:val="24"/>
        <w:szCs w:val="24"/>
      </w:rPr>
    </w:lvl>
    <w:lvl w:ilvl="4">
      <w:start w:val="1"/>
      <w:numFmt w:val="decimal"/>
      <w:lvlText w:val="%1.%2.%3.%4.%5."/>
      <w:lvlJc w:val="left"/>
      <w:pPr>
        <w:ind w:left="2069"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54D586F"/>
    <w:multiLevelType w:val="hybridMultilevel"/>
    <w:tmpl w:val="A6C68010"/>
    <w:lvl w:ilvl="0" w:tplc="359E4A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5192671">
    <w:abstractNumId w:val="6"/>
  </w:num>
  <w:num w:numId="2" w16cid:durableId="20955844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27274318">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741077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19788287">
    <w:abstractNumId w:val="4"/>
  </w:num>
  <w:num w:numId="6" w16cid:durableId="237905518">
    <w:abstractNumId w:val="5"/>
  </w:num>
  <w:num w:numId="7" w16cid:durableId="1167473611">
    <w:abstractNumId w:val="10"/>
  </w:num>
  <w:num w:numId="8" w16cid:durableId="1894729125">
    <w:abstractNumId w:val="9"/>
  </w:num>
  <w:num w:numId="9" w16cid:durableId="1064571184">
    <w:abstractNumId w:val="0"/>
  </w:num>
  <w:num w:numId="10" w16cid:durableId="204680059">
    <w:abstractNumId w:val="11"/>
  </w:num>
  <w:num w:numId="11" w16cid:durableId="1752384920">
    <w:abstractNumId w:val="7"/>
  </w:num>
  <w:num w:numId="12" w16cid:durableId="12711599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F6B"/>
    <w:rsid w:val="000C76EA"/>
    <w:rsid w:val="004F312B"/>
    <w:rsid w:val="00701833"/>
    <w:rsid w:val="00862F6B"/>
    <w:rsid w:val="009727C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911CC"/>
  <w15:chartTrackingRefBased/>
  <w15:docId w15:val="{CBAF6E60-E516-4C4E-9B7B-D3B78E036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F312B"/>
    <w:pPr>
      <w:widowControl w:val="0"/>
      <w:tabs>
        <w:tab w:val="num" w:pos="0"/>
      </w:tabs>
      <w:spacing w:after="0" w:line="300" w:lineRule="exact"/>
      <w:jc w:val="both"/>
    </w:pPr>
    <w:rPr>
      <w:rFonts w:eastAsia="Times New Roman" w:cs="Trebuchet MS"/>
      <w:kern w:val="0"/>
      <w:sz w:val="20"/>
      <w:szCs w:val="20"/>
      <w14:ligatures w14:val="none"/>
    </w:rPr>
  </w:style>
  <w:style w:type="paragraph" w:styleId="Titolo1">
    <w:name w:val="heading 1"/>
    <w:basedOn w:val="Normale"/>
    <w:next w:val="Normale"/>
    <w:link w:val="Titolo1Carattere"/>
    <w:uiPriority w:val="9"/>
    <w:qFormat/>
    <w:rsid w:val="004F312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Titolo3"/>
    <w:link w:val="Titolo2Carattere"/>
    <w:unhideWhenUsed/>
    <w:qFormat/>
    <w:rsid w:val="004F312B"/>
    <w:pPr>
      <w:keepNext/>
      <w:numPr>
        <w:numId w:val="1"/>
      </w:numPr>
      <w:spacing w:before="560" w:after="120"/>
      <w:ind w:left="426"/>
      <w:outlineLvl w:val="1"/>
    </w:pPr>
    <w:rPr>
      <w:rFonts w:eastAsia="Tahoma" w:cstheme="minorHAnsi"/>
      <w:b/>
      <w:bCs/>
      <w:iCs/>
      <w:caps/>
      <w:sz w:val="22"/>
      <w:szCs w:val="22"/>
      <w:lang w:val="x-none" w:eastAsia="it-IT"/>
    </w:rPr>
  </w:style>
  <w:style w:type="paragraph" w:styleId="Titolo3">
    <w:name w:val="heading 3"/>
    <w:basedOn w:val="Normale"/>
    <w:next w:val="Normale"/>
    <w:link w:val="Titolo3Carattere"/>
    <w:qFormat/>
    <w:rsid w:val="004F312B"/>
    <w:pPr>
      <w:keepNext/>
      <w:numPr>
        <w:ilvl w:val="1"/>
        <w:numId w:val="1"/>
      </w:numPr>
      <w:spacing w:before="240" w:after="60"/>
      <w:outlineLvl w:val="2"/>
    </w:pPr>
    <w:rPr>
      <w:rFonts w:cstheme="minorHAnsi"/>
      <w:b/>
      <w:bCs/>
      <w:caps/>
      <w:lang w:val="x-non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link w:val="PidipaginaCarattere"/>
    <w:rsid w:val="004F312B"/>
    <w:pPr>
      <w:tabs>
        <w:tab w:val="center" w:pos="4819"/>
        <w:tab w:val="right" w:pos="9638"/>
      </w:tabs>
      <w:spacing w:before="100" w:beforeAutospacing="1" w:afterAutospacing="1" w:line="240" w:lineRule="auto"/>
    </w:pPr>
    <w:rPr>
      <w:lang w:val="x-none" w:eastAsia="it-IT"/>
    </w:rPr>
  </w:style>
  <w:style w:type="character" w:customStyle="1" w:styleId="PidipaginaCarattere">
    <w:name w:val="Piè di pagina Carattere"/>
    <w:basedOn w:val="Carpredefinitoparagrafo"/>
    <w:link w:val="Pidipagina"/>
    <w:rsid w:val="004F312B"/>
    <w:rPr>
      <w:rFonts w:eastAsia="Times New Roman" w:cs="Trebuchet MS"/>
      <w:kern w:val="0"/>
      <w:sz w:val="20"/>
      <w:szCs w:val="20"/>
      <w:lang w:val="x-none" w:eastAsia="it-IT"/>
      <w14:ligatures w14:val="none"/>
    </w:rPr>
  </w:style>
  <w:style w:type="character" w:customStyle="1" w:styleId="CorsivobluCarattere">
    <w:name w:val="Corsivo blu Carattere"/>
    <w:link w:val="Corsivoblu"/>
    <w:rsid w:val="004F312B"/>
    <w:rPr>
      <w:rFonts w:ascii="Trebuchet MS" w:hAnsi="Trebuchet MS" w:cs="Trebuchet MS"/>
      <w:i/>
      <w:color w:val="0000FF"/>
      <w:lang w:eastAsia="ar-SA"/>
    </w:rPr>
  </w:style>
  <w:style w:type="paragraph" w:customStyle="1" w:styleId="Corpodeltesto31">
    <w:name w:val="Corpo del testo 31"/>
    <w:basedOn w:val="Normale"/>
    <w:rsid w:val="004F312B"/>
    <w:pPr>
      <w:suppressAutoHyphens/>
      <w:spacing w:line="240" w:lineRule="auto"/>
      <w:jc w:val="center"/>
    </w:pPr>
    <w:rPr>
      <w:rFonts w:ascii="Times New Roman" w:hAnsi="Times New Roman"/>
      <w:b/>
      <w:u w:val="single"/>
      <w:lang w:eastAsia="ar-SA"/>
    </w:rPr>
  </w:style>
  <w:style w:type="paragraph" w:customStyle="1" w:styleId="Corsivoblu">
    <w:name w:val="Corsivo blu"/>
    <w:basedOn w:val="Normale"/>
    <w:link w:val="CorsivobluCarattere"/>
    <w:rsid w:val="004F312B"/>
    <w:pPr>
      <w:autoSpaceDE w:val="0"/>
      <w:autoSpaceDN w:val="0"/>
      <w:adjustRightInd w:val="0"/>
    </w:pPr>
    <w:rPr>
      <w:rFonts w:ascii="Trebuchet MS" w:eastAsiaTheme="minorHAnsi" w:hAnsi="Trebuchet MS"/>
      <w:i/>
      <w:color w:val="0000FF"/>
      <w:kern w:val="2"/>
      <w:sz w:val="22"/>
      <w:szCs w:val="22"/>
      <w:lang w:eastAsia="ar-SA"/>
      <w14:ligatures w14:val="standardContextual"/>
    </w:rPr>
  </w:style>
  <w:style w:type="paragraph" w:customStyle="1" w:styleId="TAGTECNICI">
    <w:name w:val="TAGTECNICI"/>
    <w:hidden/>
    <w:uiPriority w:val="1"/>
    <w:semiHidden/>
    <w:unhideWhenUsed/>
    <w:qFormat/>
    <w:locked/>
    <w:rsid w:val="004F312B"/>
    <w:pPr>
      <w:spacing w:after="200" w:line="276" w:lineRule="auto"/>
      <w:jc w:val="both"/>
    </w:pPr>
    <w:rPr>
      <w:rFonts w:ascii="Lucida Console"/>
      <w:b/>
      <w:i/>
      <w:color w:val="000000" w:themeColor="dark1"/>
      <w:kern w:val="0"/>
      <w:sz w:val="1"/>
      <w14:ligatures w14:val="none"/>
    </w:rPr>
  </w:style>
  <w:style w:type="paragraph" w:customStyle="1" w:styleId="CLASSIFICAZIONEBODY">
    <w:name w:val="CLASSIFICAZIONEBODY"/>
    <w:hidden/>
    <w:uiPriority w:val="1"/>
    <w:semiHidden/>
    <w:unhideWhenUsed/>
    <w:qFormat/>
    <w:locked/>
    <w:rsid w:val="004F312B"/>
    <w:pPr>
      <w:spacing w:after="200" w:line="276" w:lineRule="auto"/>
      <w:jc w:val="both"/>
    </w:pPr>
    <w:rPr>
      <w:rFonts w:ascii="Calibri"/>
      <w:b/>
      <w:color w:val="000000" w:themeColor="dark1"/>
      <w:kern w:val="0"/>
      <w:sz w:val="20"/>
      <w14:ligatures w14:val="none"/>
    </w:rPr>
  </w:style>
  <w:style w:type="paragraph" w:customStyle="1" w:styleId="CLASSIFICAZIONEFOOTER">
    <w:name w:val="CLASSIFICAZIONEFOOTER"/>
    <w:hidden/>
    <w:uiPriority w:val="1"/>
    <w:semiHidden/>
    <w:unhideWhenUsed/>
    <w:qFormat/>
    <w:locked/>
    <w:rsid w:val="004F312B"/>
    <w:pPr>
      <w:spacing w:after="200" w:line="276" w:lineRule="auto"/>
    </w:pPr>
    <w:rPr>
      <w:rFonts w:ascii="Calibri"/>
      <w:color w:val="000000" w:themeColor="dark1"/>
      <w:kern w:val="0"/>
      <w:sz w:val="18"/>
      <w14:ligatures w14:val="none"/>
    </w:rPr>
  </w:style>
  <w:style w:type="character" w:customStyle="1" w:styleId="Titolo2Carattere">
    <w:name w:val="Titolo 2 Carattere"/>
    <w:basedOn w:val="Carpredefinitoparagrafo"/>
    <w:link w:val="Titolo2"/>
    <w:rsid w:val="004F312B"/>
    <w:rPr>
      <w:rFonts w:eastAsia="Tahoma" w:cstheme="minorHAnsi"/>
      <w:b/>
      <w:bCs/>
      <w:iCs/>
      <w:caps/>
      <w:kern w:val="0"/>
      <w:lang w:val="x-none" w:eastAsia="it-IT"/>
      <w14:ligatures w14:val="none"/>
    </w:rPr>
  </w:style>
  <w:style w:type="character" w:customStyle="1" w:styleId="Titolo3Carattere">
    <w:name w:val="Titolo 3 Carattere"/>
    <w:basedOn w:val="Carpredefinitoparagrafo"/>
    <w:link w:val="Titolo3"/>
    <w:rsid w:val="004F312B"/>
    <w:rPr>
      <w:rFonts w:eastAsia="Times New Roman" w:cstheme="minorHAnsi"/>
      <w:b/>
      <w:bCs/>
      <w:caps/>
      <w:kern w:val="0"/>
      <w:sz w:val="20"/>
      <w:szCs w:val="20"/>
      <w:lang w:val="x-none"/>
      <w14:ligatures w14:val="none"/>
    </w:rPr>
  </w:style>
  <w:style w:type="character" w:styleId="Collegamentoipertestuale">
    <w:name w:val="Hyperlink"/>
    <w:uiPriority w:val="99"/>
    <w:rsid w:val="004F312B"/>
    <w:rPr>
      <w:rFonts w:cs="Times New Roman"/>
      <w:color w:val="0000FF"/>
      <w:u w:val="single"/>
    </w:rPr>
  </w:style>
  <w:style w:type="table" w:styleId="Grigliatabella">
    <w:name w:val="Table Grid"/>
    <w:basedOn w:val="Tabellanormale"/>
    <w:uiPriority w:val="39"/>
    <w:rsid w:val="004F312B"/>
    <w:pPr>
      <w:spacing w:after="0" w:line="240" w:lineRule="auto"/>
    </w:pPr>
    <w:rPr>
      <w:rFonts w:ascii="Calibri" w:eastAsia="Times New Roman" w:hAnsi="Calibri" w:cs="Times New Roman"/>
      <w:kern w:val="0"/>
      <w:sz w:val="20"/>
      <w:szCs w:val="20"/>
      <w:lang w:eastAsia="it-IT"/>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uiPriority w:val="34"/>
    <w:qFormat/>
    <w:rsid w:val="004F312B"/>
    <w:pPr>
      <w:ind w:left="720"/>
    </w:pPr>
    <w:rPr>
      <w:rFonts w:eastAsia="Calibri"/>
      <w:lang w:eastAsia="it-IT"/>
    </w:rPr>
  </w:style>
  <w:style w:type="character" w:customStyle="1" w:styleId="Titolo1Carattere">
    <w:name w:val="Titolo 1 Carattere"/>
    <w:basedOn w:val="Carpredefinitoparagrafo"/>
    <w:link w:val="Titolo1"/>
    <w:uiPriority w:val="9"/>
    <w:rsid w:val="004F312B"/>
    <w:rPr>
      <w:rFonts w:asciiTheme="majorHAnsi" w:eastAsiaTheme="majorEastAsia" w:hAnsiTheme="majorHAnsi" w:cstheme="majorBidi"/>
      <w:color w:val="2F5496" w:themeColor="accent1" w:themeShade="BF"/>
      <w:kern w:val="0"/>
      <w:sz w:val="32"/>
      <w:szCs w:val="32"/>
      <w14:ligatures w14:val="none"/>
    </w:rPr>
  </w:style>
  <w:style w:type="paragraph" w:styleId="Titolosommario">
    <w:name w:val="TOC Heading"/>
    <w:basedOn w:val="Titolo1"/>
    <w:next w:val="Normale"/>
    <w:uiPriority w:val="39"/>
    <w:unhideWhenUsed/>
    <w:qFormat/>
    <w:rsid w:val="004F312B"/>
    <w:pPr>
      <w:widowControl/>
      <w:tabs>
        <w:tab w:val="clear" w:pos="0"/>
      </w:tabs>
      <w:spacing w:line="259" w:lineRule="auto"/>
      <w:jc w:val="left"/>
      <w:outlineLvl w:val="9"/>
    </w:pPr>
    <w:rPr>
      <w:lang w:eastAsia="it-IT"/>
    </w:rPr>
  </w:style>
  <w:style w:type="paragraph" w:styleId="Sommario2">
    <w:name w:val="toc 2"/>
    <w:basedOn w:val="Normale"/>
    <w:next w:val="Normale"/>
    <w:autoRedefine/>
    <w:uiPriority w:val="39"/>
    <w:unhideWhenUsed/>
    <w:rsid w:val="004F312B"/>
    <w:pPr>
      <w:tabs>
        <w:tab w:val="clear" w:pos="0"/>
      </w:tabs>
      <w:spacing w:after="100"/>
      <w:ind w:left="200"/>
    </w:pPr>
  </w:style>
  <w:style w:type="paragraph" w:styleId="Sommario3">
    <w:name w:val="toc 3"/>
    <w:basedOn w:val="Normale"/>
    <w:next w:val="Normale"/>
    <w:autoRedefine/>
    <w:uiPriority w:val="39"/>
    <w:unhideWhenUsed/>
    <w:rsid w:val="004F312B"/>
    <w:pPr>
      <w:tabs>
        <w:tab w:val="clear" w:pos="0"/>
      </w:tabs>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er" Target="footer1.xml"/><Relationship Id="rId12" Type="http://schemas.openxmlformats.org/officeDocument/2006/relationships/hyperlink" Target="https://www.acquistinretepa.it/opencms/opencms/programma_comeFunziona.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eader" Target="header1.xml"/><Relationship Id="rId11" Type="http://schemas.openxmlformats.org/officeDocument/2006/relationships/hyperlink" Target="http://www.acquistinretepa.it/" TargetMode="External"/><Relationship Id="rId5" Type="http://schemas.openxmlformats.org/officeDocument/2006/relationships/webSettings" Target="webSettings.xml"/><Relationship Id="rId10" Type="http://schemas.openxmlformats.org/officeDocument/2006/relationships/hyperlink" Target="http://www.acquistinretepa.it" TargetMode="External"/><Relationship Id="rId4" Type="http://schemas.openxmlformats.org/officeDocument/2006/relationships/settings" Target="settings.xml"/><Relationship Id="rId9" Type="http://schemas.openxmlformats.org/officeDocument/2006/relationships/hyperlink" Target="mailto:useridentification.acquistinretepa@postacert.consip.it"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B3B09-9992-4B28-BACE-54F704DBE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6412</Words>
  <Characters>36551</Characters>
  <Application>Microsoft Office Word</Application>
  <DocSecurity>0</DocSecurity>
  <Lines>304</Lines>
  <Paragraphs>85</Paragraphs>
  <ScaleCrop>false</ScaleCrop>
  <Company/>
  <LinksUpToDate>false</LinksUpToDate>
  <CharactersWithSpaces>42878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Pannacci Gabriele</dc:creator>
  <cp:keywords/>
  <dc:description/>
  <cp:lastModifiedBy>Pannacci Gabriele</cp:lastModifiedBy>
  <cp:revision>3</cp:revision>
  <dcterms:created xsi:type="dcterms:W3CDTF">2024-04-04T09:04:00Z</dcterms:created>
  <dcterms:modified xsi:type="dcterms:W3CDTF">2024-04-04T09:07:00Z</dcterms:modified>
</cp:coreProperties>
</file>