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9ABB" w14:textId="77777777" w:rsidR="00B61A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MODELO DE CONTRATO DE PRESTAÇÃO</w:t>
      </w:r>
    </w:p>
    <w:p w14:paraId="028CF212" w14:textId="77777777" w:rsidR="00B61A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 SERVIÇOS DE HARMONIZAÇÃO OROFACIAL</w:t>
      </w:r>
    </w:p>
    <w:p w14:paraId="742F5302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69075F4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F09F6B7" w14:textId="77777777" w:rsidR="00B61A57" w:rsidRDefault="00000000">
      <w:pPr>
        <w:spacing w:after="0" w:line="240" w:lineRule="auto"/>
        <w:ind w:firstLine="3686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Pelo presente instrumento particular (“Contrato”), e na melhor forma de direito, o(s)a(s) signatário(a)(s) indicado(a)(s) e qualificado(a)(s) no TERMO DE ADESÃO, doravante denominado(a)(s) </w:t>
      </w:r>
      <w:r>
        <w:rPr>
          <w:rFonts w:ascii="Arial" w:eastAsia="Arial" w:hAnsi="Arial" w:cs="Arial"/>
          <w:b/>
          <w:sz w:val="24"/>
          <w:szCs w:val="24"/>
        </w:rPr>
        <w:t>CONTRATANTE, REPRESENTANTE LEGAL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b/>
          <w:sz w:val="24"/>
          <w:szCs w:val="24"/>
        </w:rPr>
        <w:t xml:space="preserve">CONTRATADA, </w:t>
      </w:r>
      <w:r>
        <w:rPr>
          <w:rFonts w:ascii="Arial" w:eastAsia="Arial" w:hAnsi="Arial" w:cs="Arial"/>
          <w:sz w:val="24"/>
          <w:szCs w:val="24"/>
        </w:rPr>
        <w:t>designados conjuntamente como “Partes” e individualmente como “Parte”, têm entre si ajustadas livremente e de comum acordo o presente CONTRATO DE PRESTAÇÃO DE SERVIÇOS DE HARMONIZAÇÃO OROFACIAL, que reger-se-á pelas seguintes cláusulas e condições, atendendo ao que dispõe o Código de Ética Odontológica.</w:t>
      </w:r>
    </w:p>
    <w:p w14:paraId="3C4ACBF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7F4B0D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 – OBJETO</w:t>
      </w:r>
    </w:p>
    <w:p w14:paraId="5A6EEB6B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4A3C76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PRIMEIRA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prestará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os serviços de harmonização orofacial constantes no Plano de Tratamento e no Termo Consentimento Livre e Esclarecido apresentado e aceito pelo(a)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(Anexo I) do presente instrumento.</w:t>
      </w:r>
    </w:p>
    <w:p w14:paraId="76FE7DD7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2E8E6E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§1º – O tratamento proposto será realizado em sessões pré-determinadas, podendo, todavia, sofrer prorrogação ou alteração, de acordo com eventual complexidade que o caso apresentar no decorrer do tratamento, bem como pela resposta biológica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à técnica empregada, assiduidade às consultas e seguimento das orientações fornecidas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411AC60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B2C2A53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§2º – As consultas serão realizadas em horário eletivo e com prévio agendamento, conforme rotina e disponibilidade definida pela </w:t>
      </w:r>
      <w:r>
        <w:rPr>
          <w:rFonts w:ascii="Arial" w:eastAsia="Arial" w:hAnsi="Arial" w:cs="Arial"/>
          <w:b/>
          <w:sz w:val="24"/>
          <w:szCs w:val="24"/>
        </w:rPr>
        <w:t xml:space="preserve">CONTRATADA </w:t>
      </w:r>
      <w:r>
        <w:rPr>
          <w:rFonts w:ascii="Arial" w:eastAsia="Arial" w:hAnsi="Arial" w:cs="Arial"/>
          <w:sz w:val="24"/>
          <w:szCs w:val="24"/>
        </w:rPr>
        <w:t>no local de atendimento.</w:t>
      </w:r>
    </w:p>
    <w:p w14:paraId="286090F0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A5186A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§3º – Devido a situações de caso fortuito ou força maior, a </w:t>
      </w:r>
      <w:r>
        <w:rPr>
          <w:rFonts w:ascii="Arial" w:eastAsia="Arial" w:hAnsi="Arial" w:cs="Arial"/>
          <w:b/>
          <w:sz w:val="24"/>
          <w:szCs w:val="24"/>
        </w:rPr>
        <w:t xml:space="preserve">CONTRATADA </w:t>
      </w:r>
      <w:r>
        <w:rPr>
          <w:rFonts w:ascii="Arial" w:eastAsia="Arial" w:hAnsi="Arial" w:cs="Arial"/>
          <w:sz w:val="24"/>
          <w:szCs w:val="24"/>
        </w:rPr>
        <w:t xml:space="preserve">poderá desmarcar a(s) consulta(s), adiantando-a(s) ou antecipando-a(s), devendo, contudo, comunicar previamente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(a)ao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preferencialmente, no prazo mínimo de 24h (vinte e quatro horas), sempre que possível.</w:t>
      </w:r>
    </w:p>
    <w:p w14:paraId="27A64A17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17514F2" w14:textId="2A1C08EA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§4º – Caso o(a) CONTRATANTE não possa comparecer à sessão no horário e data estipulados para o tratamento, esse(a)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deverá(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comunicar em um prazo mínimo de 24h (vinte e quatro horas) de antecedência, para que seja possível reagendar outro horário em data próxima, de forma que não prejudique o tratamento, nem a CONTRATADA, ressaltando que, o reagendamento, dependerá da disponibilidade da CONTRATADA.</w:t>
      </w:r>
    </w:p>
    <w:p w14:paraId="108ED10D" w14:textId="77777777" w:rsidR="007D4E5B" w:rsidRDefault="007D4E5B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3B1516A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§5º – Caso o(a) CONTRATANTE não compareça à 02 (duas) ou mais consultas marcadas, sem justo motivo, o presente contrato, a critério da CONTRATADA, poderá ser considerado extinto após 30 (trinta) dias da última ausência e os valores acordados serão devidos nos termos da </w:t>
      </w:r>
      <w:r>
        <w:rPr>
          <w:rFonts w:ascii="Arial" w:eastAsia="Arial" w:hAnsi="Arial" w:cs="Arial"/>
          <w:b/>
          <w:sz w:val="24"/>
          <w:szCs w:val="24"/>
        </w:rPr>
        <w:lastRenderedPageBreak/>
        <w:t>Cláusula Quinta deste instrumento, situação na qual deverá ser enviada notificação nesse sentido.</w:t>
      </w:r>
    </w:p>
    <w:p w14:paraId="748D56FA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4E9E3E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§6º – Fica estipulada a tolerância de 30 (trinta) minutos em dias úteis e de 45 (quarenta e cinco) minutos em feriados, sábados e domingos, para ambas as Partes com relação ao horário agendado. Caso o atraso supere o tempo de tolerância previsto, caberá ao(à) CONTRATANTE e/ou ao(à)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entrar em contato com a CONTRATADA, imediatamente, a fim de ajustar se ainda será possível o atendimento ou se será necessário o reagendamento. Em se tratando de atraso ocasionado pela CONTRATADA, essa deverá, imediatamente, entrar em contato com o(a) CONTRATANTE, a fim de ajustar se é de seu interesse aguardar o atendimento, ou se é preferível reagendar o horário. Ressalta-se que, a finalização dos procedimentos realizados depende de maneira intrínseca da sensibilidade do paciente, sendo assim, atrasos em sua realização podem ocorrer a depender do caso e de suas peculiaridades.</w:t>
      </w:r>
    </w:p>
    <w:p w14:paraId="7C19A03D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253DC4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§7º – Os tratamentos contratados através do presente instrumento serão realizados por profissional com conhecimento técnico e, diante da peculiaridade do seu caso. </w:t>
      </w:r>
    </w:p>
    <w:p w14:paraId="75BF80E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C15C76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§8º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poderá modificar as condutas inicialmente propostas nos casos de intercorrências ou de acontecimentos inesperados, ficando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e a sua equipe desde já autorizadas a tomarem as providências necessárias para tentar solucionar os problemas que porventura ocorrerem, conforme seu livre arbítrio. </w:t>
      </w:r>
      <w:r>
        <w:rPr>
          <w:rFonts w:ascii="Arial" w:eastAsia="Arial" w:hAnsi="Arial" w:cs="Arial"/>
          <w:b/>
          <w:sz w:val="24"/>
          <w:szCs w:val="24"/>
        </w:rPr>
        <w:t>Via de regra, a CONTRATADA fica sujeita a anuência prévia do(a) CONTRATANTE diante de qualquer medida a ser tomada, SALVO nos casos urgentes em que não houver tempo hábil para que haja a tomada da devida anuência prévia.</w:t>
      </w:r>
    </w:p>
    <w:p w14:paraId="6B04F168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7AE1B1E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 – PREÇO E PAGAMENTO</w:t>
      </w:r>
    </w:p>
    <w:p w14:paraId="2D531CF3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88A61F4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SEGUNDA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O preço relativo à prestação de serviços, de acordo com cada item contratado, e a forma de pagamento constarão do TERMO DE ADESÃO ou de recibo emitidos pelo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1FDCB904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1B28D17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§1º – A contratação poderá se dar na modalidade SESSÕES AVULSAS ou PACOTE PROMOCIONAL, hipótese </w:t>
      </w:r>
      <w:proofErr w:type="spellStart"/>
      <w:r>
        <w:rPr>
          <w:rFonts w:ascii="Arial" w:eastAsia="Arial" w:hAnsi="Arial" w:cs="Arial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 que será concedido um percentual de desconto.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poderá migrar de uma modalidade de prestação de serviços para outra, observado o devido reajuste que se fizer necessário.</w:t>
      </w:r>
    </w:p>
    <w:p w14:paraId="69DBA5DC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76E887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§2º – Caso haja a migração do PACOTE PROMOCIONAL para a modalidade SESSÕES AVULSAS, o preço será reajustado (estornando-se o desconto inicialmente concedido) para o valor devido por cada sessão individual, sendo devolvido o valor excedente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>, caso tenha realizado o pagamento à vista pela modalidade anterior.</w:t>
      </w:r>
    </w:p>
    <w:p w14:paraId="2EC3435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FAE7E0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§3º – Caso haja a migração da modalidade SESSÕES AVULSAS para a modalidade PACOTE PROMOCIONAL, os valores que já foram pagos pelas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sessões avulsas, realizadas ou não, serão devidamente compensados, devendo a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arcar apenas com a diferença do valor oferecido pelo Pacote Completo Promocional.</w:t>
      </w:r>
    </w:p>
    <w:p w14:paraId="1B9E479B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2DC6DF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§4º – A possibilidade de migração mencionada no parágrafo acima deverá ser feita por meio de aditivo contratual escrito, com os devidos ajustes e indicação dos eventuais valores a serem devolvidos.</w:t>
      </w:r>
    </w:p>
    <w:p w14:paraId="51333061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D3CB23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§5º – Caso a migração ocorra após realizadas metade das sessões previstas na modalidade PACOTE PROMOCIONAL, haverá incidência de multa compensatória de 10% (dez por cento) sobre o valor contratado pelo PACOTE PROMOCIONAL.</w:t>
      </w:r>
    </w:p>
    <w:p w14:paraId="5F24C5A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BF332B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§6º – O atraso injustificado no pagamento ensejará cobrança de multa de 2% (dois por cento) do valor da parcela em atraso, acrescido de juros de mora de 1% (um por cento) ao mês, sem prejuízo da correspondente correção monetária pelo IGP-M.</w:t>
      </w:r>
    </w:p>
    <w:p w14:paraId="621AC57F" w14:textId="77777777" w:rsidR="00B61A57" w:rsidRDefault="00B61A5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81780EA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§7º – Havendo atraso injustificado superior a 30 (trinta) dias, será facultado à CONTRATADA a paralisação dos serviços, bem como a rescisão do contrato.</w:t>
      </w:r>
    </w:p>
    <w:p w14:paraId="78B95A6F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CF54D3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§8º – Em virtude do débito mencionado acima, a CONTRATADA poderá emitir notificações extrajudiciais, recibos, bem como, proceder com a cobrança judicial ou extrajudicial do débito, podendo utilizar-se para este fim de todos os meios legais, inclusive, o protesto de títulos e a inscrição dos dados do(a) CONTRATANTE e/ou de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 nos órgãos de proteção ao crédito.</w:t>
      </w:r>
    </w:p>
    <w:p w14:paraId="21F61046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7DB1D60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§9º – No caso de pagamento(s) mediante cheque(s), boleto(s) ou depósito(s)/transferência(s) bancária(s), a quitação pela CONTRATADA fica condicionada à confirmação, pela entidade bancária competente, do efetivo recebimento do(s) valor(es) de cada parcela, sob pena do(a) CONTRATANTE e/ou de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REPRESENTANTE LEGAL, tornar-se </w:t>
      </w:r>
      <w:r>
        <w:rPr>
          <w:rFonts w:ascii="Arial" w:eastAsia="Arial" w:hAnsi="Arial" w:cs="Arial"/>
          <w:b/>
          <w:sz w:val="24"/>
          <w:szCs w:val="24"/>
          <w:u w:val="single"/>
        </w:rPr>
        <w:t>inadimplente</w:t>
      </w:r>
      <w:r>
        <w:rPr>
          <w:rFonts w:ascii="Arial" w:eastAsia="Arial" w:hAnsi="Arial" w:cs="Arial"/>
          <w:b/>
          <w:sz w:val="24"/>
          <w:szCs w:val="24"/>
        </w:rPr>
        <w:t>, sujeitando-o(a) ao pagamento dos encargos da inadimplência, sem prejuízo das demais sanções contratuais.</w:t>
      </w:r>
    </w:p>
    <w:p w14:paraId="2C02E4D0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610B9A3" w14:textId="51F6A39B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§10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A CONTRATADA fica expressamente autorizada a ceder seu crédito oriundo do presente contrato e/ou terceirizar serviços de cobrança dos valores devidos, devendo o(a) CONTRATANTE e/ou de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efetuar(em) os pagamentos diretamente à empresa cessionária e/ou terceiro prestador dos serviços, que será previamente identificado(a) pela CONTRATADA, que fica também, desde já, autorizado(a) a adotar todas as providências mencionadas no §3º.</w:t>
      </w:r>
    </w:p>
    <w:p w14:paraId="4AAE4CEC" w14:textId="77777777" w:rsidR="00B61A57" w:rsidRDefault="00B61A5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BC9E81B" w14:textId="7DEF60E0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§11</w:t>
      </w:r>
      <w:r w:rsidR="007D4E5B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Cumprido integralmente o presente instrumento, e quitado o valor constante no TERMO DE ADESÃO, as Partes nada mais tem a reclamar dos fatos e direitos inerentes ao presente contrato, pelo que darão plena, geral e irrevogável quitação entre si.</w:t>
      </w:r>
    </w:p>
    <w:p w14:paraId="2BDA1CA4" w14:textId="77777777" w:rsidR="00B61A57" w:rsidRDefault="00B61A5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9898855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III – DURAÇÃO DO CONTRATO</w:t>
      </w:r>
    </w:p>
    <w:p w14:paraId="5C400D07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040B1D1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TERCEIRA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Fica aqui estipulado que o(s) tratamento(s) contratado(s) será realizado no número de sessões previstas e contratadas quando da avaliação, podendo, todavia, sofrer prorrogação ou alteração de prazo, de acordo com eventual complexidade que o caso apresentar no decorrer do tratamento, bem como, pela resposta biológica do organismo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à técnica empregada, assiduidade às consultas e seguimento das orientações fornecidas pelo(a) profissional responsável.</w:t>
      </w:r>
    </w:p>
    <w:p w14:paraId="6CF2647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04CBED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§1º – Eventuais ausências do(a) CONTRATANTE às consultas agendadas e não atendimento às orientações profissionais prejudicarão o resultado pretendido, uma vez que a odontologia não se trata de uma ciência exata, sofrendo limitações.</w:t>
      </w:r>
    </w:p>
    <w:p w14:paraId="150FFA7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08B05A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§2º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– caso não tenha iniciado seu tratamento,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poderá exercer seu direito de arrependimento, requisitando a devolução do valor pago pelo serviço, no prazo de 07 (sete) dias corridos a contar da assinatura deste instrumento.</w:t>
      </w:r>
    </w:p>
    <w:p w14:paraId="65622F9B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C92F05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§3º – Caso o(a) CONTRATANTE já tenha iniciado seu tratamento, esse(a)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suportará(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a multa compensatória de 20% (vinte por cento) sobre o valor dos serviços contratados, para reparação dos custos administrativos, operacionais e legais da CONTRATADA. Suportará ainda o pagamento dos trabalhos e procedimentos já executados pela CONTRATADA, sejam eles parciais ou integrais.</w:t>
      </w:r>
    </w:p>
    <w:p w14:paraId="7B1D80E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E6C63C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§4º – O presente contrato entrará em vigor na data de assinatura do TERMO DE ADESÃO.</w:t>
      </w:r>
    </w:p>
    <w:p w14:paraId="714FABB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7B3CA3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§5º – O presente instrumento será tido como finalizado e extinto após o fim de todas as consultas/tratamento, bem como o pagamento integral do preço acordado. </w:t>
      </w:r>
    </w:p>
    <w:p w14:paraId="4AD1F2AF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5809A0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IV – RESPONSABILIDADES</w:t>
      </w:r>
    </w:p>
    <w:p w14:paraId="1376281A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ED335B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QUARTA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As Partes deverão contribuir mutuamente para o bom desenvolvimento do presente instrumento, atendendo às responsabilidades adiante estipuladas.</w:t>
      </w:r>
    </w:p>
    <w:p w14:paraId="44D7EF98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B0F6347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§1º – É de total responsabilidade do(a)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todas as informações prestadas no momento da avaliação, e, ao preencher a ficha de anamnese junto ao profissional responsável, deverá responder atentamente a todo o questionário histórico para a segurança das Partes.</w:t>
      </w:r>
    </w:p>
    <w:p w14:paraId="08605218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3A1824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§2º – Caso o(a) CONTRATANTE passe por algum tratamento médico, restrição ou uso de medicamento, esse(a)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deverá(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comunicar imediatamente ao profissional responsável </w:t>
      </w:r>
      <w:r>
        <w:rPr>
          <w:rFonts w:ascii="Arial" w:eastAsia="Arial" w:hAnsi="Arial" w:cs="Arial"/>
          <w:b/>
          <w:sz w:val="24"/>
          <w:szCs w:val="24"/>
        </w:rPr>
        <w:lastRenderedPageBreak/>
        <w:t>pelo tratamento. Se o profissional responsável julgar necessário, o tratamento deverá ser interrompido até que a condição momentânea seja solucionada.</w:t>
      </w:r>
    </w:p>
    <w:p w14:paraId="39BD0A7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447A54A" w14:textId="77777777" w:rsidR="00B61A57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§3º – Os dados de identificação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, seu histórico médico e odontológico (atual e pregresso), informações colhidas na anamnese e nos exames clínicos e laboratoriais que nortearão seu diagnóstico, seu plano de tratamento, histórico dos atendimentos e procedimentos realizados, intercorrências e evoluções do tratamento, exames digitais realizados na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receitas, atestados, relatórios, identificação dos profissionais responsáveis pela execução dos procedimentos DE HARMONIZAÇÃO OROFACIAL, informações financeiras, bem como, todos os dados relativos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 ao tratamento odontológico contratado serão registrados e mantidos em prontuário eletrônico/digital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o qual deverá conservar informações reais e autênticas.</w:t>
      </w:r>
    </w:p>
    <w:p w14:paraId="6B9CDFD9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C446B1C" w14:textId="77777777" w:rsidR="00B61A57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§4º – O prontuário eletrônico/digital retromencionado dispensará a assinatura manual das partes, motivo pela qual é dever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dos seus profissionais e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de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sempre prestarem informações conforme a verdade e agirem com lealdade, sinceridade, clareza e transparência na prestação e no registro de qualquer informação sobre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 o tratamento odontológico, sendo cada parte responsável, civil e criminalmente, por qualquer informação falsa, distorcida ou omitida propositalmente.</w:t>
      </w:r>
    </w:p>
    <w:p w14:paraId="67CE04EF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5A03716" w14:textId="77777777" w:rsidR="00B61A57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§5º – Não obstante o disposto no parágrafo anterior, todo e qualquer procedimento a ser feito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em prol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deverá ser precedido de autorização desse(a) e/ou de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.</w:t>
      </w:r>
    </w:p>
    <w:p w14:paraId="4E6E4745" w14:textId="77777777" w:rsidR="00B61A57" w:rsidRDefault="00B61A57">
      <w:pPr>
        <w:spacing w:after="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77B0FAB4" w14:textId="77777777" w:rsidR="00B61A57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§6º – Qualquer informação dolosamente falseada, distorcida ou omitida pelo(a)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 à CONTRATADA, notadamente em relação às condições de saúde geral e bucal, uso de medicamentos, alergias de que tenha conhecimento, doenças pré-existentes ou qualquer outra informação médica que possa interferir negativamente no tratamento, poderá ensejar em culpa exclusiva do(a)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eximindo o profissional e a CONTRATADA de qualquer responsabilidade em casos de eventuais resultados insatisfatórios do tratamento.</w:t>
      </w:r>
    </w:p>
    <w:p w14:paraId="5B8EC705" w14:textId="77777777" w:rsidR="00B61A57" w:rsidRDefault="00B61A5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F75FFEF" w14:textId="77777777" w:rsidR="00B61A57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§7º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declara(m) que recebeu(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ram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da CONTRATADA e de seus profissionais, de forma clara e objetiva, todas as informações relacionadas aos serviços ora contratados, especialmente no que se refere às opções/alternativas e </w:t>
      </w:r>
      <w:r>
        <w:rPr>
          <w:rFonts w:ascii="Arial" w:eastAsia="Arial" w:hAnsi="Arial" w:cs="Arial"/>
          <w:b/>
          <w:sz w:val="24"/>
          <w:szCs w:val="24"/>
        </w:rPr>
        <w:lastRenderedPageBreak/>
        <w:t>técnicas de tratamento, tendo sido(a) previamente informado(a) sobre todos os benefícios, riscos, indicações, contraindicações, principais efeitos colaterais e advertências gerais, relacionadas aos tratamentos/procedimentos, ora contratados, sendo que referidas informações foram suficientes, esclarecidas, claras e elucidativas.</w:t>
      </w:r>
    </w:p>
    <w:p w14:paraId="3CE823A1" w14:textId="77777777" w:rsidR="00B61A57" w:rsidRDefault="00B61A5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0ABACFC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§8º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REPRESENTANTE LEGAL, compromete(m)-se a seguir todas as orientações e, havendo necessidade, fazer uso de produtos e/ou medicamentos indicados pela CONTRATADA, respeitando os horários de utilização estabelecidos e doses prescritas. </w:t>
      </w:r>
    </w:p>
    <w:p w14:paraId="4517FCB0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445CE2B" w14:textId="77777777" w:rsidR="00B61A57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§9º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REPRESENTANTE LEGAL estão cientes de que os resultados esperados, a partir do diagnóstico, poderão não se concretizar ou não apresentar resultados satisfatórios em face da resposta biológica, da colaboração e do caso clínico do(a) CONTRATANTE, bem como da própria natureza da ciência da odontologia, não incorrendo nas hipóteses de negligência, imprudência ou imperícia por parte da CONTRATADA e seus profissionais. </w:t>
      </w:r>
    </w:p>
    <w:p w14:paraId="4503267B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4E814E0" w14:textId="63645CF8" w:rsidR="00B61A57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§10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Fica evidenciada de forma expressa que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 foi(foram) advertido(a)(s) da informação de que cada ser humano possui particularidades quanto ao seu organismo e respostas biológicas diversas, sendo que o procedimento odontológico, ainda que realizado por profissional habilitado, ou seja, cirurgião-dentista, e, ainda que realizado de acordo com técnica reconhecida cientificamente e indicada ao seu caso, com material de qualidade, respeitando passo a passo do que determina a literatura, a ética e a ciência odontológica, pode ocorrer o não alcance da resposta e/ou resultado esperado, seja parcial ou totalmente, uma vez que a odontologia não é uma ciência exata.</w:t>
      </w:r>
    </w:p>
    <w:p w14:paraId="7675A732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A9C107E" w14:textId="1C4F9001" w:rsidR="00B61A57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§11</w:t>
      </w:r>
      <w:r w:rsidR="007D4E5B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O(A) </w:t>
      </w:r>
      <w:r>
        <w:rPr>
          <w:rFonts w:ascii="Arial" w:eastAsia="Arial" w:hAnsi="Arial" w:cs="Arial"/>
          <w:b/>
          <w:sz w:val="24"/>
          <w:szCs w:val="24"/>
        </w:rPr>
        <w:t xml:space="preserve">CONTRATANTE </w:t>
      </w:r>
      <w:r>
        <w:rPr>
          <w:rFonts w:ascii="Arial" w:eastAsia="Arial" w:hAnsi="Arial" w:cs="Arial"/>
          <w:sz w:val="24"/>
          <w:szCs w:val="24"/>
        </w:rPr>
        <w:t xml:space="preserve">declara ter plena ciência de que os resultados dos procedimentos estão condicionados à rigorosa frequência nas sessões subscritas, além de quaisquer outras indicações de atividades paralelas e cuidados necessários a serem empregados, todos prescritos pelo(a) profissional responsável, além da superação de possíveis riscos a depender do caso. Tais riscos também serão evidenciados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perante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.  Deve-se ainda, considerar a reação de cada organismo e as necessidades de cada indivíduo, do comportamento apresentado durante e após o tratamento estético, sendo todos estes fatores externos que independem do controle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703177D4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4CEF9DA" w14:textId="33543E25" w:rsidR="00B61A57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 12</w:t>
      </w:r>
      <w:r w:rsidR="007D4E5B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É de dever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através do profissional cirurgião-dentista, fornecer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ao(à)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a qualquer momento, esclarecimentos sobre possíveis consequências ou limitações do tratamento realizado em caso de não obtenção do resultado almejado, devendo propor alternativas, quando houver. </w:t>
      </w:r>
    </w:p>
    <w:p w14:paraId="0353E12A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F1A7E1" w14:textId="41E0EBBB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sz w:val="24"/>
          <w:szCs w:val="24"/>
        </w:rPr>
        <w:t>§13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No que diz respeito ao parágrafo anterior, apesar da obrigação ser de resultado, a responsabilidade é subjetiva, assim, no caso de alegação de vícios na realização da prestação do serviço, bem como de que tais vícios influenciaram e/ou impediram o alcance do resultado, cabe a parte que alega a comprovação.</w:t>
      </w:r>
    </w:p>
    <w:p w14:paraId="28C22F3F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3C9B3976" w14:textId="6CC03A0D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§14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declara(m) sua inteira responsabilidade quanto à veracidade das informações prestadas e seu pleno conhecimento quanto ao teor do descrito nas cláusulas do presente contrato, previamente lido e esclarecido em todas as suas páginas e também quanto as informações prestadas pelo(a) próprio(a), preenchidas na ficha de anamnese consulta.</w:t>
      </w:r>
    </w:p>
    <w:p w14:paraId="29F838D6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A942D5" w14:textId="257FEBC0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§15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declara(m) ter plena ciência do conteúdo do Termo de Consentimento Livre e Esclarecido, parte integrante desse contrato.</w:t>
      </w:r>
    </w:p>
    <w:p w14:paraId="2275BE1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0A7AF5" w14:textId="3783F54C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§16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É dever do(a) CONTRATANTE comparecer pontualmente no consultório da CONTRATADA, nas sessões, previamente agendadas, devendo seguir, rigorosamente, as prescrições, encaminhamentos a outros especialistas da área odontológica ou profissionais da área de saúde e demais orientações fornecidas pelo(a) profissional responsável, sob pena de ser declarado interrompido o tratamento.</w:t>
      </w:r>
    </w:p>
    <w:p w14:paraId="1F1BD37C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98D04A8" w14:textId="5C664890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§17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ficam ciente(s) de que deverá(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informar ao profissional responsável qualquer alteração em decorrência do tratamento realizado, insatisfações ou dúvidas sobre o tratamento em execução, mantendo seus dados cadastrais sempre atualizados e informando eventuais mudanças de endereço, telefone ou e-mail.</w:t>
      </w:r>
    </w:p>
    <w:p w14:paraId="01F854E3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DD3041" w14:textId="5AFAA1FD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§18</w:t>
      </w:r>
      <w:r w:rsidR="007D4E5B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É dever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a manutenção, conservação e higienização dos equipamentos utilizados durante o procedimento indicado, estando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ciente(s) de que foi(</w:t>
      </w:r>
      <w:proofErr w:type="spellStart"/>
      <w:r>
        <w:rPr>
          <w:rFonts w:ascii="Arial" w:eastAsia="Arial" w:hAnsi="Arial" w:cs="Arial"/>
          <w:sz w:val="24"/>
          <w:szCs w:val="24"/>
        </w:rPr>
        <w:t>ram</w:t>
      </w:r>
      <w:proofErr w:type="spellEnd"/>
      <w:r>
        <w:rPr>
          <w:rFonts w:ascii="Arial" w:eastAsia="Arial" w:hAnsi="Arial" w:cs="Arial"/>
          <w:sz w:val="24"/>
          <w:szCs w:val="24"/>
        </w:rPr>
        <w:t>) informado(s) da devida comprovação científica da técnica utilizada e dos respectivos materiais, respeitando o mais alto nível profissional, o estado atual da ciência e sua dignidade profissional, sendo uma das alternativas de tratamento indicadas para o seu caso.</w:t>
      </w:r>
    </w:p>
    <w:p w14:paraId="7690F266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B01A28" w14:textId="5C255368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§19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declara(m) estar ciente(s) do plano de tratamento de harmonização orofacial contratado, também de possíveis alterações que por ventura venham a ocorrer.</w:t>
      </w:r>
    </w:p>
    <w:p w14:paraId="4BE847F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1DF453" w14:textId="1EFD9739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</w:t>
      </w:r>
      <w:r w:rsidR="00785816">
        <w:rPr>
          <w:rFonts w:ascii="Arial" w:eastAsia="Arial" w:hAnsi="Arial" w:cs="Arial"/>
          <w:b/>
          <w:sz w:val="24"/>
          <w:szCs w:val="24"/>
        </w:rPr>
        <w:t>20</w:t>
      </w:r>
      <w:r w:rsidR="007D4E5B">
        <w:rPr>
          <w:rFonts w:ascii="Arial" w:eastAsia="Arial" w:hAnsi="Arial" w:cs="Arial"/>
          <w:b/>
          <w:sz w:val="24"/>
          <w:szCs w:val="24"/>
        </w:rPr>
        <w:t>º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REPRESENTANTE LEGAL, declara, ainda, que tem conhecimento de que ao término do tratamento, </w:t>
      </w:r>
      <w:r>
        <w:rPr>
          <w:rFonts w:ascii="Arial" w:eastAsia="Arial" w:hAnsi="Arial" w:cs="Arial"/>
          <w:b/>
          <w:sz w:val="24"/>
          <w:szCs w:val="24"/>
        </w:rPr>
        <w:lastRenderedPageBreak/>
        <w:t>deverá retornar para consultas de acompanhamento de acordo com os critérios estabelecidos pelo profissional, visando resguardar e manter o tratamento realizado, sendo certo que não é possível garantir o tempo de durabilidade dos procedimentos de harmonização orofacial, pois referida avaliação deverá observar as condições de saúde e eventuais alterações dos hábitos em geral, além de outros fatores internos e/ou externos que podem danificar o serviço prestado. O profissional não se eximirá de avaliar eventual dano ou prejuízo sofrido e alegado, reparando-o, quando o caso, dentro do limite de sua responsabilidade.</w:t>
      </w:r>
    </w:p>
    <w:p w14:paraId="7D32D7F6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293E0F8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 – RESCISÃO</w:t>
      </w:r>
    </w:p>
    <w:p w14:paraId="1E2A5373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D035F2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QUINTA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 descumprimento de quaisquer obrigações aqui assumidas, bem como, a desistência ou o abandono do tratamento, por parte do(a) CONTRATANTE e/ou de(a)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implicará na incidência de multa no percentual de 20% (vinte por cento) sobre o valor dos serviços contratados, observado o previsto na Cláusula Terceira, §§ 2º e 3º, sem prejuízo de eventual reparação civil por perdas e danos.</w:t>
      </w:r>
    </w:p>
    <w:p w14:paraId="46B2769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77BFAA9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PARÁGRAFO ÚNICO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 Também dará ensejo à rescisão contratual o inadimplemento injustificado do(a) CONTRATANTE e/ou de(a)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por período superior a 30 (trinta) dias, caso em que a prestação de serviços poderá ser primeiramente suspensa, a exclusivo critério da CONTRATADA, independentemente de qualquer aviso ou notificação judicial ou extrajudicial.</w:t>
      </w:r>
    </w:p>
    <w:p w14:paraId="7A4BF8A3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8E7DD9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 – DA AUTORIZAÇÃO PARA USO DA IMAGEM</w:t>
      </w:r>
    </w:p>
    <w:p w14:paraId="287ED8C2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4E45AC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SEXTA</w:t>
      </w:r>
      <w:r>
        <w:rPr>
          <w:rFonts w:ascii="Arial" w:eastAsia="Arial" w:hAnsi="Arial" w:cs="Arial"/>
          <w:b/>
          <w:sz w:val="24"/>
          <w:szCs w:val="24"/>
        </w:rPr>
        <w:t xml:space="preserve"> – O(A) CONTRATANTE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 autorizará(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am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a utilização e a cessão, mediante licença de uso, do seu direito de imagem pela CONTRATADA para ser utilizada em campanhas promocionais e de publicidade da CONTRATADA, a fim de que sejam destinadas à divulgação ao público em geral.</w:t>
      </w:r>
    </w:p>
    <w:p w14:paraId="46D39DF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F60F031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 1º – A autorização do direito do direito de uso de imagens licenciadas neste contrato consistem em vídeos e fotos que poderão ser veiculadas em todo território nacional, em todas as suas modalidades e, em destaque, das seguintes formas: (i) quadro gestão a vista;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ii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outdoor;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iii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folhetos em geral (encartes, mala direta, catálogo, etc.);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iv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folder de apresentação; (v) anúncios em revistas e jornais em geral; (vi) home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page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vii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cartazes;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viii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back</w:t>
      </w:r>
      <w:proofErr w:type="spellEnd"/>
      <w:r>
        <w:rPr>
          <w:rFonts w:ascii="Arial" w:eastAsia="Arial" w:hAnsi="Arial" w:cs="Arial"/>
          <w:b/>
          <w:sz w:val="24"/>
          <w:szCs w:val="24"/>
        </w:rPr>
        <w:t>-light;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ix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mídia eletrônica (painéis, vídeo-tapes, televisão, cinema, programa para rádio, entre outros), (x) redes sociais (Facebook, Instagram, Twitter, WhatsApp,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).</w:t>
      </w:r>
    </w:p>
    <w:p w14:paraId="04EB5641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58B5E8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 2º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possui somente o direito do uso das imagens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para exibição nos moldes explicitados neste contrato, não possuindo o direito de ceder ou vendê-las a terceiros.</w:t>
      </w:r>
    </w:p>
    <w:p w14:paraId="0D476B43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EAA4FD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§ 3º – A presente autorização e cessão, mediante licença de uso, do direito de imagem do(a) CONTRATANTE pela CONTRATADA é firmada em caráter gratuito, não oneroso, não conferindo, portanto, ao(à) CONTRATANTE e/ou ao(à)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qualquer direito de reclamar, judicial e/ou extrajudicialmente, a qualquer título que seja, indenização pelos direitos conexos à minha imagem.</w:t>
      </w:r>
    </w:p>
    <w:p w14:paraId="4FC82180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BA100E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VII – DA CONFIDENCIALIDADE</w:t>
      </w:r>
    </w:p>
    <w:p w14:paraId="3C06B9C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121F8C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SÉTIMA</w:t>
      </w:r>
      <w:r>
        <w:rPr>
          <w:rFonts w:ascii="Arial" w:eastAsia="Arial" w:hAnsi="Arial" w:cs="Arial"/>
          <w:sz w:val="24"/>
          <w:szCs w:val="24"/>
        </w:rPr>
        <w:t xml:space="preserve"> – Cada uma das Partes se compromete a manter e a fazer com que seja mantido por seus funcionários, administradores, empregados, assessores, terceiros contratados e demais profissionais, absoluto sigilo, em qualquer circunstância, com relação a quaisquer informações confidenciais que tenham acesso da outra parte, incluindo, mas não se limitando a documentos e/ou informações relativos ao presente contrato.</w:t>
      </w:r>
    </w:p>
    <w:p w14:paraId="77511B4B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D90F97D" w14:textId="042A4EDE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 1º </w:t>
      </w:r>
      <w:r w:rsidR="009658A5">
        <w:rPr>
          <w:rFonts w:ascii="Arial" w:eastAsia="Arial" w:hAnsi="Arial" w:cs="Arial"/>
          <w:sz w:val="24"/>
          <w:szCs w:val="24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>As obrigações desta cláusula não se aplicam a informação que:</w:t>
      </w:r>
    </w:p>
    <w:p w14:paraId="3DC02A52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2453A6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</w:t>
      </w:r>
      <w:r>
        <w:rPr>
          <w:rFonts w:ascii="Arial" w:eastAsia="Arial" w:hAnsi="Arial" w:cs="Arial"/>
          <w:sz w:val="24"/>
          <w:szCs w:val="24"/>
        </w:rPr>
        <w:tab/>
        <w:t>Não seja apresentada como confidencial pela Parte que a revelar;</w:t>
      </w:r>
    </w:p>
    <w:p w14:paraId="5CA9C232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8BEF86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b)</w:t>
      </w:r>
      <w:r>
        <w:rPr>
          <w:rFonts w:ascii="Arial" w:eastAsia="Arial" w:hAnsi="Arial" w:cs="Arial"/>
          <w:sz w:val="24"/>
          <w:szCs w:val="24"/>
        </w:rPr>
        <w:tab/>
        <w:t>Já esteja na posse da Parte receptora, tendo sido recebida de outra fonte à época de sua revelação, conforme comprovado por registros por escrito;</w:t>
      </w:r>
    </w:p>
    <w:p w14:paraId="4E70CF1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C52594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c)</w:t>
      </w:r>
      <w:r>
        <w:rPr>
          <w:rFonts w:ascii="Arial" w:eastAsia="Arial" w:hAnsi="Arial" w:cs="Arial"/>
          <w:sz w:val="24"/>
          <w:szCs w:val="24"/>
        </w:rPr>
        <w:tab/>
        <w:t>Seja recebida de terceiros que não tenham obrigação de confidencialidade para com a Parte reveladora, desde que não tenha sido obtida de forma imprópria;</w:t>
      </w:r>
    </w:p>
    <w:p w14:paraId="1E3F8D83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249FE7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d)</w:t>
      </w:r>
      <w:r>
        <w:rPr>
          <w:rFonts w:ascii="Arial" w:eastAsia="Arial" w:hAnsi="Arial" w:cs="Arial"/>
          <w:sz w:val="24"/>
          <w:szCs w:val="24"/>
        </w:rPr>
        <w:tab/>
        <w:t>Seja desenvolvida de forma independente pela Parte receptora;</w:t>
      </w:r>
    </w:p>
    <w:p w14:paraId="23171512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7901733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e)</w:t>
      </w:r>
      <w:r>
        <w:rPr>
          <w:rFonts w:ascii="Arial" w:eastAsia="Arial" w:hAnsi="Arial" w:cs="Arial"/>
          <w:sz w:val="24"/>
          <w:szCs w:val="24"/>
        </w:rPr>
        <w:tab/>
        <w:t>Esteja, ou se torne, de domínio público, desde que não seja por meio da Parte receptora, ou;</w:t>
      </w:r>
    </w:p>
    <w:p w14:paraId="7DD6DA30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7D5B66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f)</w:t>
      </w:r>
      <w:r>
        <w:rPr>
          <w:rFonts w:ascii="Arial" w:eastAsia="Arial" w:hAnsi="Arial" w:cs="Arial"/>
          <w:sz w:val="24"/>
          <w:szCs w:val="24"/>
        </w:rPr>
        <w:tab/>
        <w:t>Deva ser revelada por exigência legal ou regulamentar. A informação a ser divulgada neste caso deve ser previamente acordada pelas partes, sendo garantido a ambas o prazo mínimo de 30 dias para análise prévia de qualquer informação a ser divulgada.</w:t>
      </w:r>
    </w:p>
    <w:p w14:paraId="02282A8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F53C89" w14:textId="0A29EC14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 2º </w:t>
      </w:r>
      <w:r w:rsidR="00332239">
        <w:rPr>
          <w:rFonts w:ascii="Arial" w:eastAsia="Arial" w:hAnsi="Arial" w:cs="Arial"/>
          <w:sz w:val="24"/>
          <w:szCs w:val="24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>As obrigações de confidencialidade das Partes permanecerão válidas e em vigor pelo prazo de 05 (cinco) anos após o término do presente contrato em qualquer circunstância.</w:t>
      </w:r>
    </w:p>
    <w:p w14:paraId="3020416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798034" w14:textId="47ED8F7F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 3º </w:t>
      </w:r>
      <w:r w:rsidR="00332239">
        <w:rPr>
          <w:rFonts w:ascii="Arial" w:eastAsia="Arial" w:hAnsi="Arial" w:cs="Arial"/>
          <w:sz w:val="24"/>
          <w:szCs w:val="24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>Cada uma das Partes obriga-se ainda a indenizar a outra Parte pelas perdas e danos decorrentes da indevida divulgação de Informações Confidenciais.</w:t>
      </w:r>
    </w:p>
    <w:p w14:paraId="303833CB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27B19C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VIII – PROTEÇÃO DE DADOS</w:t>
      </w:r>
    </w:p>
    <w:p w14:paraId="48D596B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040429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OITAVA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autoriza(m) a coleta de dados pessoais imprescindíveis a execução deste contrato, tendo sido informado quanto ao tratamento de dados que será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realizado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nos termos da Lei n° 13.709/2018, especificamente quanto a coleta dos seguintes dados:</w:t>
      </w:r>
    </w:p>
    <w:p w14:paraId="46206146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40A61A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 Dados relacionados à sua identificação pessoal, a fim de que se garanta a fiel contratação pelo respectivo titular do contrato;</w:t>
      </w:r>
    </w:p>
    <w:p w14:paraId="42310DF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F15A06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b) Dados relacionados ao endereço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tendo em vista a necessidade de envio de documentos/notificações e outras garantias necessárias ao fiel cumprimento do contrato ora assinado;</w:t>
      </w:r>
    </w:p>
    <w:p w14:paraId="3C17993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5D5800" w14:textId="77777777" w:rsidR="00B61A57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Dados relacionados ao histórico médico e odontológico (atual e pregresso)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, informações colhidas na anamnese e nos exames clínicos e laboratoriais que nortearão seu diagnóstico, seu plano de tratamento, histórico dos atendimentos e procedimentos realizados, intercorrências e evoluções do tratamento, exames digitais realizados na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receitas, atestados, relatórios, identificação dos profissionais responsáveis pela execução dos procedimentos DE HARMONIZAÇÃO OROFACIAL, informações financeiras, bem como, todos os dados relativos ao(à)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 ao tratamento odontológico contratado que serão registrados e mantidos em prontuário eletrônico/digital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o qual deverá conservar informações reais e autênticas.</w:t>
      </w:r>
    </w:p>
    <w:p w14:paraId="4805D85C" w14:textId="77777777" w:rsidR="00B61A57" w:rsidRDefault="00B61A5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34A0BAE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d) Os dados coletados poderão ser utilizados para identificação de terrorismo, compartilhamento para órgãos de segurança, conforme solicitação legal pertinente, compartilhamento com autoridade administrativa e judicial no âmbito de suas competências com base no estrito cumprimento do dever legal, bem como com os órgãos de proteção ao crédito a fim de garantir a adimplência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de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 xml:space="preserve">REPRESENTANTE LEGAL </w:t>
      </w:r>
      <w:r>
        <w:rPr>
          <w:rFonts w:ascii="Arial" w:eastAsia="Arial" w:hAnsi="Arial" w:cs="Arial"/>
          <w:sz w:val="24"/>
          <w:szCs w:val="24"/>
        </w:rPr>
        <w:t xml:space="preserve">perante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;</w:t>
      </w:r>
    </w:p>
    <w:p w14:paraId="6AAEC5E9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EB6239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§1º – Os dados coletados com base no legítimo interesse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, bem como para garantir a fiel execução do contrato por parte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fundamentam-se no artigo 7º da LGPD, razão pela qual as finalidades descritas nesta cláusula não são exaustivas.</w:t>
      </w:r>
    </w:p>
    <w:p w14:paraId="5A23F1BB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FD88A6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§2º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informa que todos os dados pessoais solicitados e coletados são os estritamente necessários para os fins almejados neste contrato.</w:t>
      </w:r>
    </w:p>
    <w:p w14:paraId="2C70097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2901A9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§3º – O(A) CONTRATANTE e/ou seu REPRESENTANTE LEGAL possui(em) tempo determinado de 05 (cinco) anos para acesso aos próprios dados armazenados, podendo também solicitar a exclusão de dados que foram previamente coletados com seu consentimento.</w:t>
      </w:r>
    </w:p>
    <w:p w14:paraId="7D3196E5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76BB9C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§4º – A exclusão de dados será efetuada sem que haja prejuízo por parte da CONTRATADA, tendo em vista a necessidade de guarda de documentos por prazo determinado de 05 (cinco) anos, conforme lei civil. Para tanto, caso o(a) CONTRATANTE deseje efetuar a revogação de algum dado, deverá preencher uma declaração neste sentido, ciente que a revogação </w:t>
      </w: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de determinados dados poderá importar em eventuais prejuízos na prestação de serviços. </w:t>
      </w:r>
    </w:p>
    <w:p w14:paraId="50084994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FBA0FC" w14:textId="34CB27B8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§5º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autoriza(m), neste mesmo ato, a guarda dos documentos, tais como, histórico médico e odontológico (atual e pregresso), ficha de anamnese, exames clínicos e laboratoriais, plano de tratamento, histórico de atendimentos e procedimentos realizados, intercorrências e evoluções do tratamento, exames digitais, receitas, atestados, relatórios, que contenha informações financeiras – em que pese eles possuam dados pessoais – por parte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a fim de que ela cumpra com o determinado nas demais normas que regulam o presente contrato, bem como para o cumprimento da obrigação legal nos termos do artigo 16, inciso I, da Lei Geral de Proteção de Dados.</w:t>
      </w:r>
    </w:p>
    <w:p w14:paraId="70BF8027" w14:textId="278AA80A" w:rsidR="00942762" w:rsidRDefault="0094276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5D5D47" w14:textId="0A88B212" w:rsidR="00942762" w:rsidRDefault="0094276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§6º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autoriza(m), neste mesmo ato, que a </w:t>
      </w:r>
      <w:r w:rsidRPr="00C8038E">
        <w:rPr>
          <w:rFonts w:ascii="Arial" w:eastAsia="Arial" w:hAnsi="Arial" w:cs="Arial"/>
          <w:b/>
          <w:bCs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se necessário, forneça os dados pessoais do(a) </w:t>
      </w:r>
      <w:r w:rsidRPr="00C8038E">
        <w:rPr>
          <w:rFonts w:ascii="Arial" w:eastAsia="Arial" w:hAnsi="Arial" w:cs="Arial"/>
          <w:b/>
          <w:bCs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do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para as empresas terceirizadas por ela contratadas, única e exclusivamente, para o fim de realizar </w:t>
      </w:r>
      <w:r w:rsidRPr="00C8038E">
        <w:rPr>
          <w:rFonts w:ascii="Arial" w:eastAsia="Arial" w:hAnsi="Arial" w:cs="Arial"/>
          <w:sz w:val="24"/>
          <w:szCs w:val="24"/>
          <w:u w:val="single"/>
        </w:rPr>
        <w:t>Pesquisas de Satisfação</w:t>
      </w:r>
      <w:r>
        <w:rPr>
          <w:rFonts w:ascii="Arial" w:eastAsia="Arial" w:hAnsi="Arial" w:cs="Arial"/>
          <w:sz w:val="24"/>
          <w:szCs w:val="24"/>
        </w:rPr>
        <w:t xml:space="preserve"> junto aos pacientes, bem como, para realizar cobranças de débitos eventualmente existentes.</w:t>
      </w:r>
    </w:p>
    <w:p w14:paraId="185BC4C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99E3D6" w14:textId="55CF4F7E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</w:t>
      </w:r>
      <w:r w:rsidR="0018276F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º – Em eventual vazamento indevido de dados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se compromete a comunicar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sobre o ocorrido, bem como sobre qual o dado vertido.</w:t>
      </w:r>
    </w:p>
    <w:p w14:paraId="11C649C8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094A9B" w14:textId="0D296553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</w:t>
      </w:r>
      <w:r w:rsidR="0018276F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informa que a gerência de dados ocorrerá através de um sistema que colherá e tratará os dados na forma da lei.</w:t>
      </w:r>
    </w:p>
    <w:p w14:paraId="22800B0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34DD8C" w14:textId="0820DEBF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</w:t>
      </w:r>
      <w:r w:rsidR="0018276F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º –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informa que efetuará a manutenção do registro das operações de tratamento de dados pessoais da forma mencionada na cláusula anterior.</w:t>
      </w:r>
    </w:p>
    <w:p w14:paraId="782405F1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04F6B3" w14:textId="700E04B3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</w:t>
      </w:r>
      <w:r w:rsidR="0018276F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º – Rescindido o contrato, os dados pessoais coletados serão armazenados pelo tempo determinado no §3º. Passado o termo de guarda pertinente,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se compromete a efetuar o descarte dos dados adequadamente.  </w:t>
      </w:r>
    </w:p>
    <w:p w14:paraId="6E78E626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2237B1" w14:textId="64D73386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</w:t>
      </w:r>
      <w:r w:rsidR="0018276F">
        <w:rPr>
          <w:rFonts w:ascii="Arial" w:eastAsia="Arial" w:hAnsi="Arial" w:cs="Arial"/>
          <w:sz w:val="24"/>
          <w:szCs w:val="24"/>
        </w:rPr>
        <w:t>1º</w:t>
      </w:r>
      <w:r>
        <w:rPr>
          <w:rFonts w:ascii="Arial" w:eastAsia="Arial" w:hAnsi="Arial" w:cs="Arial"/>
          <w:sz w:val="24"/>
          <w:szCs w:val="24"/>
        </w:rPr>
        <w:t xml:space="preserve"> – As Partes declaram-se cientes dos direitos, obrigações e penalidades aplicáveis constantes da Lei Geral de Proteção de Dados Pessoais (Lei 13.709/2018) (“LGPD”), e obriga-se a adotar todas as medidas razoáveis par garantir, por si, bem como seu pessoal, colaboradores, empregados e subcontratados que utilizem os Dados Protegidos na extensão autorizada na referida LGPD.</w:t>
      </w:r>
    </w:p>
    <w:p w14:paraId="4EBF4CC1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F05E95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IX – DISPOSIÇÕES GERAIS</w:t>
      </w:r>
    </w:p>
    <w:p w14:paraId="6F694521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8DFC60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CLÁUSULA NONA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As Partes declaram que a presente contratação se faz livre de defeitos que viciem a manifestação de vontade, que se </w:t>
      </w:r>
      <w:proofErr w:type="spellStart"/>
      <w:r>
        <w:rPr>
          <w:rFonts w:ascii="Arial" w:eastAsia="Arial" w:hAnsi="Arial" w:cs="Arial"/>
          <w:sz w:val="24"/>
          <w:szCs w:val="24"/>
        </w:rPr>
        <w:t>ultima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por pessoas legítimas e capazes, se tratando de objeto lícito e possível.</w:t>
      </w:r>
    </w:p>
    <w:p w14:paraId="4617AC3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</w:p>
    <w:p w14:paraId="1537974D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§1º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bem como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declaram ter plena ciência do serviço contratado e do preço ajustado, não podendo, após a assinatura do presente instrumento, propor condições diversas às previamente ajustadas.</w:t>
      </w:r>
    </w:p>
    <w:p w14:paraId="10B4111C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01121F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§2º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declara(m) ter plena ciência de que o serviço contratado neste instrumento não dá direito a troca por outros serviços oferecidos pela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>, não previstos neste instrumento, salvo no caso em que haja a concordância dessa.</w:t>
      </w:r>
    </w:p>
    <w:p w14:paraId="2F211CE2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45DD9FA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§3º – O(A) CONTRATANTE – caso não tenha iniciado seu tratamento, e/ou seu(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 REPRESENTANTE LEGAL, poderá(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 exercer seu direito de arrependimento, requisitando a devolução do valor pago pelo serviço, no prazo de 07 (sete) dias corridos a contar da assinatura deste instrumento. </w:t>
      </w:r>
    </w:p>
    <w:p w14:paraId="3F80176C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§4º – Caso o(a) CONTRATANTE já tenha iniciado seu tratamento, suportará multa compensatória de 20% (vinte por cento) sobre o valor dos serviços contratados, para reparação dos custos administrativos, operacionais e legais da CONTRATADA. Suportará ainda o pagamento dos trabalhos e procedimentos já executados pela CONTRATADA, sejam eles parciais ou integrais, conforme Cláusula Terceira, §§2º e 3º.</w:t>
      </w:r>
    </w:p>
    <w:p w14:paraId="300F6EA4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B144C57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§5º – No caso da desistência dentro do prazo de 07 (sete) dias, conforme a Cláusula anterior, tendo sido o pagamento à vista, o estorno do valor residual será realizado no prazo máximo de 15 (quinze) dias em conta indicada pelo(a)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por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. Caso o pagamento tenha sido a prazo, eventual estorno dar-se-á na data de vencimento de cada parcela.</w:t>
      </w:r>
    </w:p>
    <w:p w14:paraId="34C17960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D5A348F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sz w:val="24"/>
          <w:szCs w:val="24"/>
        </w:rPr>
        <w:t xml:space="preserve">§6º – </w:t>
      </w:r>
      <w:r>
        <w:rPr>
          <w:rFonts w:ascii="Arial" w:eastAsia="Arial" w:hAnsi="Arial" w:cs="Arial"/>
          <w:b/>
          <w:sz w:val="24"/>
          <w:szCs w:val="24"/>
        </w:rPr>
        <w:t>O(A) CONTRATANTE autoriza veiculação de sua imagem através de fotografias e vídeos nas redes sociais (Instagram, Facebook e Google) administrados pela CONTRATADA, abrindo mão do direito de imagem e de qualquer tipo de remuneração pela divulgação da mesma, por período indeterminado.</w:t>
      </w:r>
    </w:p>
    <w:p w14:paraId="089F463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566867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§7º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se compromete(m) a manter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atualizada em relação ao seu endereço, telefone e outras informações cadastrais relevantes.</w:t>
      </w:r>
    </w:p>
    <w:p w14:paraId="4AF013E1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377E1E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§8º –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autoriza(m) 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e as empresas coligadas e/ou do grupo ORAL CENTTER a lhe enviar informações de seu interesse, inclusive financeiras, via mensagem de celular, e-mail e outros meios de comunicação disponibilizados, conforme informações indicadas pelo(a)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por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em seu cadastro.</w:t>
      </w:r>
    </w:p>
    <w:p w14:paraId="26EE4DDF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2E18FD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§9º – Caso a clínica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, na localidade onde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é atendido, deixe de funcionar, ou deixe de fazer parte da REDE ORAL CENTTER por qualquer motivo,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, poderá optar por dar continuidade ao presente tratamento, em outra unidade ORAL CENTTER de sua escolha, sem incorrer 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seu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>, em qualquer ônus ou penalidade.</w:t>
      </w:r>
    </w:p>
    <w:p w14:paraId="4681657F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1F8CD4" w14:textId="11B6A5C5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§10</w:t>
      </w:r>
      <w:r w:rsidR="008D23B5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O presente contrato é celebrado em caráter irrevogável e irretratável, obrigando as partes, bem como sucessores a qualquer título.</w:t>
      </w:r>
    </w:p>
    <w:p w14:paraId="6E6A9D18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199A22" w14:textId="17B8A3CC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§11</w:t>
      </w:r>
      <w:r w:rsidR="008D23B5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Toda e qualquer tolerância quanto ao cumprimento por qualquer das partes das alterações das disposições ora pactuadas não significará novação, renúncia ou alteração das mesmas, mas tão somente mera liberalidade.</w:t>
      </w:r>
    </w:p>
    <w:p w14:paraId="703AB9E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FBC66A" w14:textId="25F512B5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§12</w:t>
      </w:r>
      <w:r w:rsidR="008D23B5">
        <w:rPr>
          <w:rFonts w:ascii="Arial" w:eastAsia="Arial" w:hAnsi="Arial" w:cs="Arial"/>
          <w:sz w:val="24"/>
          <w:szCs w:val="24"/>
        </w:rPr>
        <w:t>º</w:t>
      </w:r>
      <w:r>
        <w:rPr>
          <w:rFonts w:ascii="Arial" w:eastAsia="Arial" w:hAnsi="Arial" w:cs="Arial"/>
          <w:sz w:val="24"/>
          <w:szCs w:val="24"/>
        </w:rPr>
        <w:t xml:space="preserve"> – Ajustam as partes que, no caso de nulidade ou anulação de qualquer disposição deste contrato por decisão judicial ou administrativa, o presente instrumento não será anulado como um todo, mantendo-se o equilíbrio contratual.</w:t>
      </w:r>
    </w:p>
    <w:p w14:paraId="30F79A2A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E205F1" w14:textId="77777777" w:rsidR="00B61A5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 – FORO</w:t>
      </w:r>
    </w:p>
    <w:p w14:paraId="6B0AA95E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106B8B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CLÁUSULA DÉCIMA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As Partes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elegem o Foro da Comarca de Montes Claros/MG, como único competente para dirimir quaisquer dúvidas oriundas do presente Contrato, bem como para eventual resolução de litígios, renunciando a qualquer outro por mais privilegiados que seja.</w:t>
      </w:r>
    </w:p>
    <w:p w14:paraId="77FA78A7" w14:textId="77777777" w:rsidR="00B61A57" w:rsidRDefault="00B61A5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F3919B" w14:textId="77777777" w:rsidR="00B61A5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E, por estarem de acordo, as Partes aceitam as cláusulas e condições do presente contrato, formalizado por meio da assinatura do(a) </w:t>
      </w:r>
      <w:r>
        <w:rPr>
          <w:rFonts w:ascii="Arial" w:eastAsia="Arial" w:hAnsi="Arial" w:cs="Arial"/>
          <w:b/>
          <w:sz w:val="24"/>
          <w:szCs w:val="24"/>
        </w:rPr>
        <w:t>CONTRATANTE</w:t>
      </w:r>
      <w:r>
        <w:rPr>
          <w:rFonts w:ascii="Arial" w:eastAsia="Arial" w:hAnsi="Arial" w:cs="Arial"/>
          <w:sz w:val="24"/>
          <w:szCs w:val="24"/>
        </w:rPr>
        <w:t xml:space="preserve"> e/ou de seu(</w:t>
      </w:r>
      <w:proofErr w:type="spellStart"/>
      <w:r>
        <w:rPr>
          <w:rFonts w:ascii="Arial" w:eastAsia="Arial" w:hAnsi="Arial" w:cs="Arial"/>
          <w:sz w:val="24"/>
          <w:szCs w:val="24"/>
        </w:rPr>
        <w:t>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REPRESENTANTE LEGAL</w:t>
      </w:r>
      <w:r>
        <w:rPr>
          <w:rFonts w:ascii="Arial" w:eastAsia="Arial" w:hAnsi="Arial" w:cs="Arial"/>
          <w:sz w:val="24"/>
          <w:szCs w:val="24"/>
        </w:rPr>
        <w:t xml:space="preserve"> e da </w:t>
      </w:r>
      <w:r>
        <w:rPr>
          <w:rFonts w:ascii="Arial" w:eastAsia="Arial" w:hAnsi="Arial" w:cs="Arial"/>
          <w:b/>
          <w:sz w:val="24"/>
          <w:szCs w:val="24"/>
        </w:rPr>
        <w:t>CONTRATADA</w:t>
      </w:r>
      <w:r>
        <w:rPr>
          <w:rFonts w:ascii="Arial" w:eastAsia="Arial" w:hAnsi="Arial" w:cs="Arial"/>
          <w:sz w:val="24"/>
          <w:szCs w:val="24"/>
        </w:rPr>
        <w:t xml:space="preserve"> no correspondente TERMO DE ADESÃO.</w:t>
      </w:r>
    </w:p>
    <w:p w14:paraId="4125D9B9" w14:textId="77777777" w:rsidR="00B61A57" w:rsidRDefault="00B61A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sectPr w:rsidR="00B61A57" w:rsidSect="00676E0C">
      <w:headerReference w:type="default" r:id="rId7"/>
      <w:footerReference w:type="default" r:id="rId8"/>
      <w:pgSz w:w="11906" w:h="16838"/>
      <w:pgMar w:top="1417" w:right="1701" w:bottom="1417" w:left="1701" w:header="56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9D0AE" w14:textId="77777777" w:rsidR="00D32AA8" w:rsidRDefault="00D32AA8">
      <w:pPr>
        <w:spacing w:after="0" w:line="240" w:lineRule="auto"/>
      </w:pPr>
      <w:r>
        <w:separator/>
      </w:r>
    </w:p>
  </w:endnote>
  <w:endnote w:type="continuationSeparator" w:id="0">
    <w:p w14:paraId="34412D95" w14:textId="77777777" w:rsidR="00D32AA8" w:rsidRDefault="00D3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075C" w14:textId="77777777" w:rsidR="00B61A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D4C2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D4C28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04C332D6" w14:textId="77777777" w:rsidR="00B61A57" w:rsidRDefault="00B61A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3238" w14:textId="77777777" w:rsidR="00D32AA8" w:rsidRDefault="00D32AA8">
      <w:pPr>
        <w:spacing w:after="0" w:line="240" w:lineRule="auto"/>
      </w:pPr>
      <w:r>
        <w:separator/>
      </w:r>
    </w:p>
  </w:footnote>
  <w:footnote w:type="continuationSeparator" w:id="0">
    <w:p w14:paraId="230C951E" w14:textId="77777777" w:rsidR="00D32AA8" w:rsidRDefault="00D3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3029" w14:textId="0D8E6F41" w:rsidR="00B61A57" w:rsidRDefault="00676E0C" w:rsidP="00676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851"/>
      <w:rPr>
        <w:color w:val="000000"/>
      </w:rPr>
    </w:pPr>
    <w:r>
      <w:rPr>
        <w:noProof/>
        <w:color w:val="000000"/>
      </w:rPr>
      <w:drawing>
        <wp:inline distT="0" distB="0" distL="0" distR="0" wp14:anchorId="2C4EC6F0" wp14:editId="492452F2">
          <wp:extent cx="1716087" cy="342900"/>
          <wp:effectExtent l="0" t="0" r="0" b="0"/>
          <wp:docPr id="101927623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381960" name="Imagem 11553819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67" cy="355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D09F6F" w14:textId="77777777" w:rsidR="00B61A57" w:rsidRDefault="00B61A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A57"/>
    <w:rsid w:val="00057054"/>
    <w:rsid w:val="0018276F"/>
    <w:rsid w:val="00332239"/>
    <w:rsid w:val="005A4FF5"/>
    <w:rsid w:val="00676E0C"/>
    <w:rsid w:val="00785816"/>
    <w:rsid w:val="007D4E5B"/>
    <w:rsid w:val="008D23B5"/>
    <w:rsid w:val="00942762"/>
    <w:rsid w:val="009658A5"/>
    <w:rsid w:val="00AD4C28"/>
    <w:rsid w:val="00B61A57"/>
    <w:rsid w:val="00C8038E"/>
    <w:rsid w:val="00D3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9C635"/>
  <w15:docId w15:val="{7EE80EDA-36EB-419E-B2B3-31ABA6F3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5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3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2BF6"/>
  </w:style>
  <w:style w:type="paragraph" w:styleId="Rodap">
    <w:name w:val="footer"/>
    <w:basedOn w:val="Normal"/>
    <w:link w:val="RodapChar"/>
    <w:uiPriority w:val="99"/>
    <w:unhideWhenUsed/>
    <w:rsid w:val="00B3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2BF6"/>
  </w:style>
  <w:style w:type="paragraph" w:styleId="Textodebalo">
    <w:name w:val="Balloon Text"/>
    <w:basedOn w:val="Normal"/>
    <w:link w:val="TextodebaloChar"/>
    <w:uiPriority w:val="99"/>
    <w:semiHidden/>
    <w:unhideWhenUsed/>
    <w:rsid w:val="00B3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BF6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semiHidden/>
    <w:rsid w:val="005C4075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5C4075"/>
    <w:rPr>
      <w:rFonts w:ascii="Arial" w:eastAsia="Times New Roman" w:hAnsi="Arial" w:cs="Arial"/>
      <w:color w:val="000000"/>
      <w:sz w:val="24"/>
      <w:szCs w:val="24"/>
    </w:rPr>
  </w:style>
  <w:style w:type="character" w:customStyle="1" w:styleId="grey">
    <w:name w:val="grey"/>
    <w:basedOn w:val="Fontepargpadro"/>
    <w:rsid w:val="003F08F8"/>
  </w:style>
  <w:style w:type="paragraph" w:styleId="PargrafodaLista">
    <w:name w:val="List Paragraph"/>
    <w:basedOn w:val="Normal"/>
    <w:uiPriority w:val="34"/>
    <w:qFormat/>
    <w:rsid w:val="00435AD5"/>
    <w:pPr>
      <w:ind w:left="720"/>
      <w:contextualSpacing/>
    </w:pPr>
  </w:style>
  <w:style w:type="paragraph" w:customStyle="1" w:styleId="Corpodetexto1">
    <w:name w:val="Corpo de texto1"/>
    <w:rsid w:val="00580902"/>
    <w:pPr>
      <w:autoSpaceDE w:val="0"/>
      <w:autoSpaceDN w:val="0"/>
      <w:adjustRightInd w:val="0"/>
      <w:spacing w:after="0" w:line="280" w:lineRule="atLeast"/>
      <w:ind w:firstLine="227"/>
      <w:jc w:val="both"/>
    </w:pPr>
    <w:rPr>
      <w:rFonts w:ascii="Optima" w:eastAsia="Times New Roman" w:hAnsi="Optima" w:cs="Optim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809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0902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0902"/>
    <w:rPr>
      <w:rFonts w:eastAsiaTheme="minorHAnsi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0553"/>
    <w:pPr>
      <w:spacing w:after="200"/>
    </w:pPr>
    <w:rPr>
      <w:rFonts w:eastAsiaTheme="minorEastAsia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0553"/>
    <w:rPr>
      <w:rFonts w:eastAsiaTheme="minorHAnsi"/>
      <w:b/>
      <w:bCs/>
      <w:sz w:val="20"/>
      <w:szCs w:val="20"/>
      <w:lang w:eastAsia="en-US"/>
    </w:rPr>
  </w:style>
  <w:style w:type="paragraph" w:styleId="Reviso">
    <w:name w:val="Revision"/>
    <w:hidden/>
    <w:uiPriority w:val="99"/>
    <w:semiHidden/>
    <w:rsid w:val="001D2692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kj/WoPGFWsbsaHghawI+0ZX73w==">AMUW2mU9ko17rUk+i2eojzQHF7hKjSuVimlr30ghn7vjPs741iKHOFIk0asjj5YZnQO5RWc1GIfBcaoSUGZmLcktQJj8DdQSiYSUcypVp2nOElkb4RrRzb80PKJizkv+9isLNWCwJ1po3twJ2frV4TVdyNLhCprz7w==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4990</Words>
  <Characters>26948</Characters>
  <Application>Microsoft Office Word</Application>
  <DocSecurity>0</DocSecurity>
  <Lines>224</Lines>
  <Paragraphs>63</Paragraphs>
  <ScaleCrop>false</ScaleCrop>
  <Company/>
  <LinksUpToDate>false</LinksUpToDate>
  <CharactersWithSpaces>31875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</cp:lastModifiedBy>
  <cp:revision>11</cp:revision>
  <dcterms:created xsi:type="dcterms:W3CDTF">2022-12-24T10:36:00Z</dcterms:created>
  <dcterms:modified xsi:type="dcterms:W3CDTF">2024-01-19T18:51:00Z</dcterms:modified>
</cp:coreProperties>
</file>