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</w:rPr>
      </w:pPr>
      <w:bookmarkStart w:colFirst="0" w:colLast="0" w:name="_bmavxssfun1z" w:id="0"/>
      <w:bookmarkEnd w:id="0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rtl w:val="0"/>
        </w:rPr>
        <w:t xml:space="preserve"> IAC</w:t>
      </w:r>
      <w:r w:rsidDel="00000000" w:rsidR="00000000" w:rsidRPr="00000000">
        <w:rPr>
          <w:rFonts w:ascii="Cabin" w:cs="Cabin" w:eastAsia="Cabin" w:hAnsi="Cabin"/>
          <w:b w:val="1"/>
          <w:color w:val="000000"/>
          <w:rtl w:val="0"/>
        </w:rPr>
        <w:t xml:space="preserve">  Community Ambassador Tracking System – Development Log &amp; Technical Summary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w6w8p99y1iq8" w:id="1"/>
      <w:bookmarkEnd w:id="1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Deployment Status: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Note:</w:t>
        <w:br w:type="textWrapping"/>
      </w:r>
      <w:r w:rsidDel="00000000" w:rsidR="00000000" w:rsidRPr="00000000">
        <w:rPr>
          <w:rFonts w:ascii="Cabin" w:cs="Cabin" w:eastAsia="Cabin" w:hAnsi="Cabin"/>
          <w:rtl w:val="0"/>
        </w:rPr>
        <w:t xml:space="preserve"> Currently, the application is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not deployed</w:t>
      </w:r>
      <w:r w:rsidDel="00000000" w:rsidR="00000000" w:rsidRPr="00000000">
        <w:rPr>
          <w:rFonts w:ascii="Cabin" w:cs="Cabin" w:eastAsia="Cabin" w:hAnsi="Cabin"/>
          <w:rtl w:val="0"/>
        </w:rPr>
        <w:t xml:space="preserve">.</w:t>
        <w:br w:type="textWrapping"/>
        <w:t xml:space="preserve"> I attempted multiple times to deploy it, but due to technical issues, I was unable to complete the deployment successfully.</w:t>
        <w:br w:type="textWrapping"/>
        <w:t xml:space="preserve"> Since deployment is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optional</w:t>
      </w:r>
      <w:r w:rsidDel="00000000" w:rsidR="00000000" w:rsidRPr="00000000">
        <w:rPr>
          <w:rFonts w:ascii="Cabin" w:cs="Cabin" w:eastAsia="Cabin" w:hAnsi="Cabin"/>
          <w:rtl w:val="0"/>
        </w:rPr>
        <w:t xml:space="preserve"> for this internship project, I decided to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skip</w:t>
      </w:r>
      <w:r w:rsidDel="00000000" w:rsidR="00000000" w:rsidRPr="00000000">
        <w:rPr>
          <w:rFonts w:ascii="Cabin" w:cs="Cabin" w:eastAsia="Cabin" w:hAnsi="Cabin"/>
          <w:rtl w:val="0"/>
        </w:rPr>
        <w:t xml:space="preserve"> it and focus on local functionality instead.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3hg9kq5zzy0q" w:id="2"/>
      <w:bookmarkEnd w:id="2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1. Signup Tracking (Local Environment)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track signups</w:t>
      </w:r>
      <w:r w:rsidDel="00000000" w:rsidR="00000000" w:rsidRPr="00000000">
        <w:rPr>
          <w:rFonts w:ascii="Cabin" w:cs="Cabin" w:eastAsia="Cabin" w:hAnsi="Cabin"/>
          <w:rtl w:val="0"/>
        </w:rPr>
        <w:t xml:space="preserve"> and increment the signup count locally, run the application and use the following link: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bin" w:cs="Cabin" w:eastAsia="Cabin" w:hAnsi="Cabin"/>
        </w:rPr>
      </w:pPr>
      <w:hyperlink r:id="rId6">
        <w:r w:rsidDel="00000000" w:rsidR="00000000" w:rsidRPr="00000000">
          <w:rPr>
            <w:rFonts w:ascii="Cabin" w:cs="Cabin" w:eastAsia="Cabin" w:hAnsi="Cabin"/>
            <w:color w:val="1155cc"/>
            <w:u w:val="single"/>
            <w:rtl w:val="0"/>
          </w:rPr>
          <w:t xml:space="preserve">http://localhost:8080/api/cas/track-signup?utm_source=rajkumar.gugul1@gmail.com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This link will automatically increase the signup count and redirect to the IAC website.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c5s8ewhr56h3" w:id="3"/>
      <w:bookmarkEnd w:id="3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 2. Signup Tracking (After Deployment – Placeholder)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Cabin" w:cs="Cabin" w:eastAsia="Cabin" w:hAnsi="Cabin"/>
          <w:rtl w:val="0"/>
        </w:rPr>
        <w:t xml:space="preserve">If deployed in the future, the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production tracking link</w:t>
      </w:r>
      <w:r w:rsidDel="00000000" w:rsidR="00000000" w:rsidRPr="00000000">
        <w:rPr>
          <w:rFonts w:ascii="Cabin" w:cs="Cabin" w:eastAsia="Cabin" w:hAnsi="Cabin"/>
          <w:rtl w:val="0"/>
        </w:rPr>
        <w:t xml:space="preserve"> would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https://yourplatform.com/api/cas/redirect/rajkumar.gugul1@gmail.com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right="60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Replace </w:t>
      </w:r>
      <w:r w:rsidDel="00000000" w:rsidR="00000000" w:rsidRPr="00000000">
        <w:rPr>
          <w:rFonts w:ascii="Cabin" w:cs="Cabin" w:eastAsia="Cabin" w:hAnsi="Cabin"/>
          <w:color w:val="188038"/>
          <w:rtl w:val="0"/>
        </w:rPr>
        <w:t xml:space="preserve">yourplatform.com</w:t>
      </w:r>
      <w:r w:rsidDel="00000000" w:rsidR="00000000" w:rsidRPr="00000000">
        <w:rPr>
          <w:rFonts w:ascii="Cabin" w:cs="Cabin" w:eastAsia="Cabin" w:hAnsi="Cabin"/>
          <w:rtl w:val="0"/>
        </w:rPr>
        <w:t xml:space="preserve"> with your actual domain after deployment.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xcy23pvi7z3d" w:id="4"/>
      <w:bookmarkEnd w:id="4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3. Duplicate Email Restriction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bin" w:cs="Cabin" w:eastAsia="Cabin" w:hAnsi="Cabin"/>
          <w:rtl w:val="0"/>
        </w:rPr>
        <w:t xml:space="preserve">The system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does not accept duplicate email addresses</w:t>
      </w:r>
      <w:r w:rsidDel="00000000" w:rsidR="00000000" w:rsidRPr="00000000">
        <w:rPr>
          <w:rFonts w:ascii="Cabin" w:cs="Cabin" w:eastAsia="Cabin" w:hAnsi="Cabin"/>
          <w:rtl w:val="0"/>
        </w:rPr>
        <w:t xml:space="preserve"> in the database.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bin" w:cs="Cabin" w:eastAsia="Cabin" w:hAnsi="Cabin"/>
          <w:rtl w:val="0"/>
        </w:rPr>
        <w:t xml:space="preserve">If the same email is submitted more than once, the system will throw a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duplicate entry error</w:t>
      </w:r>
      <w:r w:rsidDel="00000000" w:rsidR="00000000" w:rsidRPr="00000000">
        <w:rPr>
          <w:rFonts w:ascii="Cabin" w:cs="Cabin" w:eastAsia="Cabin" w:hAnsi="Cabin"/>
          <w:rtl w:val="0"/>
        </w:rPr>
        <w:t xml:space="preserve">. Or You will be Getting an Exception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xwi6pbamz8xx" w:id="5"/>
      <w:bookmarkEnd w:id="5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 4. Dashboard Access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View signup analytics and details via:</w:t>
      </w:r>
    </w:p>
    <w:p w:rsidR="00000000" w:rsidDel="00000000" w:rsidP="00000000" w:rsidRDefault="00000000" w:rsidRPr="00000000" w14:paraId="00000015">
      <w:pPr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color w:val="188038"/>
          <w:rtl w:val="0"/>
        </w:rPr>
        <w:t xml:space="preserve"> </w:t>
      </w:r>
      <w:hyperlink r:id="rId8">
        <w:r w:rsidDel="00000000" w:rsidR="00000000" w:rsidRPr="00000000">
          <w:rPr>
            <w:rFonts w:ascii="Cabin" w:cs="Cabin" w:eastAsia="Cabin" w:hAnsi="Cabin"/>
            <w:color w:val="1155cc"/>
            <w:u w:val="single"/>
            <w:rtl w:val="0"/>
          </w:rPr>
          <w:t xml:space="preserve">http://localhost:8080/dashboard.html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bookmarkStart w:colFirst="0" w:colLast="0" w:name="_e1n6e8k3gzwc" w:id="6"/>
      <w:bookmarkEnd w:id="6"/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 5. Registration Page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New users can register here:</w:t>
      </w:r>
    </w:p>
    <w:p w:rsidR="00000000" w:rsidDel="00000000" w:rsidP="00000000" w:rsidRDefault="00000000" w:rsidRPr="00000000" w14:paraId="00000018">
      <w:pPr>
        <w:rPr>
          <w:rFonts w:ascii="Cabin" w:cs="Cabin" w:eastAsia="Cabin" w:hAnsi="Cabin"/>
          <w:color w:val="188038"/>
        </w:rPr>
      </w:pPr>
      <w:r w:rsidDel="00000000" w:rsidR="00000000" w:rsidRPr="00000000">
        <w:rPr>
          <w:rFonts w:ascii="Cabin" w:cs="Cabin" w:eastAsia="Cabin" w:hAnsi="Cabin"/>
          <w:color w:val="188038"/>
          <w:rtl w:val="0"/>
        </w:rPr>
        <w:t xml:space="preserve"> </w:t>
      </w:r>
      <w:hyperlink r:id="rId9">
        <w:r w:rsidDel="00000000" w:rsidR="00000000" w:rsidRPr="00000000">
          <w:rPr>
            <w:rFonts w:ascii="Cabin" w:cs="Cabin" w:eastAsia="Cabin" w:hAnsi="Cabin"/>
            <w:color w:val="1155cc"/>
            <w:u w:val="single"/>
            <w:rtl w:val="0"/>
          </w:rPr>
          <w:t xml:space="preserve">http://localhost:8080/register.html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bin" w:cs="Cabin" w:eastAsia="Cabin" w:hAnsi="Cabin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b w:val="1"/>
          <w:color w:val="000000"/>
          <w:sz w:val="22"/>
          <w:szCs w:val="22"/>
          <w:highlight w:val="yellow"/>
          <w:rtl w:val="0"/>
        </w:rPr>
        <w:t xml:space="preserve">6. Login Page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bin" w:cs="Cabin" w:eastAsia="Cabin" w:hAnsi="Cabin"/>
          <w:color w:val="188038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Existing users can log in 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http://localhost:8080/login.html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login.html" TargetMode="External"/><Relationship Id="rId9" Type="http://schemas.openxmlformats.org/officeDocument/2006/relationships/hyperlink" Target="http://localhost:8080/regi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api/cas/track-signup?utm_source=rajkumar.gugul1@gmail.com" TargetMode="External"/><Relationship Id="rId7" Type="http://schemas.openxmlformats.org/officeDocument/2006/relationships/hyperlink" Target="https://yourplatform.com/api/cas/redirect/rajkumar.gugul1@gmail.com" TargetMode="External"/><Relationship Id="rId8" Type="http://schemas.openxmlformats.org/officeDocument/2006/relationships/hyperlink" Target="http://localhost:8080/dashboar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