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C65D3" w14:textId="77777777" w:rsidR="005F2887" w:rsidRPr="00D53110" w:rsidRDefault="00000000">
      <w:pPr>
        <w:jc w:val="center"/>
      </w:pPr>
      <w:r>
        <w:rPr>
          <w:b/>
          <w:color w:val="00468C"/>
          <w:sz w:val="48"/>
        </w:rPr>
        <w:t>DESIGN THINKING (DT)</w:t>
      </w:r>
    </w:p>
    <w:p w14:paraId="250B393A" w14:textId="77777777" w:rsidR="005F2887" w:rsidRDefault="00000000">
      <w:pPr>
        <w:jc w:val="center"/>
      </w:pPr>
      <w:r>
        <w:rPr>
          <w:i/>
          <w:sz w:val="26"/>
        </w:rPr>
        <w:t>As 5 etapas com exemplo de aplicação em software</w:t>
      </w:r>
    </w:p>
    <w:p w14:paraId="3A9F3D4A" w14:textId="77777777" w:rsidR="005F2887" w:rsidRDefault="00000000">
      <w:r>
        <w:rPr>
          <w:sz w:val="24"/>
        </w:rPr>
        <w:t>O Design Thinking é uma metodologia focada na resolução de problemas de forma criativa e centrada no usuário. Muito utilizada no desenvolvimento de software, ela ajuda equipes a criarem sistemas mais intuitivos, eficientes e alinhados às necessidades reais das pessoas.</w:t>
      </w:r>
    </w:p>
    <w:p w14:paraId="09FF03D9" w14:textId="77777777" w:rsidR="005F2887" w:rsidRDefault="00000000">
      <w:r>
        <w:rPr>
          <w:b/>
          <w:color w:val="0066CC"/>
          <w:sz w:val="36"/>
        </w:rPr>
        <w:t>1. Empatia</w:t>
      </w:r>
    </w:p>
    <w:p w14:paraId="174345A5" w14:textId="77777777" w:rsidR="005F2887" w:rsidRDefault="00000000">
      <w:r>
        <w:rPr>
          <w:b/>
          <w:sz w:val="24"/>
        </w:rPr>
        <w:t xml:space="preserve">Objetivo: </w:t>
      </w:r>
      <w:r>
        <w:rPr>
          <w:sz w:val="24"/>
        </w:rPr>
        <w:t>Entender profundamente os usuários, seus comportamentos, necessidades e dificuldades.</w:t>
      </w:r>
    </w:p>
    <w:p w14:paraId="0AD38C0F" w14:textId="77777777" w:rsidR="005F2887" w:rsidRDefault="00000000">
      <w:r>
        <w:rPr>
          <w:b/>
          <w:sz w:val="24"/>
        </w:rPr>
        <w:t>Como aplicar:</w:t>
      </w:r>
    </w:p>
    <w:p w14:paraId="70B0C901" w14:textId="77777777" w:rsidR="005F2887" w:rsidRDefault="00000000">
      <w:pPr>
        <w:pStyle w:val="Commarcadores"/>
      </w:pPr>
      <w:r>
        <w:t>Entrevistas</w:t>
      </w:r>
    </w:p>
    <w:p w14:paraId="491C15FC" w14:textId="77777777" w:rsidR="005F2887" w:rsidRDefault="00000000">
      <w:pPr>
        <w:pStyle w:val="Commarcadores"/>
      </w:pPr>
      <w:r>
        <w:t>Observação</w:t>
      </w:r>
    </w:p>
    <w:p w14:paraId="558450AB" w14:textId="77777777" w:rsidR="005F2887" w:rsidRDefault="00000000">
      <w:pPr>
        <w:pStyle w:val="Commarcadores"/>
      </w:pPr>
      <w:r>
        <w:t>Questionários</w:t>
      </w:r>
    </w:p>
    <w:p w14:paraId="50178E15" w14:textId="77777777" w:rsidR="005F2887" w:rsidRDefault="00000000">
      <w:pPr>
        <w:pStyle w:val="Commarcadores"/>
      </w:pPr>
      <w:r>
        <w:t>Pesquisa de comportamento</w:t>
      </w:r>
    </w:p>
    <w:p w14:paraId="32B28CED" w14:textId="77777777" w:rsidR="005F2887" w:rsidRDefault="00000000">
      <w:r>
        <w:rPr>
          <w:b/>
          <w:sz w:val="24"/>
        </w:rPr>
        <w:t xml:space="preserve">Exemplo em software: </w:t>
      </w:r>
      <w:r>
        <w:rPr>
          <w:sz w:val="24"/>
        </w:rPr>
        <w:t>Em um aplicativo de delivery, usuários relatam dificuldades para finalizar pedidos rapidamente e reclamam da lentidão do app.</w:t>
      </w:r>
    </w:p>
    <w:p w14:paraId="06D53D03" w14:textId="77777777" w:rsidR="005F2887" w:rsidRDefault="00000000">
      <w:r>
        <w:rPr>
          <w:b/>
          <w:color w:val="0066CC"/>
          <w:sz w:val="36"/>
        </w:rPr>
        <w:t>2. Definição</w:t>
      </w:r>
    </w:p>
    <w:p w14:paraId="3D92588F" w14:textId="77777777" w:rsidR="005F2887" w:rsidRDefault="00000000">
      <w:r>
        <w:rPr>
          <w:b/>
          <w:sz w:val="24"/>
        </w:rPr>
        <w:t xml:space="preserve">Objetivo: </w:t>
      </w:r>
      <w:r>
        <w:rPr>
          <w:sz w:val="24"/>
        </w:rPr>
        <w:t>Organizar as informações coletadas para identificar o problema principal.</w:t>
      </w:r>
    </w:p>
    <w:p w14:paraId="325C2FD4" w14:textId="77777777" w:rsidR="005F2887" w:rsidRDefault="00000000">
      <w:r>
        <w:rPr>
          <w:b/>
          <w:sz w:val="24"/>
        </w:rPr>
        <w:t>Como aplicar:</w:t>
      </w:r>
    </w:p>
    <w:p w14:paraId="15A3B59B" w14:textId="77777777" w:rsidR="005F2887" w:rsidRDefault="00000000">
      <w:pPr>
        <w:pStyle w:val="Commarcadores"/>
      </w:pPr>
      <w:r>
        <w:t>Análise de dados</w:t>
      </w:r>
    </w:p>
    <w:p w14:paraId="447AA9C4" w14:textId="77777777" w:rsidR="005F2887" w:rsidRDefault="00000000">
      <w:pPr>
        <w:pStyle w:val="Commarcadores"/>
      </w:pPr>
      <w:r>
        <w:t>Criação de personas</w:t>
      </w:r>
    </w:p>
    <w:p w14:paraId="30CF8F5C" w14:textId="77777777" w:rsidR="005F2887" w:rsidRDefault="00000000">
      <w:pPr>
        <w:pStyle w:val="Commarcadores"/>
      </w:pPr>
      <w:r>
        <w:t>Mapa de jornada do usuário</w:t>
      </w:r>
    </w:p>
    <w:p w14:paraId="25BB7705" w14:textId="77777777" w:rsidR="005F2887" w:rsidRDefault="00000000">
      <w:r>
        <w:rPr>
          <w:b/>
          <w:sz w:val="24"/>
        </w:rPr>
        <w:t xml:space="preserve">Exemplo em software: </w:t>
      </w:r>
      <w:r>
        <w:rPr>
          <w:sz w:val="24"/>
        </w:rPr>
        <w:t>A equipe conclui que o problema principal é um processo de compra lento e confuso, causando abandono de pedidos.</w:t>
      </w:r>
    </w:p>
    <w:p w14:paraId="23D1AFF1" w14:textId="77777777" w:rsidR="005F2887" w:rsidRDefault="00000000">
      <w:r>
        <w:rPr>
          <w:b/>
          <w:color w:val="0066CC"/>
          <w:sz w:val="36"/>
        </w:rPr>
        <w:t>3. Ideação</w:t>
      </w:r>
    </w:p>
    <w:p w14:paraId="3E578213" w14:textId="77777777" w:rsidR="005F2887" w:rsidRDefault="00000000">
      <w:r>
        <w:rPr>
          <w:b/>
          <w:sz w:val="24"/>
        </w:rPr>
        <w:t xml:space="preserve">Objetivo: </w:t>
      </w:r>
      <w:r>
        <w:rPr>
          <w:sz w:val="24"/>
        </w:rPr>
        <w:t>Criar várias ideias de solução para resolver o problema identificado.</w:t>
      </w:r>
    </w:p>
    <w:p w14:paraId="3E25DE5B" w14:textId="77777777" w:rsidR="005F2887" w:rsidRDefault="00000000">
      <w:r>
        <w:rPr>
          <w:b/>
          <w:sz w:val="24"/>
        </w:rPr>
        <w:t>Como aplicar:</w:t>
      </w:r>
    </w:p>
    <w:p w14:paraId="4DD01F86" w14:textId="77777777" w:rsidR="005F2887" w:rsidRDefault="00000000">
      <w:pPr>
        <w:pStyle w:val="Commarcadores"/>
      </w:pPr>
      <w:r>
        <w:t>Brainstorming</w:t>
      </w:r>
    </w:p>
    <w:p w14:paraId="4456490C" w14:textId="77777777" w:rsidR="005F2887" w:rsidRDefault="00000000">
      <w:pPr>
        <w:pStyle w:val="Commarcadores"/>
      </w:pPr>
      <w:r>
        <w:t>Mapa mental</w:t>
      </w:r>
    </w:p>
    <w:p w14:paraId="3D3D2461" w14:textId="77777777" w:rsidR="005F2887" w:rsidRDefault="00000000">
      <w:pPr>
        <w:pStyle w:val="Commarcadores"/>
      </w:pPr>
      <w:r>
        <w:t>Discussões em equipe</w:t>
      </w:r>
    </w:p>
    <w:p w14:paraId="6DA980F7" w14:textId="77777777" w:rsidR="005F2887" w:rsidRDefault="00000000">
      <w:r>
        <w:rPr>
          <w:b/>
          <w:sz w:val="24"/>
        </w:rPr>
        <w:lastRenderedPageBreak/>
        <w:t xml:space="preserve">Exemplo em software: </w:t>
      </w:r>
      <w:r>
        <w:rPr>
          <w:sz w:val="24"/>
        </w:rPr>
        <w:t>A equipe sugere login com Google, compra em 1 clique, interface simplificada e rastreamento em tempo real.</w:t>
      </w:r>
    </w:p>
    <w:p w14:paraId="1AC57ADE" w14:textId="77777777" w:rsidR="005F2887" w:rsidRDefault="00000000">
      <w:r>
        <w:rPr>
          <w:b/>
          <w:color w:val="0066CC"/>
          <w:sz w:val="36"/>
        </w:rPr>
        <w:t>4. Protótipo</w:t>
      </w:r>
    </w:p>
    <w:p w14:paraId="2507694C" w14:textId="77777777" w:rsidR="005F2887" w:rsidRDefault="00000000">
      <w:r>
        <w:rPr>
          <w:b/>
          <w:sz w:val="24"/>
        </w:rPr>
        <w:t xml:space="preserve">Objetivo: </w:t>
      </w:r>
      <w:r>
        <w:rPr>
          <w:sz w:val="24"/>
        </w:rPr>
        <w:t>Desenvolver versões simples da solução para visualizar e validar as ideias.</w:t>
      </w:r>
    </w:p>
    <w:p w14:paraId="285F4980" w14:textId="77777777" w:rsidR="005F2887" w:rsidRDefault="00000000">
      <w:r>
        <w:rPr>
          <w:b/>
          <w:sz w:val="24"/>
        </w:rPr>
        <w:t>Como aplicar:</w:t>
      </w:r>
    </w:p>
    <w:p w14:paraId="6A937283" w14:textId="77777777" w:rsidR="005F2887" w:rsidRDefault="00000000">
      <w:pPr>
        <w:pStyle w:val="Commarcadores"/>
      </w:pPr>
      <w:r>
        <w:t>Wireframes</w:t>
      </w:r>
    </w:p>
    <w:p w14:paraId="359D0294" w14:textId="77777777" w:rsidR="005F2887" w:rsidRDefault="00000000">
      <w:pPr>
        <w:pStyle w:val="Commarcadores"/>
      </w:pPr>
      <w:r>
        <w:t>Mockups</w:t>
      </w:r>
    </w:p>
    <w:p w14:paraId="6378AC53" w14:textId="77777777" w:rsidR="005F2887" w:rsidRDefault="00000000">
      <w:pPr>
        <w:pStyle w:val="Commarcadores"/>
      </w:pPr>
      <w:r>
        <w:t>Protótipos clicáveis</w:t>
      </w:r>
    </w:p>
    <w:p w14:paraId="2777CDB6" w14:textId="77777777" w:rsidR="005F2887" w:rsidRDefault="00000000">
      <w:r>
        <w:rPr>
          <w:b/>
          <w:sz w:val="24"/>
        </w:rPr>
        <w:t xml:space="preserve">Exemplo em software: </w:t>
      </w:r>
      <w:r>
        <w:rPr>
          <w:sz w:val="24"/>
        </w:rPr>
        <w:t>São criadas telas no Figma mostrando um fluxo de compra mais rápido e intuitivo.</w:t>
      </w:r>
    </w:p>
    <w:p w14:paraId="3A1B85A0" w14:textId="77777777" w:rsidR="005F2887" w:rsidRDefault="00000000">
      <w:r>
        <w:rPr>
          <w:b/>
          <w:color w:val="0066CC"/>
          <w:sz w:val="36"/>
        </w:rPr>
        <w:t>5. Teste</w:t>
      </w:r>
    </w:p>
    <w:p w14:paraId="4CE2220B" w14:textId="77777777" w:rsidR="005F2887" w:rsidRDefault="00000000">
      <w:r>
        <w:rPr>
          <w:b/>
          <w:sz w:val="24"/>
        </w:rPr>
        <w:t xml:space="preserve">Objetivo: </w:t>
      </w:r>
      <w:r>
        <w:rPr>
          <w:sz w:val="24"/>
        </w:rPr>
        <w:t>Validar a solução com usuários reais e identificar melhorias.</w:t>
      </w:r>
    </w:p>
    <w:p w14:paraId="1A40CE73" w14:textId="77777777" w:rsidR="005F2887" w:rsidRDefault="00000000">
      <w:r>
        <w:rPr>
          <w:b/>
          <w:sz w:val="24"/>
        </w:rPr>
        <w:t>Como aplicar:</w:t>
      </w:r>
    </w:p>
    <w:p w14:paraId="433CCC12" w14:textId="77777777" w:rsidR="005F2887" w:rsidRDefault="00000000">
      <w:pPr>
        <w:pStyle w:val="Commarcadores"/>
      </w:pPr>
      <w:r>
        <w:t>Testes de usabilidade</w:t>
      </w:r>
    </w:p>
    <w:p w14:paraId="0E6DB485" w14:textId="77777777" w:rsidR="005F2887" w:rsidRDefault="00000000">
      <w:pPr>
        <w:pStyle w:val="Commarcadores"/>
      </w:pPr>
      <w:r>
        <w:t>Feedback dos usuários</w:t>
      </w:r>
    </w:p>
    <w:p w14:paraId="21B30DF6" w14:textId="77777777" w:rsidR="005F2887" w:rsidRDefault="00000000">
      <w:pPr>
        <w:pStyle w:val="Commarcadores"/>
      </w:pPr>
      <w:r>
        <w:t>Coleta de métricas</w:t>
      </w:r>
    </w:p>
    <w:p w14:paraId="6D2B6052" w14:textId="77777777" w:rsidR="005F2887" w:rsidRDefault="00000000">
      <w:r>
        <w:rPr>
          <w:b/>
          <w:sz w:val="24"/>
        </w:rPr>
        <w:t xml:space="preserve">Exemplo em software: </w:t>
      </w:r>
      <w:r>
        <w:rPr>
          <w:sz w:val="24"/>
        </w:rPr>
        <w:t>Os usuários testam o novo aplicativo e a equipe percebe redução no abandono de pedidos e melhoria na experiência.</w:t>
      </w:r>
    </w:p>
    <w:p w14:paraId="341B0E58" w14:textId="77777777" w:rsidR="005F2887" w:rsidRDefault="00000000">
      <w:r>
        <w:rPr>
          <w:b/>
          <w:color w:val="00468C"/>
          <w:sz w:val="36"/>
        </w:rPr>
        <w:t>Resumo Final</w:t>
      </w:r>
    </w:p>
    <w:p w14:paraId="0D0216D2" w14:textId="77777777" w:rsidR="005F2887" w:rsidRDefault="00000000">
      <w:r>
        <w:rPr>
          <w:sz w:val="24"/>
        </w:rPr>
        <w:t>O Design Thinking permite que equipes de desenvolvimento criem softwares mais eficientes e centrados no usuário. A metodologia reduz erros de projeto, melhora a experiência do cliente e ajuda na criação de soluções inovadoras. Além disso, as etapas podem ser revisitadas continuamente para aperfeiçoar o produto.</w:t>
      </w:r>
    </w:p>
    <w:sectPr w:rsidR="005F2887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B613D" w14:textId="77777777" w:rsidR="000264BA" w:rsidRDefault="000264BA">
      <w:pPr>
        <w:spacing w:after="0" w:line="240" w:lineRule="auto"/>
      </w:pPr>
      <w:r>
        <w:separator/>
      </w:r>
    </w:p>
  </w:endnote>
  <w:endnote w:type="continuationSeparator" w:id="0">
    <w:p w14:paraId="5C2B7FE5" w14:textId="77777777" w:rsidR="000264BA" w:rsidRDefault="000264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CFAE0" w14:textId="77777777" w:rsidR="005F2887" w:rsidRDefault="00000000">
    <w:pPr>
      <w:pStyle w:val="Rodap"/>
      <w:jc w:val="center"/>
    </w:pPr>
    <w:r>
      <w:rPr>
        <w:i/>
        <w:color w:val="787878"/>
        <w:sz w:val="18"/>
      </w:rPr>
      <w:t>Documento criado com apoio do M365 Copilot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04C9E" w14:textId="77777777" w:rsidR="000264BA" w:rsidRDefault="000264BA">
      <w:pPr>
        <w:spacing w:after="0" w:line="240" w:lineRule="auto"/>
      </w:pPr>
      <w:r>
        <w:separator/>
      </w:r>
    </w:p>
  </w:footnote>
  <w:footnote w:type="continuationSeparator" w:id="0">
    <w:p w14:paraId="518E1351" w14:textId="77777777" w:rsidR="000264BA" w:rsidRDefault="000264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625938">
    <w:abstractNumId w:val="8"/>
  </w:num>
  <w:num w:numId="2" w16cid:durableId="203371832">
    <w:abstractNumId w:val="6"/>
  </w:num>
  <w:num w:numId="3" w16cid:durableId="260571848">
    <w:abstractNumId w:val="5"/>
  </w:num>
  <w:num w:numId="4" w16cid:durableId="1579050851">
    <w:abstractNumId w:val="4"/>
  </w:num>
  <w:num w:numId="5" w16cid:durableId="412557187">
    <w:abstractNumId w:val="7"/>
  </w:num>
  <w:num w:numId="6" w16cid:durableId="1097482942">
    <w:abstractNumId w:val="3"/>
  </w:num>
  <w:num w:numId="7" w16cid:durableId="140729432">
    <w:abstractNumId w:val="2"/>
  </w:num>
  <w:num w:numId="8" w16cid:durableId="1734037171">
    <w:abstractNumId w:val="1"/>
  </w:num>
  <w:num w:numId="9" w16cid:durableId="1017848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4BA"/>
    <w:rsid w:val="00034616"/>
    <w:rsid w:val="0006063C"/>
    <w:rsid w:val="0015074B"/>
    <w:rsid w:val="0029639D"/>
    <w:rsid w:val="002F6778"/>
    <w:rsid w:val="00326F90"/>
    <w:rsid w:val="005F2887"/>
    <w:rsid w:val="00AA1D8D"/>
    <w:rsid w:val="00B47730"/>
    <w:rsid w:val="00BA4A22"/>
    <w:rsid w:val="00CB0664"/>
    <w:rsid w:val="00CD1290"/>
    <w:rsid w:val="00CF297F"/>
    <w:rsid w:val="00D53110"/>
    <w:rsid w:val="00E814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DE8463"/>
  <w14:defaultImageDpi w14:val="330"/>
  <w15:docId w15:val="{8D5BC733-973A-4011-9003-5BC5C3209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333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ADS 2024.1M</cp:lastModifiedBy>
  <cp:revision>4</cp:revision>
  <dcterms:created xsi:type="dcterms:W3CDTF">2026-05-29T13:54:00Z</dcterms:created>
  <dcterms:modified xsi:type="dcterms:W3CDTF">2026-05-29T13:59:00Z</dcterms:modified>
  <cp:category/>
</cp:coreProperties>
</file>