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ED" w:rsidRPr="00A94FAC" w:rsidRDefault="00A94FAC">
      <w:pPr>
        <w:spacing w:before="70"/>
        <w:ind w:left="110"/>
        <w:rPr>
          <w:sz w:val="52"/>
          <w:szCs w:val="52"/>
          <w:u w:val="single"/>
        </w:rPr>
      </w:pPr>
      <w:r>
        <w:rPr>
          <w:sz w:val="52"/>
          <w:szCs w:val="52"/>
        </w:rPr>
        <w:t>Requisitos do Sistema(SSS)</w:t>
      </w:r>
      <w:bookmarkStart w:id="0" w:name="_GoBack"/>
      <w:bookmarkEnd w:id="0"/>
    </w:p>
    <w:p w:rsidR="00EB452E" w:rsidRDefault="00EB452E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666666"/>
          <w:sz w:val="30"/>
          <w:szCs w:val="30"/>
        </w:rPr>
      </w:pPr>
    </w:p>
    <w:p w:rsid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Requisitos:</w:t>
      </w:r>
    </w:p>
    <w:p w:rsid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SSS01- O sistema deve listar os produtos em estoque</w:t>
      </w:r>
    </w:p>
    <w:p w:rsid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SSS02-</w:t>
      </w:r>
      <w:r w:rsidRPr="009C3145">
        <w:rPr>
          <w:color w:val="000000"/>
        </w:rPr>
        <w:t xml:space="preserve"> </w:t>
      </w:r>
      <w:r>
        <w:rPr>
          <w:color w:val="000000"/>
        </w:rPr>
        <w:t xml:space="preserve">O sistema deve permitir </w:t>
      </w:r>
      <w:r w:rsidR="004B3CCD">
        <w:rPr>
          <w:color w:val="000000"/>
        </w:rPr>
        <w:t>o CRUD dos produtos no estoque</w:t>
      </w:r>
    </w:p>
    <w:p w:rsid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SSS03-</w:t>
      </w:r>
      <w:r w:rsidRPr="009C3145">
        <w:rPr>
          <w:color w:val="000000"/>
        </w:rPr>
        <w:t xml:space="preserve"> </w:t>
      </w:r>
      <w:r>
        <w:rPr>
          <w:color w:val="000000"/>
        </w:rPr>
        <w:t>O sistema deve permitir o controle de vendas</w:t>
      </w:r>
    </w:p>
    <w:p w:rsidR="00735061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SSS04-</w:t>
      </w:r>
      <w:r w:rsidRPr="009C3145">
        <w:rPr>
          <w:color w:val="000000"/>
        </w:rPr>
        <w:t xml:space="preserve"> </w:t>
      </w:r>
      <w:r w:rsidR="00735061">
        <w:rPr>
          <w:color w:val="000000"/>
        </w:rPr>
        <w:t>O sistema deve controlar a venda realizada por funcionario</w:t>
      </w:r>
      <w:r w:rsidR="00735061" w:rsidRPr="009C3145">
        <w:rPr>
          <w:color w:val="000000"/>
          <w:lang w:val="pt-BR"/>
        </w:rPr>
        <w:t xml:space="preserve"> 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SSS05-</w:t>
      </w:r>
      <w:r w:rsidRPr="009C3145">
        <w:rPr>
          <w:color w:val="000000"/>
        </w:rPr>
        <w:t xml:space="preserve"> </w:t>
      </w:r>
      <w:r>
        <w:rPr>
          <w:color w:val="000000"/>
        </w:rPr>
        <w:t>O sistema deve permitir o controle de gastos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SSS06-</w:t>
      </w:r>
      <w:r w:rsidRPr="009C3145">
        <w:rPr>
          <w:color w:val="000000"/>
        </w:rPr>
        <w:t xml:space="preserve"> </w:t>
      </w:r>
      <w:r>
        <w:rPr>
          <w:color w:val="000000"/>
        </w:rPr>
        <w:t xml:space="preserve">O sistema deve </w:t>
      </w:r>
      <w:r w:rsidR="000E3FD9">
        <w:rPr>
          <w:color w:val="000000"/>
        </w:rPr>
        <w:t>permitir o controle de ganhos</w:t>
      </w:r>
      <w:r w:rsidR="000E3FD9">
        <w:rPr>
          <w:color w:val="000000"/>
        </w:rPr>
        <w:tab/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SSS07-</w:t>
      </w:r>
      <w:r w:rsidRPr="009C3145">
        <w:rPr>
          <w:color w:val="000000"/>
        </w:rPr>
        <w:t xml:space="preserve"> </w:t>
      </w:r>
      <w:r>
        <w:rPr>
          <w:color w:val="000000"/>
        </w:rPr>
        <w:t xml:space="preserve">O sistema deve </w:t>
      </w:r>
      <w:r w:rsidR="000E3FD9">
        <w:rPr>
          <w:color w:val="000000"/>
        </w:rPr>
        <w:t>guardar</w:t>
      </w:r>
      <w:r>
        <w:rPr>
          <w:color w:val="000000"/>
        </w:rPr>
        <w:t xml:space="preserve"> os </w:t>
      </w:r>
      <w:r w:rsidR="000E3FD9">
        <w:rPr>
          <w:color w:val="000000"/>
        </w:rPr>
        <w:t xml:space="preserve">dados dos pedidos realizadors para os </w:t>
      </w:r>
      <w:r>
        <w:rPr>
          <w:color w:val="000000"/>
        </w:rPr>
        <w:t>fornecedores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SSS08</w:t>
      </w:r>
      <w:r>
        <w:rPr>
          <w:color w:val="000000"/>
          <w:lang w:val="pt-BR"/>
        </w:rPr>
        <w:t>-</w:t>
      </w:r>
      <w:r w:rsidRPr="009C3145">
        <w:rPr>
          <w:color w:val="000000"/>
        </w:rPr>
        <w:t xml:space="preserve"> </w:t>
      </w:r>
      <w:r>
        <w:rPr>
          <w:color w:val="000000"/>
        </w:rPr>
        <w:t>O sis</w:t>
      </w:r>
      <w:r w:rsidR="00735061">
        <w:rPr>
          <w:color w:val="000000"/>
        </w:rPr>
        <w:t xml:space="preserve">tema deve gerenciar os dados </w:t>
      </w:r>
      <w:r>
        <w:rPr>
          <w:color w:val="000000"/>
        </w:rPr>
        <w:t>de funcionários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 xml:space="preserve">SSS09- </w:t>
      </w:r>
      <w:r>
        <w:rPr>
          <w:color w:val="000000"/>
        </w:rPr>
        <w:t>O sistema deve gerenciar relatórios de venda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SSS10-</w:t>
      </w:r>
      <w:r w:rsidRPr="009C3145">
        <w:rPr>
          <w:color w:val="000000"/>
        </w:rPr>
        <w:t xml:space="preserve"> </w:t>
      </w:r>
      <w:r>
        <w:rPr>
          <w:color w:val="000000"/>
        </w:rPr>
        <w:t>O sistema deve gerenciar controle de acesso de Funcionarios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SSS11-</w:t>
      </w:r>
      <w:r w:rsidRPr="009C3145">
        <w:rPr>
          <w:color w:val="000000"/>
        </w:rPr>
        <w:t xml:space="preserve"> </w:t>
      </w:r>
      <w:r>
        <w:rPr>
          <w:color w:val="000000"/>
        </w:rPr>
        <w:t>O sistema deve gerenciar o aviso de promoções via celular</w:t>
      </w:r>
    </w:p>
    <w:p w:rsidR="009C3145" w:rsidRPr="009C3145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9C3145">
        <w:rPr>
          <w:color w:val="000000"/>
          <w:lang w:val="pt-BR"/>
        </w:rPr>
        <w:t>SSS12-</w:t>
      </w:r>
      <w:r w:rsidRPr="009C3145">
        <w:rPr>
          <w:color w:val="000000"/>
        </w:rPr>
        <w:t xml:space="preserve"> </w:t>
      </w:r>
      <w:r>
        <w:rPr>
          <w:color w:val="000000"/>
        </w:rPr>
        <w:t>O sistema deve gerenciar o aviso de promoções via e-mail.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3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realizar o backup dos produtos cadastrados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4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realizar o backup dos relatórios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5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realizar o backup dos usuários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6</w:t>
      </w:r>
      <w:r w:rsidRPr="002B786B">
        <w:rPr>
          <w:color w:val="000000"/>
          <w:lang w:val="pt-BR"/>
        </w:rPr>
        <w:t>-</w:t>
      </w:r>
      <w:r w:rsidR="002B786B" w:rsidRPr="002B786B">
        <w:t xml:space="preserve"> </w:t>
      </w:r>
      <w:r w:rsidR="002B786B">
        <w:t>O sistema deve gerenciar o fechamento de caixa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7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calcular comissão pela mão de obra do serviço terceirizado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SSS1</w:t>
      </w:r>
      <w:r w:rsidR="00E70629">
        <w:rPr>
          <w:color w:val="000000"/>
          <w:lang w:val="pt-BR"/>
        </w:rPr>
        <w:t>8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</w:t>
      </w:r>
      <w:r w:rsidR="00735061">
        <w:rPr>
          <w:color w:val="000000"/>
        </w:rPr>
        <w:t>tema deve emitir notas de atualização</w:t>
      </w:r>
    </w:p>
    <w:p w:rsidR="009C3145" w:rsidRPr="002B786B" w:rsidRDefault="00E70629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>
        <w:rPr>
          <w:color w:val="000000"/>
          <w:lang w:val="pt-BR"/>
        </w:rPr>
        <w:t>SSS19</w:t>
      </w:r>
      <w:r w:rsidR="009C3145"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 xml:space="preserve">O sistema deve </w:t>
      </w:r>
      <w:r w:rsidR="00D871E0">
        <w:rPr>
          <w:color w:val="000000"/>
        </w:rPr>
        <w:t>permitir a realização de um</w:t>
      </w:r>
      <w:r w:rsidR="002B786B">
        <w:rPr>
          <w:color w:val="000000"/>
        </w:rPr>
        <w:t xml:space="preserve"> rollback</w:t>
      </w:r>
      <w:r w:rsidR="00D871E0">
        <w:rPr>
          <w:color w:val="000000"/>
        </w:rPr>
        <w:t xml:space="preserve"> caso nescessario</w:t>
      </w:r>
    </w:p>
    <w:p w:rsidR="009C3145" w:rsidRPr="002B786B" w:rsidRDefault="00E70629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>
        <w:rPr>
          <w:color w:val="000000"/>
          <w:lang w:val="pt-BR"/>
        </w:rPr>
        <w:t>SSS20</w:t>
      </w:r>
      <w:r w:rsidR="009C3145"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 xml:space="preserve">O sistema deve </w:t>
      </w:r>
      <w:r w:rsidR="00D871E0">
        <w:rPr>
          <w:color w:val="000000"/>
        </w:rPr>
        <w:t>permirtir a visualização de produtos disponiveis em estoque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SSS2</w:t>
      </w:r>
      <w:r w:rsidR="00E70629">
        <w:rPr>
          <w:color w:val="000000"/>
          <w:lang w:val="pt-BR"/>
        </w:rPr>
        <w:t>1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gerenciar o aviso de vencimento do produto</w:t>
      </w:r>
    </w:p>
    <w:p w:rsidR="002B786B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 w:rsidRPr="002B786B">
        <w:rPr>
          <w:color w:val="000000"/>
          <w:lang w:val="pt-BR"/>
        </w:rPr>
        <w:t>SSS2</w:t>
      </w:r>
      <w:r w:rsidR="00E70629">
        <w:rPr>
          <w:color w:val="000000"/>
          <w:lang w:val="pt-BR"/>
        </w:rPr>
        <w:t>2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gerenciar o aviso de vencimento das contas para o administrador</w:t>
      </w:r>
    </w:p>
    <w:p w:rsidR="009C3145" w:rsidRPr="002B786B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  <w:lang w:val="pt-BR"/>
        </w:rPr>
      </w:pPr>
      <w:r w:rsidRPr="002B786B">
        <w:rPr>
          <w:color w:val="000000"/>
          <w:lang w:val="pt-BR"/>
        </w:rPr>
        <w:t>SSS2</w:t>
      </w:r>
      <w:r w:rsidR="00E70629">
        <w:rPr>
          <w:color w:val="000000"/>
          <w:lang w:val="pt-BR"/>
        </w:rPr>
        <w:t>3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realizar o controle de Promoções</w:t>
      </w:r>
    </w:p>
    <w:p w:rsidR="000E3FD9" w:rsidRDefault="009C3145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SSS2</w:t>
      </w:r>
      <w:r w:rsidR="00E70629">
        <w:rPr>
          <w:color w:val="000000"/>
          <w:lang w:val="pt-BR"/>
        </w:rPr>
        <w:t>4</w:t>
      </w:r>
      <w:r w:rsidRPr="002B786B">
        <w:rPr>
          <w:color w:val="000000"/>
          <w:lang w:val="pt-BR"/>
        </w:rPr>
        <w:t>-</w:t>
      </w:r>
      <w:r w:rsidR="002B786B" w:rsidRPr="002B786B">
        <w:rPr>
          <w:color w:val="000000"/>
        </w:rPr>
        <w:t xml:space="preserve"> </w:t>
      </w:r>
      <w:r w:rsidR="002B786B">
        <w:rPr>
          <w:color w:val="000000"/>
        </w:rPr>
        <w:t>O sistema deve realizar a integração com maquininha de cartão</w:t>
      </w:r>
    </w:p>
    <w:p w:rsidR="00E70629" w:rsidRDefault="00E70629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SSS25</w:t>
      </w:r>
      <w:r w:rsidR="000E3FD9">
        <w:rPr>
          <w:color w:val="000000"/>
        </w:rPr>
        <w:t>- O sistema deve</w:t>
      </w:r>
      <w:r>
        <w:rPr>
          <w:color w:val="000000"/>
        </w:rPr>
        <w:t xml:space="preserve"> guardar os fornecedores</w:t>
      </w:r>
    </w:p>
    <w:p w:rsidR="00D871E0" w:rsidRDefault="00735061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t>SSS26 – O sistema deve permitir a abertura do caixa</w:t>
      </w:r>
    </w:p>
    <w:p w:rsidR="00D871E0" w:rsidRDefault="00D871E0" w:rsidP="009C3145">
      <w:pPr>
        <w:pBdr>
          <w:top w:val="nil"/>
          <w:left w:val="nil"/>
          <w:bottom w:val="nil"/>
          <w:right w:val="nil"/>
          <w:between w:val="nil"/>
        </w:pBdr>
        <w:spacing w:before="272"/>
        <w:rPr>
          <w:color w:val="000000"/>
        </w:rPr>
      </w:pPr>
      <w:r>
        <w:rPr>
          <w:color w:val="000000"/>
        </w:rPr>
        <w:lastRenderedPageBreak/>
        <w:t>SSS27 – O sistema deve permitir o contato pela pagina web</w:t>
      </w:r>
    </w:p>
    <w:p w:rsidR="002022ED" w:rsidRDefault="002022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pt-BR"/>
        </w:rPr>
      </w:pPr>
    </w:p>
    <w:p w:rsidR="002B786B" w:rsidRDefault="002B78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B786B" w:rsidRDefault="002B78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TableNormal"/>
        <w:tblW w:w="8236" w:type="dxa"/>
        <w:tblInd w:w="120" w:type="dxa"/>
        <w:tblBorders>
          <w:top w:val="single" w:sz="6" w:space="0" w:color="FF9900"/>
          <w:left w:val="single" w:sz="6" w:space="0" w:color="FF9900"/>
          <w:bottom w:val="single" w:sz="6" w:space="0" w:color="FF9900"/>
          <w:right w:val="single" w:sz="6" w:space="0" w:color="FF9900"/>
          <w:insideH w:val="single" w:sz="6" w:space="0" w:color="FF9900"/>
          <w:insideV w:val="single" w:sz="6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724"/>
        <w:gridCol w:w="2789"/>
      </w:tblGrid>
      <w:tr w:rsidR="002B786B" w:rsidTr="00A54CB5">
        <w:trPr>
          <w:trHeight w:val="654"/>
        </w:trPr>
        <w:tc>
          <w:tcPr>
            <w:tcW w:w="723" w:type="dxa"/>
            <w:shd w:val="clear" w:color="auto" w:fill="FBE4CC"/>
          </w:tcPr>
          <w:p w:rsidR="002B786B" w:rsidRDefault="00A54CB5" w:rsidP="000D2201">
            <w:pPr>
              <w:pStyle w:val="TableParagraph"/>
              <w:ind w:left="0" w:right="189"/>
              <w:jc w:val="right"/>
            </w:pPr>
            <w:r>
              <w:t>#</w:t>
            </w:r>
          </w:p>
        </w:tc>
        <w:tc>
          <w:tcPr>
            <w:tcW w:w="4724" w:type="dxa"/>
            <w:shd w:val="clear" w:color="auto" w:fill="FBE4CC"/>
          </w:tcPr>
          <w:p w:rsidR="002B786B" w:rsidRDefault="002B786B" w:rsidP="002B786B">
            <w:pPr>
              <w:pStyle w:val="TableParagraph"/>
              <w:ind w:left="0" w:right="2048"/>
            </w:pPr>
            <w:r>
              <w:t>Caracteristicas</w:t>
            </w:r>
          </w:p>
        </w:tc>
        <w:tc>
          <w:tcPr>
            <w:tcW w:w="2789" w:type="dxa"/>
            <w:shd w:val="clear" w:color="auto" w:fill="FBE4CC"/>
          </w:tcPr>
          <w:p w:rsidR="002B786B" w:rsidRDefault="002B786B" w:rsidP="000D2201">
            <w:pPr>
              <w:pStyle w:val="TableParagraph"/>
              <w:ind w:left="137" w:right="128"/>
              <w:jc w:val="center"/>
            </w:pPr>
            <w:r>
              <w:t>Requisitos</w:t>
            </w: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2B786B" w:rsidP="004B3CCD">
            <w:pPr>
              <w:pStyle w:val="TableParagraph"/>
              <w:ind w:left="0" w:right="189"/>
              <w:jc w:val="center"/>
            </w:pPr>
            <w:r>
              <w:t>1</w:t>
            </w: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Visualizar produtos em estoque</w:t>
            </w:r>
          </w:p>
        </w:tc>
        <w:tc>
          <w:tcPr>
            <w:tcW w:w="2789" w:type="dxa"/>
          </w:tcPr>
          <w:p w:rsidR="002B786B" w:rsidRDefault="002B786B" w:rsidP="004B3CCD">
            <w:pPr>
              <w:pStyle w:val="TableParagraph"/>
              <w:jc w:val="center"/>
            </w:pPr>
            <w:r>
              <w:t>SSS01</w:t>
            </w:r>
          </w:p>
          <w:p w:rsidR="002B786B" w:rsidRDefault="002B786B" w:rsidP="004B3CCD">
            <w:pPr>
              <w:pStyle w:val="TableParagraph"/>
              <w:ind w:left="0"/>
              <w:jc w:val="center"/>
            </w:pP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2B786B" w:rsidP="004B3CCD">
            <w:pPr>
              <w:pStyle w:val="TableParagraph"/>
              <w:ind w:left="0" w:right="189"/>
              <w:jc w:val="center"/>
            </w:pPr>
            <w:r>
              <w:t>2</w:t>
            </w: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Controle de estoque</w:t>
            </w:r>
          </w:p>
        </w:tc>
        <w:tc>
          <w:tcPr>
            <w:tcW w:w="2789" w:type="dxa"/>
          </w:tcPr>
          <w:p w:rsidR="002B786B" w:rsidRDefault="002B786B" w:rsidP="004B3CCD">
            <w:pPr>
              <w:pStyle w:val="TableParagraph"/>
              <w:jc w:val="center"/>
            </w:pPr>
            <w:r>
              <w:t>SSS02</w:t>
            </w:r>
            <w:r w:rsidR="00D871E0">
              <w:t>, SSS21</w:t>
            </w: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2B786B" w:rsidP="004B3CCD">
            <w:pPr>
              <w:pStyle w:val="TableParagraph"/>
              <w:ind w:left="0" w:right="189"/>
              <w:jc w:val="center"/>
            </w:pPr>
            <w:r>
              <w:t>3</w:t>
            </w: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Controle de vendas</w:t>
            </w:r>
          </w:p>
        </w:tc>
        <w:tc>
          <w:tcPr>
            <w:tcW w:w="2789" w:type="dxa"/>
          </w:tcPr>
          <w:p w:rsidR="002B786B" w:rsidRDefault="002B786B" w:rsidP="004B3CCD">
            <w:pPr>
              <w:pStyle w:val="TableParagraph"/>
              <w:jc w:val="center"/>
            </w:pPr>
            <w:r>
              <w:t>SSS03</w:t>
            </w:r>
            <w:r w:rsidR="00D871E0">
              <w:t>, SSS22</w:t>
            </w: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735061" w:rsidP="004B3CCD">
            <w:pPr>
              <w:pStyle w:val="TableParagraph"/>
              <w:ind w:left="0" w:right="189"/>
              <w:jc w:val="center"/>
            </w:pPr>
            <w:r>
              <w:t>4</w:t>
            </w:r>
          </w:p>
          <w:p w:rsidR="00735061" w:rsidRDefault="00735061" w:rsidP="004B3CCD">
            <w:pPr>
              <w:pStyle w:val="TableParagraph"/>
              <w:ind w:left="0" w:right="189"/>
              <w:jc w:val="center"/>
            </w:pP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Controle de gastos</w:t>
            </w:r>
          </w:p>
        </w:tc>
        <w:tc>
          <w:tcPr>
            <w:tcW w:w="2789" w:type="dxa"/>
          </w:tcPr>
          <w:p w:rsidR="002B786B" w:rsidRDefault="002B786B" w:rsidP="004B3CCD">
            <w:pPr>
              <w:pStyle w:val="TableParagraph"/>
              <w:jc w:val="center"/>
            </w:pPr>
            <w:r>
              <w:t>SSS05</w:t>
            </w:r>
            <w:r w:rsidR="00735061">
              <w:t>, SSS17</w:t>
            </w:r>
          </w:p>
        </w:tc>
      </w:tr>
      <w:tr w:rsidR="002B786B" w:rsidTr="00A54CB5">
        <w:trPr>
          <w:trHeight w:val="598"/>
        </w:trPr>
        <w:tc>
          <w:tcPr>
            <w:tcW w:w="723" w:type="dxa"/>
          </w:tcPr>
          <w:p w:rsidR="002B786B" w:rsidRDefault="00735061" w:rsidP="004B3CCD">
            <w:pPr>
              <w:pStyle w:val="TableParagraph"/>
              <w:ind w:left="0" w:right="189"/>
              <w:jc w:val="center"/>
            </w:pPr>
            <w:r>
              <w:t>5</w:t>
            </w:r>
          </w:p>
        </w:tc>
        <w:tc>
          <w:tcPr>
            <w:tcW w:w="4724" w:type="dxa"/>
          </w:tcPr>
          <w:p w:rsidR="002B786B" w:rsidRDefault="000E3FD9" w:rsidP="004B3CCD">
            <w:pPr>
              <w:pStyle w:val="TableParagraph"/>
              <w:ind w:left="97"/>
            </w:pPr>
            <w:r>
              <w:t>Relatorio de vendas</w:t>
            </w:r>
          </w:p>
        </w:tc>
        <w:tc>
          <w:tcPr>
            <w:tcW w:w="2789" w:type="dxa"/>
          </w:tcPr>
          <w:p w:rsidR="002B786B" w:rsidRDefault="000E3FD9" w:rsidP="004B3CCD">
            <w:pPr>
              <w:pStyle w:val="TableParagraph"/>
              <w:jc w:val="center"/>
            </w:pPr>
            <w:r>
              <w:t>SSS06, SSS09</w:t>
            </w: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735061" w:rsidP="004B3CCD">
            <w:pPr>
              <w:pStyle w:val="TableParagraph"/>
              <w:ind w:left="0" w:right="189"/>
              <w:jc w:val="center"/>
            </w:pPr>
            <w:r>
              <w:t>6</w:t>
            </w: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Gerenciamento de Fornecedores</w:t>
            </w:r>
          </w:p>
        </w:tc>
        <w:tc>
          <w:tcPr>
            <w:tcW w:w="2789" w:type="dxa"/>
          </w:tcPr>
          <w:p w:rsidR="002B786B" w:rsidRDefault="000E3FD9" w:rsidP="004B3CCD">
            <w:pPr>
              <w:pStyle w:val="TableParagraph"/>
              <w:jc w:val="center"/>
            </w:pPr>
            <w:r>
              <w:t>SSS07</w:t>
            </w:r>
            <w:r w:rsidR="00E70629">
              <w:t>, SSS25</w:t>
            </w:r>
          </w:p>
        </w:tc>
      </w:tr>
      <w:tr w:rsidR="002B786B" w:rsidTr="00A54CB5">
        <w:trPr>
          <w:trHeight w:val="654"/>
        </w:trPr>
        <w:tc>
          <w:tcPr>
            <w:tcW w:w="723" w:type="dxa"/>
          </w:tcPr>
          <w:p w:rsidR="002B786B" w:rsidRDefault="00735061" w:rsidP="004B3CCD">
            <w:pPr>
              <w:pStyle w:val="TableParagraph"/>
              <w:ind w:left="0" w:right="189"/>
              <w:jc w:val="center"/>
            </w:pPr>
            <w:r>
              <w:t>7</w:t>
            </w:r>
          </w:p>
        </w:tc>
        <w:tc>
          <w:tcPr>
            <w:tcW w:w="4724" w:type="dxa"/>
          </w:tcPr>
          <w:p w:rsidR="002B786B" w:rsidRDefault="002B786B" w:rsidP="004B3CCD">
            <w:pPr>
              <w:pStyle w:val="TableParagraph"/>
              <w:ind w:left="97"/>
            </w:pPr>
            <w:r>
              <w:t>Gerenciamento de Funcionários</w:t>
            </w:r>
          </w:p>
        </w:tc>
        <w:tc>
          <w:tcPr>
            <w:tcW w:w="2789" w:type="dxa"/>
          </w:tcPr>
          <w:p w:rsidR="002B786B" w:rsidRDefault="00735061" w:rsidP="004B3CCD">
            <w:pPr>
              <w:pStyle w:val="TableParagraph"/>
              <w:jc w:val="center"/>
            </w:pPr>
            <w:r>
              <w:t>SSS08, SSS10, SSS04</w:t>
            </w:r>
          </w:p>
        </w:tc>
      </w:tr>
      <w:tr w:rsidR="002B786B" w:rsidTr="00A54CB5">
        <w:trPr>
          <w:trHeight w:val="563"/>
        </w:trPr>
        <w:tc>
          <w:tcPr>
            <w:tcW w:w="723" w:type="dxa"/>
          </w:tcPr>
          <w:p w:rsidR="002B786B" w:rsidRDefault="00735061" w:rsidP="004B3CCD">
            <w:pPr>
              <w:pStyle w:val="TableParagraph"/>
              <w:ind w:left="0" w:right="128"/>
              <w:jc w:val="center"/>
            </w:pPr>
            <w:r>
              <w:t>8</w:t>
            </w:r>
          </w:p>
          <w:p w:rsidR="00E70629" w:rsidRDefault="00E70629" w:rsidP="004B3CCD">
            <w:pPr>
              <w:pStyle w:val="TableParagraph"/>
              <w:ind w:left="0" w:right="128"/>
              <w:jc w:val="center"/>
            </w:pPr>
          </w:p>
        </w:tc>
        <w:tc>
          <w:tcPr>
            <w:tcW w:w="4724" w:type="dxa"/>
          </w:tcPr>
          <w:p w:rsidR="002B786B" w:rsidRDefault="00D871E0" w:rsidP="004B3CCD">
            <w:pPr>
              <w:pStyle w:val="TableParagraph"/>
              <w:ind w:left="97"/>
            </w:pPr>
            <w:r>
              <w:t xml:space="preserve">Controle </w:t>
            </w:r>
            <w:r w:rsidR="002B786B">
              <w:t>de promoções</w:t>
            </w:r>
          </w:p>
          <w:p w:rsidR="004B3CCD" w:rsidRDefault="004B3CCD" w:rsidP="004B3CCD">
            <w:pPr>
              <w:pStyle w:val="TableParagraph"/>
            </w:pPr>
          </w:p>
        </w:tc>
        <w:tc>
          <w:tcPr>
            <w:tcW w:w="2789" w:type="dxa"/>
          </w:tcPr>
          <w:p w:rsidR="002B786B" w:rsidRDefault="00E70629" w:rsidP="004B3CCD">
            <w:pPr>
              <w:pStyle w:val="TableParagraph"/>
              <w:ind w:left="8"/>
              <w:jc w:val="center"/>
            </w:pPr>
            <w:r>
              <w:t>SSS11, SSS12</w:t>
            </w:r>
            <w:r w:rsidR="00D871E0">
              <w:t>, SSS23</w:t>
            </w:r>
          </w:p>
        </w:tc>
      </w:tr>
      <w:tr w:rsidR="004B3CCD" w:rsidTr="00A54CB5">
        <w:trPr>
          <w:trHeight w:val="435"/>
        </w:trPr>
        <w:tc>
          <w:tcPr>
            <w:tcW w:w="723" w:type="dxa"/>
          </w:tcPr>
          <w:p w:rsidR="004B3CCD" w:rsidRDefault="004B3CCD" w:rsidP="00181694">
            <w:pPr>
              <w:pStyle w:val="TableParagraph"/>
              <w:spacing w:before="0" w:line="245" w:lineRule="exact"/>
              <w:ind w:left="140"/>
            </w:pPr>
            <w:r>
              <w:t>9</w:t>
            </w:r>
          </w:p>
        </w:tc>
        <w:tc>
          <w:tcPr>
            <w:tcW w:w="4724" w:type="dxa"/>
          </w:tcPr>
          <w:p w:rsidR="004B3CCD" w:rsidRDefault="004B3CCD" w:rsidP="004B3CCD">
            <w:pPr>
              <w:pStyle w:val="TableParagraph"/>
              <w:spacing w:before="0" w:line="245" w:lineRule="exact"/>
              <w:ind w:left="97"/>
            </w:pPr>
            <w:r>
              <w:t>Backup do sistema</w:t>
            </w:r>
          </w:p>
        </w:tc>
        <w:tc>
          <w:tcPr>
            <w:tcW w:w="2789" w:type="dxa"/>
          </w:tcPr>
          <w:p w:rsidR="004B3CCD" w:rsidRDefault="004B3CCD" w:rsidP="004B3CCD">
            <w:pPr>
              <w:pStyle w:val="TableParagraph"/>
              <w:spacing w:before="0" w:line="245" w:lineRule="exact"/>
              <w:ind w:left="262"/>
              <w:jc w:val="center"/>
            </w:pPr>
            <w:r>
              <w:t>SSS13, SSS14,</w:t>
            </w:r>
          </w:p>
          <w:p w:rsidR="004B3CCD" w:rsidRDefault="004B3CCD" w:rsidP="004B3CCD">
            <w:pPr>
              <w:pStyle w:val="TableParagraph"/>
              <w:spacing w:before="0" w:line="245" w:lineRule="exact"/>
              <w:ind w:left="262"/>
              <w:jc w:val="center"/>
            </w:pPr>
            <w:r>
              <w:t>SSS15</w:t>
            </w:r>
          </w:p>
        </w:tc>
      </w:tr>
      <w:tr w:rsidR="004B3CCD" w:rsidTr="00A54CB5">
        <w:trPr>
          <w:trHeight w:val="435"/>
        </w:trPr>
        <w:tc>
          <w:tcPr>
            <w:tcW w:w="723" w:type="dxa"/>
          </w:tcPr>
          <w:p w:rsidR="004B3CCD" w:rsidRDefault="004B3CCD" w:rsidP="00181694">
            <w:pPr>
              <w:pStyle w:val="TableParagraph"/>
              <w:ind w:left="140"/>
            </w:pPr>
            <w:r>
              <w:t>10</w:t>
            </w:r>
          </w:p>
        </w:tc>
        <w:tc>
          <w:tcPr>
            <w:tcW w:w="4724" w:type="dxa"/>
          </w:tcPr>
          <w:p w:rsidR="004B3CCD" w:rsidRDefault="004B3CCD" w:rsidP="004B3CCD">
            <w:pPr>
              <w:pStyle w:val="TableParagraph"/>
              <w:ind w:left="97"/>
            </w:pPr>
            <w:r>
              <w:t>Controle de caixa</w:t>
            </w:r>
          </w:p>
        </w:tc>
        <w:tc>
          <w:tcPr>
            <w:tcW w:w="2789" w:type="dxa"/>
          </w:tcPr>
          <w:p w:rsidR="004B3CCD" w:rsidRDefault="004B3CCD" w:rsidP="004B3CCD">
            <w:pPr>
              <w:pStyle w:val="TableParagraph"/>
              <w:ind w:left="213"/>
              <w:jc w:val="center"/>
            </w:pPr>
            <w:r>
              <w:t>SSS26, SSS16</w:t>
            </w:r>
          </w:p>
        </w:tc>
      </w:tr>
      <w:tr w:rsidR="004B3CCD" w:rsidTr="00A54CB5">
        <w:trPr>
          <w:trHeight w:val="435"/>
        </w:trPr>
        <w:tc>
          <w:tcPr>
            <w:tcW w:w="723" w:type="dxa"/>
          </w:tcPr>
          <w:p w:rsidR="004B3CCD" w:rsidRDefault="004B3CCD" w:rsidP="00181694">
            <w:pPr>
              <w:pStyle w:val="TableParagraph"/>
              <w:ind w:left="140"/>
            </w:pPr>
            <w:r>
              <w:t>11</w:t>
            </w:r>
          </w:p>
        </w:tc>
        <w:tc>
          <w:tcPr>
            <w:tcW w:w="4724" w:type="dxa"/>
          </w:tcPr>
          <w:p w:rsidR="004B3CCD" w:rsidRDefault="004B3CCD" w:rsidP="004B3CCD">
            <w:pPr>
              <w:pStyle w:val="TableParagraph"/>
              <w:ind w:left="97"/>
            </w:pPr>
            <w:r>
              <w:t>Manutenção do sistema</w:t>
            </w:r>
          </w:p>
        </w:tc>
        <w:tc>
          <w:tcPr>
            <w:tcW w:w="2789" w:type="dxa"/>
          </w:tcPr>
          <w:p w:rsidR="004B3CCD" w:rsidRDefault="004B3CCD" w:rsidP="004B3CCD">
            <w:pPr>
              <w:pStyle w:val="TableParagraph"/>
              <w:ind w:left="213"/>
              <w:jc w:val="center"/>
            </w:pPr>
            <w:r>
              <w:t>SSS18, SSS19</w:t>
            </w:r>
          </w:p>
        </w:tc>
      </w:tr>
      <w:tr w:rsidR="004B3CCD" w:rsidTr="00A54CB5">
        <w:trPr>
          <w:trHeight w:val="435"/>
        </w:trPr>
        <w:tc>
          <w:tcPr>
            <w:tcW w:w="723" w:type="dxa"/>
          </w:tcPr>
          <w:p w:rsidR="004B3CCD" w:rsidRDefault="004B3CCD" w:rsidP="00181694">
            <w:pPr>
              <w:pStyle w:val="TableParagraph"/>
              <w:ind w:left="140"/>
            </w:pPr>
            <w:r>
              <w:t>12</w:t>
            </w:r>
          </w:p>
        </w:tc>
        <w:tc>
          <w:tcPr>
            <w:tcW w:w="4724" w:type="dxa"/>
          </w:tcPr>
          <w:p w:rsidR="004B3CCD" w:rsidRDefault="004B3CCD" w:rsidP="004B3CCD">
            <w:pPr>
              <w:pStyle w:val="TableParagraph"/>
              <w:ind w:left="158"/>
            </w:pPr>
            <w:r>
              <w:t>Pagina WEB</w:t>
            </w:r>
          </w:p>
        </w:tc>
        <w:tc>
          <w:tcPr>
            <w:tcW w:w="2789" w:type="dxa"/>
          </w:tcPr>
          <w:p w:rsidR="004B3CCD" w:rsidRDefault="004B3CCD" w:rsidP="004B3CCD">
            <w:pPr>
              <w:pStyle w:val="TableParagraph"/>
              <w:ind w:left="219"/>
              <w:jc w:val="center"/>
            </w:pPr>
            <w:r>
              <w:t>SSS20, SSS27</w:t>
            </w:r>
          </w:p>
        </w:tc>
      </w:tr>
      <w:tr w:rsidR="004B3CCD" w:rsidTr="00A54CB5">
        <w:trPr>
          <w:trHeight w:val="435"/>
        </w:trPr>
        <w:tc>
          <w:tcPr>
            <w:tcW w:w="723" w:type="dxa"/>
          </w:tcPr>
          <w:p w:rsidR="004B3CCD" w:rsidRDefault="004B3CCD" w:rsidP="00181694">
            <w:pPr>
              <w:pStyle w:val="TableParagraph"/>
              <w:ind w:left="140"/>
            </w:pPr>
            <w:r>
              <w:t>13</w:t>
            </w:r>
          </w:p>
        </w:tc>
        <w:tc>
          <w:tcPr>
            <w:tcW w:w="4724" w:type="dxa"/>
          </w:tcPr>
          <w:p w:rsidR="004B3CCD" w:rsidRDefault="004B3CCD" w:rsidP="004B3CCD">
            <w:pPr>
              <w:pStyle w:val="TableParagraph"/>
              <w:ind w:left="97"/>
            </w:pPr>
            <w:r>
              <w:t>Integração com maquininha de cartão</w:t>
            </w:r>
          </w:p>
        </w:tc>
        <w:tc>
          <w:tcPr>
            <w:tcW w:w="2789" w:type="dxa"/>
          </w:tcPr>
          <w:p w:rsidR="004B3CCD" w:rsidRDefault="004B3CCD" w:rsidP="004B3CCD">
            <w:pPr>
              <w:pStyle w:val="TableParagraph"/>
              <w:ind w:left="231"/>
              <w:jc w:val="center"/>
            </w:pPr>
            <w:r>
              <w:t>SSS24</w:t>
            </w:r>
          </w:p>
        </w:tc>
      </w:tr>
    </w:tbl>
    <w:p w:rsidR="002B786B" w:rsidRDefault="002B786B" w:rsidP="002B786B">
      <w:pPr>
        <w:jc w:val="center"/>
        <w:sectPr w:rsidR="002B786B">
          <w:type w:val="continuous"/>
          <w:pgSz w:w="11900" w:h="16820"/>
          <w:pgMar w:top="780" w:right="1680" w:bottom="280" w:left="740" w:header="720" w:footer="720" w:gutter="0"/>
          <w:cols w:space="720"/>
        </w:sectPr>
      </w:pPr>
    </w:p>
    <w:p w:rsidR="002B786B" w:rsidRDefault="002B786B" w:rsidP="002B786B">
      <w:pPr>
        <w:jc w:val="center"/>
        <w:sectPr w:rsidR="002B786B">
          <w:pgSz w:w="11900" w:h="16820"/>
          <w:pgMar w:top="840" w:right="1680" w:bottom="280" w:left="740" w:header="720" w:footer="720" w:gutter="0"/>
          <w:cols w:space="720"/>
        </w:sectPr>
      </w:pPr>
    </w:p>
    <w:p w:rsidR="002B786B" w:rsidRDefault="002B78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022ED" w:rsidRDefault="002022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2022ED">
      <w:type w:val="continuous"/>
      <w:pgSz w:w="11900" w:h="16820"/>
      <w:pgMar w:top="780" w:right="1680" w:bottom="280" w:left="7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ED"/>
    <w:rsid w:val="00027785"/>
    <w:rsid w:val="000E3FD9"/>
    <w:rsid w:val="00181694"/>
    <w:rsid w:val="002022ED"/>
    <w:rsid w:val="0024682F"/>
    <w:rsid w:val="002B786B"/>
    <w:rsid w:val="003D3552"/>
    <w:rsid w:val="004A2645"/>
    <w:rsid w:val="004B3CCD"/>
    <w:rsid w:val="0050003F"/>
    <w:rsid w:val="006F5FB1"/>
    <w:rsid w:val="00735061"/>
    <w:rsid w:val="00785709"/>
    <w:rsid w:val="009C3145"/>
    <w:rsid w:val="00A54CB5"/>
    <w:rsid w:val="00A94FAC"/>
    <w:rsid w:val="00D871E0"/>
    <w:rsid w:val="00E70629"/>
    <w:rsid w:val="00EB452E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EF494-7B06-499D-BD26-86D0A8C9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77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77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77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027785"/>
  </w:style>
  <w:style w:type="character" w:customStyle="1" w:styleId="Ttulo7Char">
    <w:name w:val="Título 7 Char"/>
    <w:basedOn w:val="Fontepargpadro"/>
    <w:link w:val="Ttulo7"/>
    <w:uiPriority w:val="9"/>
    <w:rsid w:val="000277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027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027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2B786B"/>
    <w:pPr>
      <w:autoSpaceDE w:val="0"/>
      <w:autoSpaceDN w:val="0"/>
      <w:spacing w:before="97"/>
      <w:ind w:left="9"/>
    </w:pPr>
    <w:rPr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Guilherme Farias</cp:lastModifiedBy>
  <cp:revision>9</cp:revision>
  <dcterms:created xsi:type="dcterms:W3CDTF">2019-04-15T23:44:00Z</dcterms:created>
  <dcterms:modified xsi:type="dcterms:W3CDTF">2019-04-23T22:25:00Z</dcterms:modified>
</cp:coreProperties>
</file>