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A0850D" wp14:paraId="5CEEF251" wp14:textId="6F12BBB1">
      <w:pPr>
        <w:pStyle w:val="ListParagraph"/>
        <w:numPr>
          <w:ilvl w:val="0"/>
          <w:numId w:val="11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3DA0850D" w:rsidR="09648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Para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fortalece</w:t>
      </w:r>
      <w:r w:rsidRPr="3DA0850D" w:rsidR="21C63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r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um ambiente de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confiança, respeito, transparência</w:t>
      </w:r>
      <w:r w:rsidRPr="3DA0850D" w:rsidR="22FED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,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integridade</w:t>
      </w:r>
      <w:r w:rsidRPr="3DA0850D" w:rsidR="08FE00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e harmonioso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. </w:t>
      </w:r>
      <w:r w:rsidRPr="3DA0850D" w:rsidR="69CC82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D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escreve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orienta</w:t>
      </w:r>
      <w:r w:rsidRPr="3DA0850D" w:rsidR="3DF4CB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ções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22DD2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par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a conduta de todos na instituição, garantindo que os valores fundamentais sejam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seguidos</w:t>
      </w:r>
      <w:r w:rsidRPr="3DA0850D" w:rsidR="7CAC9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</w:t>
      </w:r>
    </w:p>
    <w:p xmlns:wp14="http://schemas.microsoft.com/office/word/2010/wordml" w:rsidP="3DA0850D" wp14:paraId="1B023E4F" wp14:textId="609C2BCB">
      <w:pPr>
        <w:pStyle w:val="Heading3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</w:p>
    <w:p xmlns:wp14="http://schemas.microsoft.com/office/word/2010/wordml" w:rsidP="3DA0850D" wp14:paraId="41C480B7" wp14:textId="3997BF18">
      <w:pPr>
        <w:pStyle w:val="Heading3"/>
        <w:numPr>
          <w:ilvl w:val="0"/>
          <w:numId w:val="11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  <w:r w:rsidRPr="3DA0850D" w:rsidR="553AF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e aplica a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todos os </w:t>
      </w:r>
      <w:r w:rsidRPr="3DA0850D" w:rsidR="7E67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gentes </w:t>
      </w:r>
      <w:r w:rsidRPr="3DA0850D" w:rsidR="22E03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p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úblicos do </w:t>
      </w:r>
      <w:r w:rsidRPr="3DA0850D" w:rsidR="65A46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CPS.</w:t>
      </w:r>
    </w:p>
    <w:p xmlns:wp14="http://schemas.microsoft.com/office/word/2010/wordml" w:rsidP="3DA0850D" wp14:paraId="1F9F92FE" wp14:textId="00DB6849">
      <w:pPr>
        <w:pStyle w:val="Heading3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</w:p>
    <w:p xmlns:wp14="http://schemas.microsoft.com/office/word/2010/wordml" w:rsidP="3DA0850D" wp14:paraId="2799E600" wp14:textId="14ADD796">
      <w:pPr>
        <w:pStyle w:val="Heading3"/>
        <w:numPr>
          <w:ilvl w:val="0"/>
          <w:numId w:val="11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  <w:r w:rsidRPr="3DA0850D" w:rsidR="6C232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Descreve</w:t>
      </w:r>
      <w:r w:rsidRPr="3DA0850D" w:rsidR="40BD25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 conduta de todos os envolvidos, como:</w:t>
      </w:r>
      <w:r w:rsidRPr="3DA0850D" w:rsidR="0AD72A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i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ntegridade e conformidade;</w:t>
      </w:r>
      <w:r w:rsidRPr="3DA0850D" w:rsidR="18B5F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r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espeito à diversidade e pluralidade;</w:t>
      </w:r>
      <w:r w:rsidRPr="3DA0850D" w:rsidR="60BE66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ompromisso com a gestão democrática e transparente;</w:t>
      </w:r>
      <w:r w:rsidRPr="3DA0850D" w:rsidR="04028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r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esponsabilidade e sustentabilidade;</w:t>
      </w:r>
      <w:r w:rsidRPr="3DA0850D" w:rsidR="4760DB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riatividade e inovação.</w:t>
      </w:r>
      <w:r>
        <w:br/>
      </w:r>
    </w:p>
    <w:p xmlns:wp14="http://schemas.microsoft.com/office/word/2010/wordml" w:rsidP="3DA0850D" wp14:paraId="5507339B" wp14:textId="4419359F">
      <w:pPr>
        <w:pStyle w:val="Heading3"/>
        <w:numPr>
          <w:ilvl w:val="0"/>
          <w:numId w:val="11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3DA0850D" w:rsidR="743AA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inco temas mais importantes:</w:t>
      </w:r>
      <w:r w:rsidRPr="3DA0850D" w:rsidR="07E5A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685210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ssédio moral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43AEB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04D4A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ssédio sexual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03B83D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73FDC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mbiente de trabalho saudável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02BAC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720290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é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tica nas mídias sociais e ambientes virtuais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09CA7A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6BFFA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onflito de interesses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</w:t>
      </w:r>
    </w:p>
    <w:p xmlns:wp14="http://schemas.microsoft.com/office/word/2010/wordml" w:rsidP="3DA0850D" wp14:paraId="05AED4DC" wp14:textId="7DB023D8">
      <w:pPr>
        <w:pStyle w:val="Heading3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</w:p>
    <w:p xmlns:wp14="http://schemas.microsoft.com/office/word/2010/wordml" w:rsidP="3DA0850D" wp14:paraId="4B80611D" wp14:textId="4FCCCAE5">
      <w:pPr>
        <w:pStyle w:val="Heading3"/>
        <w:numPr>
          <w:ilvl w:val="0"/>
          <w:numId w:val="11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  <w:r w:rsidRPr="3DA0850D" w:rsidR="30894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ondutas</w:t>
      </w:r>
      <w:r w:rsidRPr="3DA0850D" w:rsidR="30894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vetadas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:</w:t>
      </w:r>
      <w:r w:rsidRPr="3DA0850D" w:rsidR="57820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a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ssédio moral e sexual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6DFEE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f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raudes e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corrupção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22AAF7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onflito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de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interesses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698A10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r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ecebimento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de brindes, presentes e hospitalidades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que possam influenciar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decisões;</w:t>
      </w:r>
      <w:r w:rsidRPr="3DA0850D" w:rsidR="70E3FA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m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anipulação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de processos seletivos e concursos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públicos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10812C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u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indevido de bens e patrimônio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030B0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omportamentos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discriminatórios ou desrespeitosos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com base em raça, gênero, orientação sexual, religião, entre outros.</w:t>
      </w:r>
    </w:p>
    <w:p xmlns:wp14="http://schemas.microsoft.com/office/word/2010/wordml" w:rsidP="3DA0850D" wp14:paraId="251C5C95" wp14:textId="13755284">
      <w:pPr>
        <w:pStyle w:val="Heading3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</w:p>
    <w:p xmlns:wp14="http://schemas.microsoft.com/office/word/2010/wordml" w:rsidP="3DA0850D" wp14:paraId="5F21C10A" wp14:textId="02D65E93">
      <w:pPr>
        <w:pStyle w:val="Heading3"/>
        <w:numPr>
          <w:ilvl w:val="0"/>
          <w:numId w:val="11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Assédio Moral</w:t>
      </w:r>
      <w:r w:rsidRPr="3DA0850D" w:rsidR="50BEDF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é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2CE38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 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ondutas repetitivas e abusivas, como comportamentos, palavras, atos, gestos ou escritos, que causem danos à personalidade, dignidade ou integridade física e psíquica de uma pessoa.</w:t>
      </w:r>
      <w:r w:rsidRPr="3DA0850D" w:rsidR="51A837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Assédio Sexual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: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Ato de constranger alguém com o intuito de obter vantagem ou favorecimento sexual, aproveitando-se da posição hierárquica ou de influência.</w:t>
      </w:r>
    </w:p>
    <w:p xmlns:wp14="http://schemas.microsoft.com/office/word/2010/wordml" w:rsidP="3DA0850D" wp14:paraId="7FD4B9AA" wp14:textId="373E9AD7">
      <w:pPr>
        <w:pStyle w:val="Normal"/>
        <w:ind w:left="708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DA0850D" wp14:paraId="234263DB" wp14:textId="1133E0DC">
      <w:pPr>
        <w:pStyle w:val="Heading3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7. </w:t>
      </w:r>
      <w:r w:rsidRPr="3DA0850D" w:rsidR="37D5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CPS tem o dever de garantir a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segurança da informação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e a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privacidade dos dados pessoais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. </w:t>
      </w:r>
      <w:r w:rsidRPr="3DA0850D" w:rsidR="050194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Sendo elas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:</w:t>
      </w:r>
      <w:r w:rsidRPr="3DA0850D" w:rsidR="3C714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t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ratar informações e dados pessoais com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zelo e cuidado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;</w:t>
      </w:r>
      <w:r w:rsidRPr="3DA0850D" w:rsidR="74DEC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2E896D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s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eguir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as legislações internas e externas;</w:t>
      </w:r>
      <w:r w:rsidRPr="3DA0850D" w:rsidR="12EDC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7B79AD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u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tilizar mecanismos oferecidos pela instituição para garantir a segurança das informações;</w:t>
      </w:r>
      <w:r w:rsidRPr="3DA0850D" w:rsidR="61404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41E5BC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c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onsultar áreas responsáveis, como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a </w:t>
      </w:r>
      <w:r w:rsidRPr="3DA0850D" w:rsidR="20519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d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ivisão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de </w:t>
      </w:r>
      <w:r w:rsidRPr="3DA0850D" w:rsidR="0EA57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i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nformática</w:t>
      </w:r>
      <w:r w:rsidRPr="3DA0850D" w:rsidR="1900E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, para orientações sobre o tratamento adequado de dados.</w:t>
      </w:r>
    </w:p>
    <w:p xmlns:wp14="http://schemas.microsoft.com/office/word/2010/wordml" w:rsidP="3DA0850D" wp14:paraId="1E207724" wp14:textId="27A2CBAB">
      <w:pPr>
        <w:spacing w:line="36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ee171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a0145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110f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c3de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0016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0a0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bed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8d7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51d5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355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c27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6E7D9"/>
    <w:rsid w:val="02BAC163"/>
    <w:rsid w:val="030B0653"/>
    <w:rsid w:val="0345D457"/>
    <w:rsid w:val="03B83D10"/>
    <w:rsid w:val="04028A52"/>
    <w:rsid w:val="04D4A2D1"/>
    <w:rsid w:val="050194AC"/>
    <w:rsid w:val="07E5AAD1"/>
    <w:rsid w:val="08FE0012"/>
    <w:rsid w:val="096480E3"/>
    <w:rsid w:val="09CA7AE9"/>
    <w:rsid w:val="0A68F90D"/>
    <w:rsid w:val="0AD72A80"/>
    <w:rsid w:val="0EA578ED"/>
    <w:rsid w:val="10812CC5"/>
    <w:rsid w:val="12D79E2E"/>
    <w:rsid w:val="12EDCDAB"/>
    <w:rsid w:val="18B5F27F"/>
    <w:rsid w:val="1900EE99"/>
    <w:rsid w:val="1A06E7D9"/>
    <w:rsid w:val="204578B2"/>
    <w:rsid w:val="20519E2F"/>
    <w:rsid w:val="21C63278"/>
    <w:rsid w:val="22AAF734"/>
    <w:rsid w:val="22DD24E3"/>
    <w:rsid w:val="22E03DE7"/>
    <w:rsid w:val="22FEDEE1"/>
    <w:rsid w:val="2722C63E"/>
    <w:rsid w:val="2CE38475"/>
    <w:rsid w:val="2D659451"/>
    <w:rsid w:val="2D890120"/>
    <w:rsid w:val="2E678CF9"/>
    <w:rsid w:val="2E896D11"/>
    <w:rsid w:val="30894D2B"/>
    <w:rsid w:val="327E196E"/>
    <w:rsid w:val="35DF2945"/>
    <w:rsid w:val="36B31401"/>
    <w:rsid w:val="37D58DCB"/>
    <w:rsid w:val="38571F88"/>
    <w:rsid w:val="387AAFDA"/>
    <w:rsid w:val="3971953B"/>
    <w:rsid w:val="39D28CD2"/>
    <w:rsid w:val="3BB61C6D"/>
    <w:rsid w:val="3C71475F"/>
    <w:rsid w:val="3D4B82E0"/>
    <w:rsid w:val="3DA0850D"/>
    <w:rsid w:val="3DF4CBCE"/>
    <w:rsid w:val="40BD2581"/>
    <w:rsid w:val="41E5BC62"/>
    <w:rsid w:val="43AEB892"/>
    <w:rsid w:val="451D67B6"/>
    <w:rsid w:val="46519F4B"/>
    <w:rsid w:val="470D841F"/>
    <w:rsid w:val="4760DB5C"/>
    <w:rsid w:val="4A3C70BA"/>
    <w:rsid w:val="4C61D0D5"/>
    <w:rsid w:val="50BEDF2B"/>
    <w:rsid w:val="51A837C5"/>
    <w:rsid w:val="52FE4FA7"/>
    <w:rsid w:val="533CDDF6"/>
    <w:rsid w:val="553AFF8C"/>
    <w:rsid w:val="578208C5"/>
    <w:rsid w:val="5C79DB0D"/>
    <w:rsid w:val="5E17A874"/>
    <w:rsid w:val="5E7A2003"/>
    <w:rsid w:val="5FED6325"/>
    <w:rsid w:val="60BE6674"/>
    <w:rsid w:val="61404200"/>
    <w:rsid w:val="64532EF9"/>
    <w:rsid w:val="65A4639F"/>
    <w:rsid w:val="6852107E"/>
    <w:rsid w:val="698A10C8"/>
    <w:rsid w:val="69CC8253"/>
    <w:rsid w:val="6BFFAF47"/>
    <w:rsid w:val="6C2324A2"/>
    <w:rsid w:val="6DFEE6A8"/>
    <w:rsid w:val="6E74797F"/>
    <w:rsid w:val="700B6FF2"/>
    <w:rsid w:val="70E3FAD0"/>
    <w:rsid w:val="7202901A"/>
    <w:rsid w:val="73108761"/>
    <w:rsid w:val="73110F4C"/>
    <w:rsid w:val="73FDCED4"/>
    <w:rsid w:val="743AAB1A"/>
    <w:rsid w:val="7469B81F"/>
    <w:rsid w:val="74DEC512"/>
    <w:rsid w:val="763332D7"/>
    <w:rsid w:val="768F0799"/>
    <w:rsid w:val="7762678B"/>
    <w:rsid w:val="779E42C2"/>
    <w:rsid w:val="7A732AD6"/>
    <w:rsid w:val="7B586BB1"/>
    <w:rsid w:val="7B79AD19"/>
    <w:rsid w:val="7CAC90B9"/>
    <w:rsid w:val="7E67D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E7D9"/>
  <w15:chartTrackingRefBased/>
  <w15:docId w15:val="{0DE2225C-488F-4F31-9FF7-B6ECA7F40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DA0850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DA085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aa3c5b66ed40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2025-02-27T10:58:46.3691865Z</dcterms:created>
  <dcterms:modified xsi:type="dcterms:W3CDTF">2025-02-27T11:31:47.0411238Z</dcterms:modified>
  <dc:creator>GUILHERME SANTANA PESSA</dc:creator>
  <lastModifiedBy>GUILHERME SANTANA PESSA</lastModifiedBy>
</coreProperties>
</file>