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B7A9C" w14:textId="13768346" w:rsidR="001B0129" w:rsidRDefault="0077228C" w:rsidP="0077228C">
      <w:pPr>
        <w:pStyle w:val="Subttulo"/>
        <w:numPr>
          <w:ilvl w:val="0"/>
          <w:numId w:val="1"/>
        </w:numPr>
        <w:rPr>
          <w:b/>
          <w:sz w:val="28"/>
        </w:rPr>
      </w:pPr>
      <w:r w:rsidRPr="0077228C">
        <w:rPr>
          <w:b/>
          <w:sz w:val="28"/>
        </w:rPr>
        <w:t>Requisitos</w:t>
      </w:r>
    </w:p>
    <w:p w14:paraId="419F6024" w14:textId="0A86BBB9" w:rsidR="0077228C" w:rsidRDefault="0077228C" w:rsidP="0077228C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DDC510A" w14:textId="06F5E6E9" w:rsidR="0077228C" w:rsidRPr="0077228C" w:rsidRDefault="0077228C" w:rsidP="0077228C">
      <w:pPr>
        <w:pStyle w:val="PargrafodaLista"/>
        <w:numPr>
          <w:ilvl w:val="0"/>
          <w:numId w:val="4"/>
        </w:numPr>
      </w:pPr>
      <w:r>
        <w:rPr>
          <w:rFonts w:asciiTheme="majorHAnsi" w:hAnsiTheme="majorHAnsi" w:cstheme="majorHAnsi"/>
          <w:b/>
          <w:sz w:val="24"/>
        </w:rPr>
        <w:t>Modificações Concorrentes de Arquivos</w:t>
      </w:r>
    </w:p>
    <w:p w14:paraId="22A834F7" w14:textId="741BBCDC" w:rsidR="0077228C" w:rsidRPr="0077228C" w:rsidRDefault="0077228C" w:rsidP="0077228C">
      <w:pPr>
        <w:pStyle w:val="PargrafodaLista"/>
      </w:pPr>
      <w:r>
        <w:t>Quaisquer modificações feita nos arquivos são visíveis a todos os servidores imediatamente. Cada arquivo do sistema pode ser montado em milhares de servidores ao mesmo tempo com alta-performance com leituras e escritas concorrentes e informação compartilhada</w:t>
      </w:r>
      <w:r w:rsidR="009D4249">
        <w:t>.</w:t>
      </w:r>
    </w:p>
    <w:p w14:paraId="1D7D92A9" w14:textId="119DE131" w:rsidR="0077228C" w:rsidRPr="0077228C" w:rsidRDefault="0077228C" w:rsidP="0077228C">
      <w:pPr>
        <w:pStyle w:val="PargrafodaLista"/>
        <w:numPr>
          <w:ilvl w:val="0"/>
          <w:numId w:val="4"/>
        </w:numPr>
      </w:pPr>
      <w:r>
        <w:rPr>
          <w:b/>
        </w:rPr>
        <w:t>Replicação de Arquivos</w:t>
      </w:r>
    </w:p>
    <w:p w14:paraId="70D4D77C" w14:textId="46912F80" w:rsidR="0077228C" w:rsidRPr="0077228C" w:rsidRDefault="0077228C" w:rsidP="0077228C">
      <w:pPr>
        <w:pStyle w:val="PargrafodaLista"/>
      </w:pPr>
      <w:r>
        <w:t>Cada arquivo do sistema pode ser montado em milhares de servidores ao mesmo tempo</w:t>
      </w:r>
      <w:r>
        <w:t>.</w:t>
      </w:r>
    </w:p>
    <w:p w14:paraId="32A7C1DC" w14:textId="4AD81605" w:rsidR="0077228C" w:rsidRPr="0077228C" w:rsidRDefault="0077228C" w:rsidP="0077228C">
      <w:pPr>
        <w:pStyle w:val="PargrafodaLista"/>
        <w:numPr>
          <w:ilvl w:val="0"/>
          <w:numId w:val="4"/>
        </w:numPr>
      </w:pPr>
      <w:r>
        <w:rPr>
          <w:b/>
        </w:rPr>
        <w:t>Heterogeneidade</w:t>
      </w:r>
    </w:p>
    <w:p w14:paraId="5ED19375" w14:textId="129FD39B" w:rsidR="0077228C" w:rsidRPr="009D4249" w:rsidRDefault="0077228C" w:rsidP="0077228C">
      <w:pPr>
        <w:pStyle w:val="PargrafodaLista"/>
      </w:pPr>
      <w:r>
        <w:t xml:space="preserve">O </w:t>
      </w:r>
      <w:r w:rsidR="009D4249">
        <w:t xml:space="preserve">SAD </w:t>
      </w:r>
      <w:proofErr w:type="spellStart"/>
      <w:r w:rsidR="009D4249">
        <w:t>JuiceFS</w:t>
      </w:r>
      <w:proofErr w:type="spellEnd"/>
      <w:r w:rsidR="009D4249">
        <w:t xml:space="preserve"> pode ser usado como um sistema de arquivos locais, pois faz uma interface perfeita com os arquivos existentes. Além de ser totalmente compatível com </w:t>
      </w:r>
      <w:r w:rsidR="009D4249" w:rsidRPr="009D4249">
        <w:rPr>
          <w:u w:val="single"/>
        </w:rPr>
        <w:t>HDFS API</w:t>
      </w:r>
      <w:r w:rsidR="009D4249">
        <w:t xml:space="preserve"> (que melhora a performance de </w:t>
      </w:r>
      <w:proofErr w:type="spellStart"/>
      <w:r w:rsidR="009D4249">
        <w:t>metadata</w:t>
      </w:r>
      <w:proofErr w:type="spellEnd"/>
      <w:r w:rsidR="009D4249">
        <w:t xml:space="preserve">), provê </w:t>
      </w:r>
      <w:r w:rsidR="009D4249">
        <w:rPr>
          <w:i/>
        </w:rPr>
        <w:t>S3-gateway</w:t>
      </w:r>
      <w:r w:rsidR="009D4249">
        <w:t xml:space="preserve"> para implementar uma </w:t>
      </w:r>
      <w:r w:rsidR="009D4249">
        <w:rPr>
          <w:i/>
        </w:rPr>
        <w:t>S3-compatible</w:t>
      </w:r>
      <w:r w:rsidR="009D4249">
        <w:t xml:space="preserve"> </w:t>
      </w:r>
      <w:proofErr w:type="spellStart"/>
      <w:r w:rsidR="009D4249">
        <w:rPr>
          <w:i/>
        </w:rPr>
        <w:t>access</w:t>
      </w:r>
      <w:proofErr w:type="spellEnd"/>
      <w:r w:rsidR="009D4249">
        <w:rPr>
          <w:i/>
        </w:rPr>
        <w:t xml:space="preserve"> interface</w:t>
      </w:r>
      <w:r w:rsidR="009D4249">
        <w:t xml:space="preserve"> e é possível utiliza-lo no </w:t>
      </w:r>
      <w:proofErr w:type="spellStart"/>
      <w:r w:rsidR="009D4249">
        <w:t>Kubernetes</w:t>
      </w:r>
      <w:proofErr w:type="spellEnd"/>
      <w:r w:rsidR="009D4249">
        <w:t xml:space="preserve"> através do CSI Driver.</w:t>
      </w:r>
    </w:p>
    <w:p w14:paraId="6F2AE3DA" w14:textId="7FF9EE3C" w:rsidR="0077228C" w:rsidRDefault="0077228C" w:rsidP="0077228C">
      <w:pPr>
        <w:pStyle w:val="PargrafodaLista"/>
        <w:numPr>
          <w:ilvl w:val="0"/>
          <w:numId w:val="4"/>
        </w:numPr>
        <w:rPr>
          <w:b/>
        </w:rPr>
      </w:pPr>
      <w:r w:rsidRPr="0077228C">
        <w:rPr>
          <w:b/>
        </w:rPr>
        <w:t>Tolerância a Falhas</w:t>
      </w:r>
    </w:p>
    <w:p w14:paraId="32356E02" w14:textId="42AFA744" w:rsidR="009D4249" w:rsidRPr="0038324D" w:rsidRDefault="0038324D" w:rsidP="009D4249">
      <w:pPr>
        <w:pStyle w:val="PargrafodaLista"/>
      </w:pPr>
      <w:r>
        <w:t>Os arquivos do sistema podem estra em diversos servidores ao mesmo tempo, tendo informação compartilhada</w:t>
      </w:r>
      <w:r w:rsidR="005C7228">
        <w:t xml:space="preserve"> e por padrão, o </w:t>
      </w:r>
      <w:proofErr w:type="spellStart"/>
      <w:r w:rsidR="005C7228">
        <w:t>JuiceFS</w:t>
      </w:r>
      <w:proofErr w:type="spellEnd"/>
      <w:r w:rsidR="005C7228">
        <w:t xml:space="preserve">, monitora os arquivos em tempo de execução por porta local TCP através do </w:t>
      </w:r>
      <w:proofErr w:type="spellStart"/>
      <w:r w:rsidR="005C7228">
        <w:t>pprof</w:t>
      </w:r>
      <w:proofErr w:type="spellEnd"/>
      <w:r>
        <w:t xml:space="preserve">. </w:t>
      </w:r>
      <w:r w:rsidR="00E13E2B">
        <w:t xml:space="preserve">Além disso, há um sistema de backup baseado na utilização de arquivos </w:t>
      </w:r>
      <w:proofErr w:type="spellStart"/>
      <w:r w:rsidR="00E13E2B">
        <w:t>json</w:t>
      </w:r>
      <w:proofErr w:type="spellEnd"/>
      <w:r w:rsidR="00E13E2B">
        <w:t xml:space="preserve"> que pode importar informações de um </w:t>
      </w:r>
      <w:proofErr w:type="spellStart"/>
      <w:r w:rsidR="00E13E2B">
        <w:t>dataset</w:t>
      </w:r>
      <w:proofErr w:type="spellEnd"/>
      <w:r w:rsidR="00E13E2B">
        <w:t xml:space="preserve"> para outro </w:t>
      </w:r>
      <w:proofErr w:type="spellStart"/>
      <w:r w:rsidR="00E13E2B">
        <w:t>dataset</w:t>
      </w:r>
      <w:proofErr w:type="spellEnd"/>
      <w:r w:rsidR="00E13E2B">
        <w:t xml:space="preserve"> vazio. </w:t>
      </w:r>
      <w:r>
        <w:t>Junto há isso há um sistema de Log para ajudar</w:t>
      </w:r>
      <w:r w:rsidR="005C7228">
        <w:t xml:space="preserve"> a identificar falhas que ocorrerem no SAD.</w:t>
      </w:r>
    </w:p>
    <w:p w14:paraId="5AB6E188" w14:textId="4E72697E" w:rsidR="0077228C" w:rsidRDefault="0077228C" w:rsidP="0077228C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Consistência</w:t>
      </w:r>
    </w:p>
    <w:p w14:paraId="1645D946" w14:textId="25D4E9D8" w:rsidR="009D4249" w:rsidRDefault="009D4249" w:rsidP="009D4249">
      <w:pPr>
        <w:pStyle w:val="PargrafodaLista"/>
        <w:rPr>
          <w:b/>
        </w:rPr>
      </w:pPr>
      <w:r>
        <w:t>Cada arquivo do sistema pode ser montado em milhares de servidores ao mesmo tempo com alta-performance com leituras e escritas concorrentes e informação compartilhada</w:t>
      </w:r>
      <w:r>
        <w:t>.</w:t>
      </w:r>
    </w:p>
    <w:p w14:paraId="2BE47401" w14:textId="35F08852" w:rsidR="0077228C" w:rsidRDefault="0077228C" w:rsidP="0077228C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Proteção</w:t>
      </w:r>
    </w:p>
    <w:p w14:paraId="67AA7E37" w14:textId="1EC08353" w:rsidR="009D4249" w:rsidRPr="00E66F63" w:rsidRDefault="009D4249" w:rsidP="009D4249">
      <w:pPr>
        <w:pStyle w:val="PargrafodaLista"/>
        <w:rPr>
          <w:u w:val="single"/>
        </w:rPr>
      </w:pPr>
      <w:r>
        <w:t xml:space="preserve">Possui suporte a BSD </w:t>
      </w:r>
      <w:proofErr w:type="spellStart"/>
      <w:r>
        <w:t>lock</w:t>
      </w:r>
      <w:proofErr w:type="spellEnd"/>
      <w:r>
        <w:t xml:space="preserve"> (</w:t>
      </w:r>
      <w:proofErr w:type="spellStart"/>
      <w:r>
        <w:t>flock</w:t>
      </w:r>
      <w:proofErr w:type="spellEnd"/>
      <w:r>
        <w:t xml:space="preserve">) e POSIX </w:t>
      </w:r>
      <w:proofErr w:type="spellStart"/>
      <w:r>
        <w:t>lock</w:t>
      </w:r>
      <w:proofErr w:type="spellEnd"/>
      <w:r>
        <w:t xml:space="preserve"> (</w:t>
      </w:r>
      <w:proofErr w:type="spellStart"/>
      <w:r>
        <w:t>fcntl</w:t>
      </w:r>
      <w:proofErr w:type="spellEnd"/>
      <w:r>
        <w:t>)</w:t>
      </w:r>
      <w:r w:rsidR="00E66F63">
        <w:t xml:space="preserve"> e realiza a criptografia de informação “</w:t>
      </w:r>
      <w:r w:rsidR="00E66F63">
        <w:rPr>
          <w:i/>
        </w:rPr>
        <w:t>in Transit</w:t>
      </w:r>
      <w:r w:rsidR="00E66F63">
        <w:t>” e “</w:t>
      </w:r>
      <w:proofErr w:type="spellStart"/>
      <w:r w:rsidR="00E66F63">
        <w:rPr>
          <w:i/>
        </w:rPr>
        <w:t>at</w:t>
      </w:r>
      <w:proofErr w:type="spellEnd"/>
      <w:r w:rsidR="00E66F63">
        <w:rPr>
          <w:i/>
        </w:rPr>
        <w:t xml:space="preserve"> </w:t>
      </w:r>
      <w:proofErr w:type="spellStart"/>
      <w:r w:rsidR="00E66F63">
        <w:rPr>
          <w:i/>
        </w:rPr>
        <w:t>Rest</w:t>
      </w:r>
      <w:proofErr w:type="spellEnd"/>
      <w:r w:rsidR="00E66F63">
        <w:t>”.</w:t>
      </w:r>
    </w:p>
    <w:p w14:paraId="5E7B863A" w14:textId="37AD705E" w:rsidR="0077228C" w:rsidRDefault="0077228C" w:rsidP="0077228C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Eficiência</w:t>
      </w:r>
    </w:p>
    <w:p w14:paraId="13BCA922" w14:textId="5A7AC2F2" w:rsidR="009D4249" w:rsidRPr="009D4249" w:rsidRDefault="009D4249" w:rsidP="009D4249">
      <w:pPr>
        <w:pStyle w:val="PargrafodaLista"/>
      </w:pPr>
      <w:r w:rsidRPr="009D4249">
        <w:t>A latência pode</w:t>
      </w:r>
      <w:r>
        <w:t xml:space="preserve"> chegar a poucos milissegundos e a taxa de transferência pode ser quase ilimitada dependendo </w:t>
      </w:r>
      <w:r w:rsidR="0038324D">
        <w:t>da escala de armazenamento do objeto.</w:t>
      </w:r>
      <w:r w:rsidR="00E66F63">
        <w:t xml:space="preserve"> A performance do sistema não é afetada pela criptografia.</w:t>
      </w:r>
    </w:p>
    <w:p w14:paraId="72FD2349" w14:textId="385BA493" w:rsidR="0077228C" w:rsidRDefault="0077228C" w:rsidP="0077228C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Transparência</w:t>
      </w:r>
    </w:p>
    <w:p w14:paraId="5EEFF509" w14:textId="37833C0E" w:rsidR="00043886" w:rsidRPr="00043886" w:rsidRDefault="0077228C" w:rsidP="00043886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De acesso</w:t>
      </w:r>
    </w:p>
    <w:p w14:paraId="07BACBDB" w14:textId="35AAC435" w:rsidR="00043886" w:rsidRPr="00043886" w:rsidRDefault="00043886" w:rsidP="003A6A36">
      <w:pPr>
        <w:pStyle w:val="PargrafodaLista"/>
        <w:ind w:left="1440"/>
      </w:pPr>
      <w:r>
        <w:t xml:space="preserve">A plataforma de cloud irá providenciar linhas de comunicação tanto internas como pública. Para alcançar as condições de execução na mesma plataforma como em cloud, o </w:t>
      </w:r>
      <w:proofErr w:type="spellStart"/>
      <w:r>
        <w:t>JuiceFS</w:t>
      </w:r>
      <w:proofErr w:type="spellEnd"/>
      <w:r>
        <w:t xml:space="preserve"> irá automaticamente resolver através de linhas de comando internas o acesso ao objeto de armazenamento, dessa forma não terá apenas baixa latência como a comunicação interna gerada pelo tráfico vai estar livre.</w:t>
      </w:r>
    </w:p>
    <w:p w14:paraId="4C93CFF9" w14:textId="40A3A9B8" w:rsidR="0077228C" w:rsidRDefault="0077228C" w:rsidP="0077228C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De localização</w:t>
      </w:r>
    </w:p>
    <w:p w14:paraId="475BD400" w14:textId="1AE065CD" w:rsidR="003740DD" w:rsidRPr="003740DD" w:rsidRDefault="003740DD" w:rsidP="00043886">
      <w:pPr>
        <w:pStyle w:val="PargrafodaLista"/>
        <w:ind w:left="1440"/>
      </w:pPr>
      <w:r>
        <w:t xml:space="preserve">Os arquivos serão separados em </w:t>
      </w:r>
      <w:proofErr w:type="spellStart"/>
      <w:r>
        <w:rPr>
          <w:i/>
        </w:rPr>
        <w:t>Chunks</w:t>
      </w:r>
      <w:proofErr w:type="spellEnd"/>
      <w:r>
        <w:t xml:space="preserve">, </w:t>
      </w:r>
      <w:proofErr w:type="spellStart"/>
      <w:r>
        <w:rPr>
          <w:i/>
        </w:rPr>
        <w:t>Slices</w:t>
      </w:r>
      <w:proofErr w:type="spellEnd"/>
      <w:r>
        <w:t xml:space="preserve"> e </w:t>
      </w:r>
      <w:proofErr w:type="spellStart"/>
      <w:r>
        <w:rPr>
          <w:i/>
        </w:rPr>
        <w:t>Blocks</w:t>
      </w:r>
      <w:proofErr w:type="spellEnd"/>
      <w:r>
        <w:t xml:space="preserve"> e armazenados no objeto de armazenamento. Devido a isso, os arquivos fontes não serão encontrados no explorador de arquivos (file browser) do objeto de armazenamento na plataforma. Há </w:t>
      </w:r>
      <w:proofErr w:type="spellStart"/>
      <w:r>
        <w:rPr>
          <w:i/>
        </w:rPr>
        <w:t>chunks</w:t>
      </w:r>
      <w:proofErr w:type="spellEnd"/>
      <w:r>
        <w:t xml:space="preserve"> de diretórios e diretórios </w:t>
      </w:r>
      <w:r>
        <w:lastRenderedPageBreak/>
        <w:t>numerados digitalmente (</w:t>
      </w:r>
      <w:proofErr w:type="spellStart"/>
      <w:r w:rsidRPr="003740DD">
        <w:rPr>
          <w:i/>
        </w:rPr>
        <w:t>digitally</w:t>
      </w:r>
      <w:proofErr w:type="spellEnd"/>
      <w:r w:rsidRPr="003740DD">
        <w:rPr>
          <w:i/>
        </w:rPr>
        <w:t xml:space="preserve"> </w:t>
      </w:r>
      <w:proofErr w:type="spellStart"/>
      <w:r w:rsidRPr="003740DD">
        <w:rPr>
          <w:i/>
        </w:rPr>
        <w:t>numbered</w:t>
      </w:r>
      <w:proofErr w:type="spellEnd"/>
      <w:r w:rsidRPr="003740DD">
        <w:rPr>
          <w:i/>
        </w:rPr>
        <w:t xml:space="preserve"> </w:t>
      </w:r>
      <w:proofErr w:type="spellStart"/>
      <w:r w:rsidRPr="003740DD">
        <w:rPr>
          <w:i/>
        </w:rPr>
        <w:t>directories</w:t>
      </w:r>
      <w:proofErr w:type="spellEnd"/>
      <w:r>
        <w:t xml:space="preserve">) e arquivos em </w:t>
      </w:r>
      <w:proofErr w:type="spellStart"/>
      <w:r w:rsidRPr="003740DD">
        <w:rPr>
          <w:i/>
        </w:rPr>
        <w:t>buckets</w:t>
      </w:r>
      <w:proofErr w:type="spellEnd"/>
      <w:r>
        <w:t>.</w:t>
      </w:r>
    </w:p>
    <w:p w14:paraId="06758176" w14:textId="2DAE1D2D" w:rsidR="0077228C" w:rsidRDefault="0077228C" w:rsidP="0077228C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De mobilidade</w:t>
      </w:r>
    </w:p>
    <w:p w14:paraId="4FC4527F" w14:textId="77777777" w:rsidR="001A3910" w:rsidRDefault="001A3910" w:rsidP="001A3910">
      <w:pPr>
        <w:pStyle w:val="PargrafodaLista"/>
        <w:ind w:left="1440"/>
      </w:pPr>
      <w:proofErr w:type="spellStart"/>
      <w:r>
        <w:t>JuiceFS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POSIX </w:t>
      </w:r>
      <w:proofErr w:type="spellStart"/>
      <w:r>
        <w:t>compatible</w:t>
      </w:r>
      <w:proofErr w:type="spellEnd"/>
      <w:r>
        <w:t xml:space="preserve"> ACL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granularity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file. The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a local file system.</w:t>
      </w:r>
    </w:p>
    <w:p w14:paraId="399DA2FC" w14:textId="77777777" w:rsidR="001A3910" w:rsidRDefault="001A3910" w:rsidP="001A3910">
      <w:pPr>
        <w:pStyle w:val="PargrafodaLista"/>
        <w:ind w:left="1440"/>
      </w:pPr>
    </w:p>
    <w:p w14:paraId="0BA20791" w14:textId="7B1C8348" w:rsidR="003740DD" w:rsidRDefault="001A3910" w:rsidP="001A3910">
      <w:pPr>
        <w:pStyle w:val="PargrafodaLista"/>
        <w:ind w:left="1440"/>
      </w:pP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management </w:t>
      </w:r>
      <w:proofErr w:type="spellStart"/>
      <w:r>
        <w:t>experience</w:t>
      </w:r>
      <w:proofErr w:type="spellEnd"/>
      <w:r>
        <w:t xml:space="preserve"> (e.g. </w:t>
      </w:r>
      <w:proofErr w:type="spellStart"/>
      <w:r>
        <w:t>the</w:t>
      </w:r>
      <w:proofErr w:type="spellEnd"/>
      <w:r>
        <w:t xml:space="preserve"> files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 in host X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in host 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JuiceFS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UID </w:t>
      </w:r>
      <w:proofErr w:type="spellStart"/>
      <w:r>
        <w:t>and</w:t>
      </w:r>
      <w:proofErr w:type="spellEnd"/>
      <w:r>
        <w:t xml:space="preserve"> GID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hosts.</w:t>
      </w:r>
    </w:p>
    <w:p w14:paraId="0FE54F3B" w14:textId="6B1D3777" w:rsidR="001A3910" w:rsidRDefault="001A3910" w:rsidP="001A3910">
      <w:pPr>
        <w:pStyle w:val="PargrafodaLista"/>
        <w:ind w:left="1440"/>
      </w:pPr>
    </w:p>
    <w:p w14:paraId="5AE5B070" w14:textId="0579F939" w:rsidR="001A3910" w:rsidRPr="003740DD" w:rsidRDefault="001A3910" w:rsidP="001A3910">
      <w:pPr>
        <w:pStyle w:val="PargrafodaLista"/>
        <w:ind w:left="1440"/>
      </w:pPr>
      <w:r>
        <w:t>O Juice</w:t>
      </w:r>
      <w:bookmarkStart w:id="0" w:name="_GoBack"/>
      <w:bookmarkEnd w:id="0"/>
    </w:p>
    <w:p w14:paraId="36FB4AA5" w14:textId="56493A0C" w:rsidR="0077228C" w:rsidRDefault="0077228C" w:rsidP="0077228C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De desempenho</w:t>
      </w:r>
    </w:p>
    <w:p w14:paraId="5244C529" w14:textId="058E1691" w:rsidR="0077228C" w:rsidRDefault="0077228C" w:rsidP="0077228C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De escalabilidade</w:t>
      </w:r>
    </w:p>
    <w:p w14:paraId="37045CCB" w14:textId="4F223BB5" w:rsidR="0077228C" w:rsidRDefault="0077228C" w:rsidP="0077228C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Contra falhas</w:t>
      </w:r>
    </w:p>
    <w:p w14:paraId="6F597195" w14:textId="2372D22E" w:rsidR="0077228C" w:rsidRPr="0077228C" w:rsidRDefault="0077228C" w:rsidP="0077228C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De replicação</w:t>
      </w:r>
    </w:p>
    <w:sectPr w:rsidR="0077228C" w:rsidRPr="00772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D6F0A"/>
    <w:multiLevelType w:val="hybridMultilevel"/>
    <w:tmpl w:val="28080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4B57"/>
    <w:multiLevelType w:val="hybridMultilevel"/>
    <w:tmpl w:val="34343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96229"/>
    <w:multiLevelType w:val="hybridMultilevel"/>
    <w:tmpl w:val="24CAB1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5B047E"/>
    <w:multiLevelType w:val="hybridMultilevel"/>
    <w:tmpl w:val="EDB28E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29"/>
    <w:rsid w:val="00043886"/>
    <w:rsid w:val="001A3910"/>
    <w:rsid w:val="001B0129"/>
    <w:rsid w:val="003740DD"/>
    <w:rsid w:val="0038324D"/>
    <w:rsid w:val="003A6A36"/>
    <w:rsid w:val="005C7228"/>
    <w:rsid w:val="0077228C"/>
    <w:rsid w:val="009D4249"/>
    <w:rsid w:val="00A9574F"/>
    <w:rsid w:val="00C5159D"/>
    <w:rsid w:val="00E13E2B"/>
    <w:rsid w:val="00E6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18D05"/>
  <w15:chartTrackingRefBased/>
  <w15:docId w15:val="{32116D29-9DD3-4DEB-BB20-6DF143D1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2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2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7722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7228C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772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72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72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475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SOARES CARDOSO DA SILVA</dc:creator>
  <cp:keywords/>
  <dc:description/>
  <cp:lastModifiedBy>THIAGO SOARES CARDOSO DA SILVA</cp:lastModifiedBy>
  <cp:revision>4</cp:revision>
  <dcterms:created xsi:type="dcterms:W3CDTF">2022-03-29T22:39:00Z</dcterms:created>
  <dcterms:modified xsi:type="dcterms:W3CDTF">2022-03-30T01:19:00Z</dcterms:modified>
</cp:coreProperties>
</file>