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520" w:rsidRDefault="00311627">
      <w:pPr>
        <w:pStyle w:val="Standard"/>
        <w:jc w:val="center"/>
        <w:rPr>
          <w:rFonts w:ascii="Aharoni CLM" w:eastAsia="Aharoni CLM" w:hAnsi="Aharoni CLM" w:cs="Aharoni CLM"/>
          <w:color w:val="auto"/>
          <w:sz w:val="64"/>
          <w:lang w:val="pt-BR"/>
        </w:rPr>
      </w:pPr>
      <w:r>
        <w:rPr>
          <w:rFonts w:ascii="Aharoni CLM" w:eastAsia="Aharoni CLM" w:hAnsi="Aharoni CLM" w:cs="Aharoni CLM"/>
          <w:color w:val="auto"/>
          <w:sz w:val="64"/>
          <w:lang w:val="pt-BR"/>
        </w:rPr>
        <w:t>GUILHERME GONZALEZ</w:t>
      </w:r>
    </w:p>
    <w:p w:rsidR="00981520" w:rsidRDefault="00981520">
      <w:pPr>
        <w:pStyle w:val="Standard"/>
        <w:rPr>
          <w:rFonts w:eastAsia="Calibri" w:cs="Calibri"/>
          <w:color w:val="auto"/>
          <w:sz w:val="22"/>
          <w:lang w:val="pt-BR"/>
        </w:rPr>
      </w:pP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>Rua Avelino Esmério</w:t>
      </w:r>
      <w:bookmarkStart w:id="0" w:name="_GoBack"/>
      <w:bookmarkEnd w:id="0"/>
      <w:r>
        <w:rPr>
          <w:rFonts w:eastAsia="Calibri" w:cs="Calibri"/>
          <w:color w:val="auto"/>
          <w:lang w:val="pt-BR"/>
        </w:rPr>
        <w:t xml:space="preserve"> da Silva,115, Jardim do Portal;</w:t>
      </w: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>Jacareí, 12.324.260, São Paulo;</w:t>
      </w:r>
    </w:p>
    <w:p w:rsidR="00981520" w:rsidRDefault="00311627" w:rsidP="000649F4">
      <w:pPr>
        <w:pStyle w:val="Standard"/>
        <w:tabs>
          <w:tab w:val="left" w:pos="7665"/>
        </w:tabs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>Data de Nascimento: 09/02/1999 - Telefone de Contato: (12) 98248-376</w:t>
      </w:r>
      <w:r w:rsidR="000649F4">
        <w:rPr>
          <w:rFonts w:eastAsia="Calibri" w:cs="Calibri"/>
          <w:color w:val="auto"/>
          <w:lang w:val="pt-BR"/>
        </w:rPr>
        <w:t>8 / (12) 98836-7890</w:t>
      </w:r>
    </w:p>
    <w:p w:rsidR="00981520" w:rsidRDefault="00311627">
      <w:pPr>
        <w:pStyle w:val="Standard"/>
        <w:jc w:val="both"/>
        <w:rPr>
          <w:rStyle w:val="Hyperlink"/>
          <w:rFonts w:eastAsia="Calibri" w:cs="Calibri"/>
          <w:lang w:val="pt-BR"/>
        </w:rPr>
      </w:pPr>
      <w:r>
        <w:rPr>
          <w:rFonts w:eastAsia="Calibri" w:cs="Calibri"/>
          <w:color w:val="auto"/>
          <w:lang w:val="pt-BR"/>
        </w:rPr>
        <w:t xml:space="preserve">E-mail: </w:t>
      </w:r>
      <w:r w:rsidRPr="00EA7923">
        <w:rPr>
          <w:lang w:val="pt-BR"/>
        </w:rPr>
        <w:t>guilherme.gonzalezv@hotmail.com</w:t>
      </w:r>
    </w:p>
    <w:p w:rsidR="00CD3FEA" w:rsidRPr="00CD3FEA" w:rsidRDefault="00CD3FEA">
      <w:pPr>
        <w:pStyle w:val="Standard"/>
        <w:jc w:val="both"/>
        <w:rPr>
          <w:lang w:val="pt-BR"/>
        </w:rPr>
      </w:pPr>
      <w:r>
        <w:t>Site: guilhermegonzalez.herokuapp.com</w:t>
      </w:r>
    </w:p>
    <w:p w:rsidR="00981520" w:rsidRDefault="00981520">
      <w:pPr>
        <w:pStyle w:val="Standard"/>
        <w:rPr>
          <w:rFonts w:eastAsia="Calibri" w:cs="Calibri"/>
          <w:color w:val="auto"/>
          <w:sz w:val="22"/>
          <w:lang w:val="pt-BR"/>
        </w:rPr>
      </w:pPr>
    </w:p>
    <w:p w:rsidR="00981520" w:rsidRDefault="00981520">
      <w:pPr>
        <w:pStyle w:val="Standard"/>
        <w:jc w:val="center"/>
        <w:rPr>
          <w:rFonts w:eastAsia="Calibri" w:cs="Calibri"/>
          <w:color w:val="auto"/>
          <w:sz w:val="22"/>
          <w:lang w:val="pt-BR"/>
        </w:rPr>
      </w:pPr>
    </w:p>
    <w:p w:rsidR="00981520" w:rsidRDefault="00311627">
      <w:pPr>
        <w:pStyle w:val="Standard"/>
        <w:jc w:val="both"/>
        <w:rPr>
          <w:rFonts w:eastAsia="Calibri" w:cs="Calibri"/>
          <w:b/>
          <w:color w:val="auto"/>
          <w:sz w:val="28"/>
          <w:lang w:val="pt-BR"/>
        </w:rPr>
      </w:pPr>
      <w:r>
        <w:rPr>
          <w:rFonts w:eastAsia="Calibri" w:cs="Calibri"/>
          <w:b/>
          <w:color w:val="auto"/>
          <w:sz w:val="28"/>
          <w:lang w:val="pt-BR"/>
        </w:rPr>
        <w:t>Formação Profissional</w:t>
      </w:r>
    </w:p>
    <w:p w:rsidR="00981520" w:rsidRDefault="00981520">
      <w:pPr>
        <w:pStyle w:val="Standard"/>
        <w:ind w:left="420"/>
        <w:jc w:val="both"/>
        <w:rPr>
          <w:rFonts w:eastAsia="Calibri" w:cs="Calibri"/>
          <w:color w:val="auto"/>
          <w:sz w:val="22"/>
          <w:lang w:val="pt-BR"/>
        </w:rPr>
      </w:pPr>
    </w:p>
    <w:p w:rsidR="00981520" w:rsidRDefault="00311627">
      <w:pPr>
        <w:pStyle w:val="Standard"/>
        <w:ind w:left="420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>ANALISE E DESENVOLVIMENTO DE SISTEMAS – IFSP JACAREÍ</w:t>
      </w:r>
    </w:p>
    <w:p w:rsidR="00981520" w:rsidRDefault="00311627">
      <w:pPr>
        <w:pStyle w:val="Standard"/>
        <w:ind w:left="420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>(3 anos) – cursando no período da manhã conclusão prevista para 1</w:t>
      </w:r>
      <w:r w:rsidR="00FF1F75">
        <w:rPr>
          <w:rFonts w:eastAsia="Calibri" w:cs="Calibri"/>
          <w:color w:val="auto"/>
          <w:lang w:val="pt-BR"/>
        </w:rPr>
        <w:t>2</w:t>
      </w:r>
      <w:r>
        <w:rPr>
          <w:rFonts w:eastAsia="Calibri" w:cs="Calibri"/>
          <w:color w:val="auto"/>
          <w:lang w:val="pt-BR"/>
        </w:rPr>
        <w:t>/2020</w:t>
      </w:r>
    </w:p>
    <w:p w:rsidR="00981520" w:rsidRDefault="00981520">
      <w:pPr>
        <w:pStyle w:val="Standard"/>
        <w:ind w:left="420"/>
        <w:jc w:val="both"/>
        <w:rPr>
          <w:rFonts w:eastAsia="Calibri" w:cs="Calibri"/>
          <w:color w:val="auto"/>
          <w:sz w:val="22"/>
          <w:lang w:val="pt-BR"/>
        </w:rPr>
      </w:pPr>
    </w:p>
    <w:p w:rsidR="00981520" w:rsidRDefault="00311627">
      <w:pPr>
        <w:pStyle w:val="Standard"/>
        <w:ind w:left="420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>Técnico em Redes de Computadores</w:t>
      </w:r>
    </w:p>
    <w:p w:rsidR="00981520" w:rsidRDefault="00311627">
      <w:pPr>
        <w:pStyle w:val="Standard"/>
        <w:ind w:left="420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>Escola Técnica Estadual Cônego José Bento (ETEC)</w:t>
      </w:r>
    </w:p>
    <w:p w:rsidR="00981520" w:rsidRDefault="00311627">
      <w:pPr>
        <w:pStyle w:val="Standard"/>
        <w:ind w:left="420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>(1 ano e meio) cursado no período noturno, concluído.</w:t>
      </w:r>
    </w:p>
    <w:p w:rsidR="00981520" w:rsidRDefault="00981520">
      <w:pPr>
        <w:pStyle w:val="Standard"/>
        <w:ind w:left="420"/>
        <w:jc w:val="both"/>
        <w:rPr>
          <w:rFonts w:eastAsia="Calibri" w:cs="Calibri"/>
          <w:color w:val="auto"/>
          <w:sz w:val="22"/>
          <w:lang w:val="pt-BR"/>
        </w:rPr>
      </w:pPr>
    </w:p>
    <w:p w:rsidR="00981520" w:rsidRDefault="00311627">
      <w:pPr>
        <w:pStyle w:val="Standard"/>
        <w:ind w:left="420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>Curso de Inglês</w:t>
      </w:r>
    </w:p>
    <w:p w:rsidR="00981520" w:rsidRDefault="00311627">
      <w:pPr>
        <w:pStyle w:val="Standard"/>
        <w:ind w:left="420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>Instituto Educacional Iraci Veiga (IEIV)</w:t>
      </w:r>
    </w:p>
    <w:p w:rsidR="00981520" w:rsidRDefault="00311627">
      <w:pPr>
        <w:pStyle w:val="Standard"/>
        <w:ind w:left="420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(4 anos) – cursando no período da manhã, </w:t>
      </w:r>
      <w:r w:rsidR="00FF1F75">
        <w:rPr>
          <w:rFonts w:eastAsia="Calibri" w:cs="Calibri"/>
          <w:color w:val="auto"/>
          <w:lang w:val="pt-BR"/>
        </w:rPr>
        <w:t xml:space="preserve">concluído </w:t>
      </w:r>
    </w:p>
    <w:p w:rsidR="00E770AA" w:rsidRDefault="00E770AA" w:rsidP="00FF1F75">
      <w:pPr>
        <w:pStyle w:val="Standard"/>
        <w:jc w:val="both"/>
        <w:rPr>
          <w:rFonts w:eastAsia="Calibri" w:cs="Calibri"/>
          <w:color w:val="auto"/>
          <w:lang w:val="pt-BR"/>
        </w:rPr>
      </w:pPr>
    </w:p>
    <w:p w:rsidR="00981520" w:rsidRDefault="00981520">
      <w:pPr>
        <w:pStyle w:val="Standard"/>
        <w:jc w:val="both"/>
        <w:rPr>
          <w:rFonts w:eastAsia="Calibri" w:cs="Calibri"/>
          <w:color w:val="auto"/>
          <w:sz w:val="22"/>
          <w:lang w:val="pt-BR"/>
        </w:rPr>
      </w:pPr>
    </w:p>
    <w:p w:rsidR="00E770AA" w:rsidRDefault="00E770AA" w:rsidP="00E770AA">
      <w:pPr>
        <w:pStyle w:val="Standard"/>
        <w:jc w:val="both"/>
        <w:rPr>
          <w:rFonts w:eastAsia="Calibri" w:cs="Calibri"/>
          <w:b/>
          <w:color w:val="auto"/>
          <w:sz w:val="28"/>
          <w:lang w:val="pt-BR"/>
        </w:rPr>
      </w:pPr>
      <w:r>
        <w:rPr>
          <w:rFonts w:eastAsia="Calibri" w:cs="Calibri"/>
          <w:b/>
          <w:color w:val="auto"/>
          <w:sz w:val="28"/>
          <w:lang w:val="pt-BR"/>
        </w:rPr>
        <w:t>Experiência Profissional</w:t>
      </w:r>
    </w:p>
    <w:p w:rsidR="00E770AA" w:rsidRDefault="00E770AA" w:rsidP="00E770AA">
      <w:pPr>
        <w:pStyle w:val="Standard"/>
        <w:jc w:val="both"/>
        <w:rPr>
          <w:rFonts w:eastAsia="Calibri" w:cs="Calibri"/>
          <w:b/>
          <w:color w:val="auto"/>
          <w:sz w:val="28"/>
          <w:lang w:val="pt-BR"/>
        </w:rPr>
      </w:pPr>
      <w:r>
        <w:rPr>
          <w:rFonts w:eastAsia="Calibri" w:cs="Calibri"/>
          <w:b/>
          <w:color w:val="auto"/>
          <w:sz w:val="28"/>
          <w:lang w:val="pt-BR"/>
        </w:rPr>
        <w:tab/>
      </w:r>
    </w:p>
    <w:p w:rsidR="00E770AA" w:rsidRDefault="00E770AA" w:rsidP="00E770AA">
      <w:pPr>
        <w:pStyle w:val="Standard"/>
        <w:numPr>
          <w:ilvl w:val="0"/>
          <w:numId w:val="1"/>
        </w:numPr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2016 – 2018 - GMALATO </w:t>
      </w:r>
    </w:p>
    <w:p w:rsidR="00E770AA" w:rsidRDefault="00E770AA" w:rsidP="00E770AA">
      <w:pPr>
        <w:pStyle w:val="Standard"/>
        <w:ind w:left="432" w:firstLine="708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>Desenvolvedor Web</w:t>
      </w:r>
    </w:p>
    <w:p w:rsidR="00E770AA" w:rsidRPr="00E770AA" w:rsidRDefault="00E770AA" w:rsidP="00E770AA">
      <w:pPr>
        <w:pStyle w:val="Standard"/>
        <w:jc w:val="both"/>
        <w:rPr>
          <w:rFonts w:eastAsia="Calibri" w:cs="Calibri"/>
          <w:color w:val="auto"/>
          <w:sz w:val="28"/>
          <w:lang w:val="pt-BR"/>
        </w:rPr>
      </w:pPr>
    </w:p>
    <w:p w:rsidR="00981520" w:rsidRDefault="00981520">
      <w:pPr>
        <w:pStyle w:val="Standard"/>
        <w:jc w:val="both"/>
        <w:rPr>
          <w:rFonts w:eastAsia="Calibri" w:cs="Calibri"/>
          <w:color w:val="auto"/>
          <w:sz w:val="22"/>
          <w:lang w:val="pt-BR"/>
        </w:rPr>
      </w:pPr>
    </w:p>
    <w:p w:rsidR="00981520" w:rsidRDefault="00311627">
      <w:pPr>
        <w:pStyle w:val="Standard"/>
        <w:jc w:val="both"/>
        <w:rPr>
          <w:rFonts w:eastAsia="Calibri" w:cs="Calibri"/>
          <w:b/>
          <w:color w:val="auto"/>
          <w:sz w:val="28"/>
          <w:lang w:val="pt-BR"/>
        </w:rPr>
      </w:pPr>
      <w:r>
        <w:rPr>
          <w:rFonts w:eastAsia="Calibri" w:cs="Calibri"/>
          <w:b/>
          <w:color w:val="auto"/>
          <w:sz w:val="28"/>
          <w:lang w:val="pt-BR"/>
        </w:rPr>
        <w:t>Informações Adicionais</w:t>
      </w:r>
    </w:p>
    <w:p w:rsidR="00981520" w:rsidRDefault="00981520">
      <w:pPr>
        <w:pStyle w:val="Standard"/>
        <w:jc w:val="both"/>
        <w:rPr>
          <w:rFonts w:eastAsia="Calibri" w:cs="Calibri"/>
          <w:color w:val="auto"/>
          <w:sz w:val="22"/>
          <w:lang w:val="pt-BR"/>
        </w:rPr>
      </w:pPr>
    </w:p>
    <w:p w:rsidR="00981520" w:rsidRDefault="00311627">
      <w:pPr>
        <w:pStyle w:val="Standard"/>
        <w:jc w:val="both"/>
        <w:rPr>
          <w:rFonts w:eastAsia="Calibri" w:cs="Calibri"/>
          <w:b/>
          <w:color w:val="auto"/>
          <w:lang w:val="pt-BR"/>
        </w:rPr>
      </w:pPr>
      <w:r>
        <w:rPr>
          <w:rFonts w:eastAsia="Calibri" w:cs="Calibri"/>
          <w:b/>
          <w:color w:val="auto"/>
          <w:lang w:val="pt-BR"/>
        </w:rPr>
        <w:t>Conhecimentos:</w:t>
      </w: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      Conhecimentos em </w:t>
      </w:r>
      <w:r w:rsidR="000649F4">
        <w:rPr>
          <w:rFonts w:eastAsia="Calibri" w:cs="Calibri"/>
          <w:color w:val="auto"/>
          <w:lang w:val="pt-BR"/>
        </w:rPr>
        <w:t>Arduino</w:t>
      </w:r>
      <w:r>
        <w:rPr>
          <w:rFonts w:eastAsia="Calibri" w:cs="Calibri"/>
          <w:color w:val="auto"/>
          <w:lang w:val="pt-BR"/>
        </w:rPr>
        <w:t>;</w:t>
      </w: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      Conhecimentos em Banco da Dados SQL, NOSQL;</w:t>
      </w: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      Conhecimento em Inglês.</w:t>
      </w:r>
    </w:p>
    <w:p w:rsidR="00981520" w:rsidRDefault="00311627">
      <w:pPr>
        <w:pStyle w:val="Standard"/>
        <w:jc w:val="both"/>
      </w:pPr>
      <w:r>
        <w:rPr>
          <w:rFonts w:eastAsia="Calibri" w:cs="Calibri"/>
          <w:color w:val="auto"/>
          <w:lang w:val="pt-BR"/>
        </w:rPr>
        <w:t xml:space="preserve">      Conhecimento em Segurança da Informação;</w:t>
      </w: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      Conhecimentos em Sistemas Operacionais;</w:t>
      </w: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      Conhecimentos em Bootstrap, HTML, Javascript, PHP, </w:t>
      </w:r>
      <w:r w:rsidR="000649F4">
        <w:rPr>
          <w:rFonts w:eastAsia="Calibri" w:cs="Calibri"/>
          <w:color w:val="auto"/>
          <w:lang w:val="pt-BR"/>
        </w:rPr>
        <w:t>MongoDB;</w:t>
      </w: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      Conhecimentos </w:t>
      </w:r>
      <w:r w:rsidR="000649F4">
        <w:rPr>
          <w:rFonts w:eastAsia="Calibri" w:cs="Calibri"/>
          <w:color w:val="auto"/>
          <w:lang w:val="pt-BR"/>
        </w:rPr>
        <w:t>em JSON, AngularJS, AJAX</w:t>
      </w:r>
      <w:r>
        <w:rPr>
          <w:rFonts w:eastAsia="Calibri" w:cs="Calibri"/>
          <w:color w:val="auto"/>
          <w:lang w:val="pt-BR"/>
        </w:rPr>
        <w:t>;</w:t>
      </w: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      Conhecimentos em NodeJS, Golang;</w:t>
      </w: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      Conhecimentos em Codeigniter;</w:t>
      </w:r>
    </w:p>
    <w:p w:rsidR="00981520" w:rsidRDefault="00311627">
      <w:pPr>
        <w:pStyle w:val="Standard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      Linguagens de programação C++, C, Python;</w:t>
      </w:r>
    </w:p>
    <w:p w:rsidR="00981520" w:rsidRDefault="00311627">
      <w:pPr>
        <w:pStyle w:val="Standard"/>
        <w:jc w:val="both"/>
        <w:rPr>
          <w:rFonts w:eastAsia="Calibri" w:cs="Calibri"/>
          <w:color w:val="auto"/>
          <w:lang w:val="pt-BR"/>
        </w:rPr>
      </w:pPr>
      <w:r>
        <w:rPr>
          <w:rFonts w:eastAsia="Calibri" w:cs="Calibri"/>
          <w:color w:val="auto"/>
          <w:lang w:val="pt-BR"/>
        </w:rPr>
        <w:t xml:space="preserve">      Conhecimentos em programação em blocos (App Inventor);</w:t>
      </w:r>
    </w:p>
    <w:p w:rsidR="00981520" w:rsidRDefault="00311627">
      <w:pPr>
        <w:pStyle w:val="Standard"/>
        <w:ind w:left="420"/>
        <w:jc w:val="both"/>
      </w:pPr>
      <w:r>
        <w:rPr>
          <w:rFonts w:eastAsia="Calibri" w:cs="Calibri"/>
          <w:color w:val="auto"/>
          <w:lang w:val="pt-BR"/>
        </w:rPr>
        <w:t xml:space="preserve"> </w:t>
      </w:r>
    </w:p>
    <w:sectPr w:rsidR="0098152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B2A" w:rsidRDefault="00695B2A">
      <w:r>
        <w:separator/>
      </w:r>
    </w:p>
  </w:endnote>
  <w:endnote w:type="continuationSeparator" w:id="0">
    <w:p w:rsidR="00695B2A" w:rsidRDefault="00695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swiss"/>
    <w:pitch w:val="variable"/>
  </w:font>
  <w:font w:name="Aharoni CLM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B2A" w:rsidRDefault="00695B2A">
      <w:r>
        <w:separator/>
      </w:r>
    </w:p>
  </w:footnote>
  <w:footnote w:type="continuationSeparator" w:id="0">
    <w:p w:rsidR="00695B2A" w:rsidRDefault="00695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E31D4"/>
    <w:multiLevelType w:val="hybridMultilevel"/>
    <w:tmpl w:val="BA68ACB6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520"/>
    <w:rsid w:val="0001608B"/>
    <w:rsid w:val="000649F4"/>
    <w:rsid w:val="00311627"/>
    <w:rsid w:val="00695B2A"/>
    <w:rsid w:val="00945FDF"/>
    <w:rsid w:val="00981520"/>
    <w:rsid w:val="00A41C5A"/>
    <w:rsid w:val="00CD3FEA"/>
    <w:rsid w:val="00E770AA"/>
    <w:rsid w:val="00EA7923"/>
    <w:rsid w:val="00F51AE1"/>
    <w:rsid w:val="00FF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6D9C"/>
  <w15:docId w15:val="{FFEED7E6-7612-4F68-8AB6-E4F818E8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jaVu Sans" w:hAnsi="Calibri" w:cs="DejaVu Sans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Fontepargpadro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Guilherme Gonzalez</cp:lastModifiedBy>
  <cp:revision>2</cp:revision>
  <dcterms:created xsi:type="dcterms:W3CDTF">2019-01-18T23:08:00Z</dcterms:created>
  <dcterms:modified xsi:type="dcterms:W3CDTF">2019-01-18T23:08:00Z</dcterms:modified>
</cp:coreProperties>
</file>