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0000000000005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DESAFIO: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.20000000000005" w:lineRule="auto"/>
        <w:jc w:val="both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taxa de conversão média no e-commerce é menor que 2%, ou seja, a cada 100 pessoas que entram nos sites, menos de 2 finalizam uma compra. Pensando nisso,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Como melhorar mais ainda a conversão no e-commerce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highlight w:val="white"/>
          <w:rtl w:val="0"/>
        </w:rPr>
        <w:t xml:space="preserve">Questões do dia 18/07/2020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highlight w:val="white"/>
          <w:rtl w:val="0"/>
        </w:rPr>
        <w:t xml:space="preserve">Resumo da Idéia do Grupo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Identificamos que as maiores razões pelas quais as pessoas abandonam compras online em andamento são elementos presentes em compras presenciais que o ambiente digital não conseguia oferecer. Nossa idéia é fazer os sites se comportarem menos como  Lojas e mais como vendedores. Idealizamos um robô que pode ser integrado com qualquer plataforma online já em uso para oferecer ao cliente suporte há um clique de distância e auxílio nas tarefas de compra como um vendedor real faz na loja física.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highlight w:val="white"/>
          <w:rtl w:val="0"/>
        </w:rPr>
        <w:t xml:space="preserve">Comente sobre o fator criatividade e originalidade da solução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Não localizamos nenhuma iniciativa que consiga com eficiência abranger todos os pontos que nosso robô vai alcançar. A proposta é que ele ajude na compra do começo ao fim simplesmente reorganizando informações que os sites já dispõem apenas de maneira mais eficiente e intuitiva para o contato humano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highlight w:val="white"/>
          <w:rtl w:val="0"/>
        </w:rPr>
        <w:t xml:space="preserve">Comente sobre o fator aplicabilidade da solução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Neste primeiro momento não consideramos que a solução enfrenta qualquer dificuldade maior de aplicação uma vez que se resume a mudar a maneira como são apresentadas informações das quais o site já dispõe apenas ajudando a medir(com estudo de big data) e reorganizar a maneira como a loja se apresenta ao cliente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highlight w:val="white"/>
          <w:rtl w:val="0"/>
        </w:rPr>
        <w:t xml:space="preserve">Comente sobre o fator aplicabilidade da solução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O produto será integrável com qualquer sistema de loja virtual já em andamento, sendo aplicado como uma camada de automação/informação em cima da loja já existente.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highlight w:val="white"/>
          <w:rtl w:val="0"/>
        </w:rPr>
        <w:t xml:space="preserve">Comente sobre o fator tecnologia da solução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Por se tratar de uma solução nascida mto mais da mudança de abordagem do q de tecnologia, consideramos que pode ser construída em Javascript(frontend) e python(backend)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highlight w:val="white"/>
          <w:rtl w:val="0"/>
        </w:rPr>
        <w:t xml:space="preserve">Comente sobre o fator "elemento futuro" da solução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Consideramos que nossa ferramenta é uma interface amigável ideal para colher dados sobre o comportamento do consumidor ao mesmo tempo em que lhe proporciona maior conforto na experiência de compra sejam usados para construir interfaces mais limpas e diretas q trabalhem para tornar a experiência de compra o mais agradável possível.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highlight w:val="white"/>
          <w:rtl w:val="0"/>
        </w:rPr>
        <w:t xml:space="preserve">Idéias Para Implementação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b w:val="1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Idéias Gui: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01- Ter uma “cara” para o bot, um bonequinho, um robozinho, algo amigável. Pensei em usarmos o robozinho da Linx mesmo mas com um re-design mais amigável (olhos grandes, cores mais tranquilas, cartoonizado)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Idéia do freepik: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Robo_Feminina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02- Ter um nome para o bot (tipo </w:t>
      </w:r>
      <w:commentRangeStart w:id="0"/>
      <w:commentRangeStart w:id="1"/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Digiven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), pra que ele se apresente ao cliente.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Sim, eu tinha imaginado um nome meio pokemón assim fica mais moderno e simpático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03- Que ele ofereça ajuda técnica para o cliente, tipo explique o que é um acelerômetro. (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Usuário clica em especificação qualquer e o bot oferece ajuda)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04- Usuario clica em nome do produto bot pergunta se ele quer opinião sobre o produto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(busca no google opiniões mais relevantes de outros usuários ou exibe reviews do próprio site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), se quer ver outros semelhantes ou com mesma faixa de preço.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05- Usuario clica em valor ele mostra opções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(a critério da loja, tipo alerta de preço, comparações com outros sites) 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06- Bot envia email para cliente relembrando produto, e a critério da loja oferecendo condições especiais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(descontos, frete free)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07- Filtro personalizado usando tecnologia de processamento de linguagem natural, assim a pessoa pode digitar o que ela quer. Exemplo: “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Quero um sofá de até 2 metros verde.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”, o bot extrai disso o produto sofá e os filtros tamanho máx 2 metros e cor verde automaticamente.</w:t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(Liberado só qdo funcionar de vdd. Nada mais broxante do q falar pro bot o q vc quer e ele não entender… Até ter um bot q entenda pelo menos 90% é melhor ter um formulário)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08- Mensagens personalizadas para cada escolha, digamos que a pessoa escolha uma TV grande, o Bot diz “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Agora sim! Um verdadeiro Cinema em casa!”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ou um sofá “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Uau! Com um sofá desses eu não sairia mais de casa!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”. Isso aumentaria a empatia do público com o bot vendedor, traria uma sensação de assistência ainda maior e aumentaria a imersão na experiência de compra assistida.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09- O bot deixa claro que é “ele” quem está “gerenciando” 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Lista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compras, calculando os valores, o frete, faz com que a sensação de auxílio aumente, todos gostam de um atendente solicito.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10- O bot também dá a idéia  para o cliente de montar uma lista de presentes. Digamos que o cliente já está a uns 10 minutos só navegando no site, não colocou nada na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Lista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 compras ainda, o bot então sugere para o cliente montar uma listinha com o que gostaria de ganhar de presente, essa lista pode ser salva, e os itens ou até a lista inteira pode ser </w:t>
      </w:r>
      <w:commentRangeStart w:id="2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compartilhada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11- O administrador da loja pode </w:t>
      </w:r>
      <w:commentRangeStart w:id="3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programar métricas de negociação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o bot, por exemplo, quando 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Lista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atingir R$250,00 ofereça 10% na compra de tudo, sempre oferte 5% em pagamentos a vista acima de R$100,00, frete grátis na terceira compra, e coisas do gênero.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sz w:val="24"/>
          <w:szCs w:val="24"/>
        </w:rPr>
      </w:pPr>
      <w:commentRangeStart w:id="4"/>
      <w:commentRangeStart w:id="5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12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- Opção de compra conjunta, o bot na interação inicial pergunta se o cliente procura algo específico, um presente ou quer conhecer a loja, caso o cliente diga que é um presente ele pergunta se quer comprar sozinho ou em conjunto, caso a opção seja em conjunto o bot explica como  funciona essa modalidade.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Basicamente é criada uma lista compartilhada para todas as pessoas que vão dividir o presente, todas devem ter cadastro na loja, é mostrado o que cada usuário adicionou a lista e questionado aos demais se concordam, a divisão de valores ocorre como os usuários acharem melhor, por igual, com frete pra todos, 50% pra um e o restante para os outros, enfim, como preferirem, o método de pagamento de cada um é individual e independente, mas a compra só é finalizada quando todos os pagamentos são aprovados.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uilherme Jesuino Ramires" w:id="0" w:date="2020-07-18T19:40:44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 sugestões</w:t>
      </w:r>
    </w:p>
  </w:comment>
  <w:comment w:author="Paula F Soares" w:id="1" w:date="2020-07-19T21:35:53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DiVA(Digital Vendor Automatic) Ela pode ser simpatiquinha igual a EVE de wall-e</w:t>
      </w:r>
    </w:p>
  </w:comment>
  <w:comment w:author="Guilherme Jesuino Ramires" w:id="4" w:date="2020-07-18T20:02:34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 que esse é o mais complicadinho de implementar</w:t>
      </w:r>
    </w:p>
  </w:comment>
  <w:comment w:author="Paula F Soares" w:id="5" w:date="2020-07-19T21:08:55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acho q esse valeria deixar pra aparecer no carrinho ou na criação de lista de presentes. É uma feature massa mas acho q foge desse escopo inicial</w:t>
      </w:r>
    </w:p>
  </w:comment>
  <w:comment w:author="Guilherme Jesuino Ramires" w:id="2" w:date="2020-07-18T19:39:53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Whatsapp, Instagram, Facebook...</w:t>
      </w:r>
    </w:p>
  </w:comment>
  <w:comment w:author="Guilherme Jesuino Ramires" w:id="3" w:date="2020-07-18T20:04:28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futuro a IA do bot pode ser treinada para negociar por conta própria, sendo recompensada por cada venda concluída.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br.freepik.com/vetores-gratis/conjunto-de-bandeiras-de-bate-papo-bot_6690900.htm%20https://br.freepik.com/vetores-premium/logotipo-de-mascote-de-personagem-de-robo-bonito-dos-desenhos-animados_8280149.htm#query=mascote%20robot&amp;position=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