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Secure Votes — Documentation Finale du Projet</w:t>
      </w:r>
    </w:p>
    <w:p>
      <w:pPr>
        <w:pStyle w:val="Heading1"/>
      </w:pPr>
      <w:r>
        <w:t>📝 Introduction</w:t>
      </w:r>
    </w:p>
    <w:p>
      <w:r>
        <w:t xml:space="preserve">Ce document présente la conception, l'architecture et les fonctionnalités du projet </w:t>
      </w:r>
      <w:r>
        <w:rPr>
          <w:b/>
        </w:rPr>
        <w:t>Secure Votes</w:t>
      </w:r>
      <w:r>
        <w:t xml:space="preserve">, réalisé dans le cadre de nos attentes académiques. Le projet répond à une problématique complexe : comment concevoir un système de consultation citoyenne sur le terrain qui garantit à la fois la </w:t>
      </w:r>
      <w:r>
        <w:rPr>
          <w:b/>
        </w:rPr>
        <w:t>confidentialité absolue des votes</w:t>
      </w:r>
      <w:r>
        <w:t xml:space="preserve"> individuels, la </w:t>
      </w:r>
      <w:r>
        <w:rPr>
          <w:b/>
        </w:rPr>
        <w:t>transparence des résultats</w:t>
      </w:r>
      <w:r>
        <w:t xml:space="preserve"> et l'</w:t>
      </w:r>
      <w:r>
        <w:rPr>
          <w:b/>
        </w:rPr>
        <w:t>intégrité totale des données</w:t>
      </w:r>
      <w:r>
        <w:t xml:space="preserve"> face aux risques de falsification ou de compromission des serveurs.</w:t>
      </w:r>
    </w:p>
    <w:p>
      <w:r>
        <w:t>Dans cette documentation, nous aborderons en détail les fonctionnalités de nos interfaces graphiques (GUI) ainsi que les règles de sécurité strictes implémentées à chaque couche de l'application pour répondre scrupuleusement aux exigences du cahier des charges.</w:t>
      </w:r>
    </w:p>
    <w:p>
      <w:pPr>
        <w:pStyle w:val="Heading1"/>
      </w:pPr>
      <w:r>
        <w:t>💻 1. Fonctionnalités des Interfaces Graphiques (GUI)</w:t>
      </w:r>
    </w:p>
    <w:p>
      <w:r>
        <w:t>Le projet propose deux interfaces distinctes, pensées pour deux cas d'usage radicalement différents : l'agent sur le terrain (mobile-first) et l'administrateur système (desktop).</w:t>
      </w:r>
    </w:p>
    <w:p>
      <w:pPr>
        <w:pStyle w:val="Heading2"/>
      </w:pPr>
      <w:r>
        <w:t>1.1 L'Application "Agent Terrain" (Frontend PWA)</w:t>
      </w:r>
    </w:p>
    <w:p>
      <w:r>
        <w:t>L'application de l'agent terrain a été conçue comme une Progressive Web App (PWA), permettant une utilisation fluide sur smartphone en conditions réelles (hors connexion, accès aux composants matériels du téléphone).</w:t>
      </w:r>
    </w:p>
    <w:p>
      <w:pPr>
        <w:pStyle w:val="ListBullet"/>
      </w:pPr>
      <w:r>
        <w:rPr>
          <w:b/>
        </w:rPr>
        <w:t>Scan de QR Codes (Questions &amp; Participants) :</w:t>
      </w:r>
      <w:r>
        <w:t xml:space="preserve"> L'application accède à la caméra du smartphone de l'agent pour scanner les identifiants. Pour des raisons pragmatiques, une saisie manuelle est aussi disponible.</w:t>
      </w:r>
    </w:p>
    <w:p>
      <w:pPr>
        <w:pStyle w:val="ListBullet"/>
      </w:pPr>
      <w:r>
        <w:rPr>
          <w:b/>
        </w:rPr>
        <w:t>Sécurité à la source (Vote et Photo) :</w:t>
      </w:r>
    </w:p>
    <w:p>
      <w:pPr>
        <w:pStyle w:val="ListBullet2"/>
      </w:pPr>
      <w:r>
        <w:t>Le vote binaire (Oui/Non) est chiffré localement sur le téléphone de l'agent en utilisant la clé publique (Chiffrement Homomorphe de Paillier) avant même de transiter sur le réseau.</w:t>
      </w:r>
    </w:p>
    <w:p>
      <w:pPr>
        <w:pStyle w:val="ListBullet2"/>
      </w:pPr>
      <w:r>
        <w:t>La photo justificative prise par l'agent est chiffrée localement en AES-256-GCM via la Web Crypto API du navigateur. Le serveur ne reçoit que des données illisibles.</w:t>
      </w:r>
    </w:p>
    <w:p>
      <w:pPr>
        <w:pStyle w:val="ListBullet"/>
      </w:pPr>
      <w:r>
        <w:rPr>
          <w:b/>
        </w:rPr>
        <w:t>Mode Hors-Ligne (Offline Sync) :</w:t>
      </w:r>
      <w:r>
        <w:t xml:space="preserve"> Si l'agent perd sa connexion internet (ex: zone blanche), l'application stocke les votes chiffrés de manière sécurisée dans le navigateur (localStorage) et les transmet automatiquement en arrière-plan dès que la connexion est rétablie.</w:t>
      </w:r>
    </w:p>
    <w:p>
      <w:pPr>
        <w:jc w:val="center"/>
      </w:pPr>
      <w:r>
        <w:rPr>
          <w:i/>
          <w:color w:val="FF0000"/>
        </w:rPr>
        <w:t>[Insérer Screenshot de l'Application Agent Terrain (ex: Écran de Scan QR ou Écran de Vote) ici]</w:t>
      </w:r>
    </w:p>
    <w:p>
      <w:pPr>
        <w:pStyle w:val="Heading2"/>
      </w:pPr>
      <w:r>
        <w:t>1.2 Le Tableau de Bord Administrateur (Admin Dashboard)</w:t>
      </w:r>
    </w:p>
    <w:p>
      <w:r>
        <w:t>Le tableau de bord permet aux superviseurs de gérer le système, de suivre les statistiques en temps réel et, surtout, de procéder au dépouillement en garantissant le secret des votes.</w:t>
      </w:r>
    </w:p>
    <w:p>
      <w:pPr>
        <w:pStyle w:val="ListBullet"/>
      </w:pPr>
      <w:r>
        <w:rPr>
          <w:b/>
        </w:rPr>
        <w:t>Statistiques en Temps Réel :</w:t>
      </w:r>
      <w:r>
        <w:t xml:space="preserve"> Vue d'ensemble sur le nombre de votes collectés, le nombre de questions actives, de participants et les journaux d'audit.</w:t>
      </w:r>
    </w:p>
    <w:p>
      <w:pPr>
        <w:pStyle w:val="ListBullet"/>
      </w:pPr>
      <w:r>
        <w:rPr>
          <w:b/>
        </w:rPr>
        <w:t>Gestion des Utilisateurs &amp; RBAC :</w:t>
      </w:r>
      <w:r>
        <w:t xml:space="preserve"> Interface pour créer, éditer et supprimer des agents terrain et d'autres administrateurs. Seuls les administrateurs ont accès à cette interface via vérification de jeton JWT.</w:t>
      </w:r>
    </w:p>
    <w:p>
      <w:pPr>
        <w:pStyle w:val="ListBullet"/>
      </w:pPr>
      <w:r>
        <w:rPr>
          <w:b/>
        </w:rPr>
        <w:t>Générateur de QR Codes :</w:t>
      </w:r>
      <w:r>
        <w:t xml:space="preserve"> Un outil intégré permettant de générer à la volée des QR codes pour les identifiants de questions ou de participants.</w:t>
      </w:r>
    </w:p>
    <w:p>
      <w:pPr>
        <w:pStyle w:val="ListBullet"/>
      </w:pPr>
      <w:r>
        <w:rPr>
          <w:b/>
        </w:rPr>
        <w:t>Agrégation Homomorphe (Le Dépouillement) :</w:t>
      </w:r>
      <w:r>
        <w:t xml:space="preserve"> L'administrateur demande au serveur de calculer la somme des votes. Le serveur additionne tous les votes chiffrés entre eux mathématiquement sans jamais les déchiffrer. Seul le détenteur de la clé privée finale peut révéler le résultat (ex: "45 Oui, 55 Non"), sans savoir "qui a voté quoi".</w:t>
      </w:r>
    </w:p>
    <w:p>
      <w:pPr>
        <w:pStyle w:val="ListBullet"/>
      </w:pPr>
      <w:r>
        <w:rPr>
          <w:b/>
        </w:rPr>
        <w:t>Vérification de l'Intégrité (Audit) :</w:t>
      </w:r>
      <w:r>
        <w:t xml:space="preserve"> Validation cryptographique de la block-chain d'audit pour s'assurer qu'aucun vote n'a été altéré.</w:t>
      </w:r>
    </w:p>
    <w:p>
      <w:pPr>
        <w:jc w:val="center"/>
      </w:pPr>
      <w:r>
        <w:rPr>
          <w:i/>
          <w:color w:val="FF0000"/>
        </w:rPr>
        <w:t>[Insérer Screenshot du Dashboard Administrateur (ex: Vue Statistiques ou Générateur QR) ici]</w:t>
        <w:br/>
        <w:t>[Insérer Screenshot du Résultat de l'Agrégation Homomorphe ici]</w:t>
      </w:r>
    </w:p>
    <w:p>
      <w:pPr>
        <w:pStyle w:val="Heading1"/>
      </w:pPr>
      <w:r>
        <w:t>🔒 2. Mesures &amp; Règles de Sécurité Implémentées</w:t>
      </w:r>
    </w:p>
    <w:p>
      <w:r>
        <w:t>Pour répondre aux attentes strictes et aux standards de l'industrie (protection de la vie privée, RGPD, ISO 27001), l'architecture a été conçue autour du principe du "Zero Trust" (Confiance Zéro) et de la défense en profondeur.</w:t>
      </w:r>
    </w:p>
    <w:p>
      <w:pPr>
        <w:pStyle w:val="Heading2"/>
      </w:pPr>
      <w:r>
        <w:t>2.1 Anonymat et Confidentialité (Chiffrement Homomorphe)</w:t>
      </w:r>
    </w:p>
    <w:p>
      <w:pPr>
        <w:pStyle w:val="IntenseQuote"/>
      </w:pPr>
      <w:r>
        <w:t>La règle d'or du système est que le backend ne doit jamais connaitre le choix de l'électeur en clair.</w:t>
      </w:r>
    </w:p>
    <w:p>
      <w:pPr>
        <w:pStyle w:val="ListBullet"/>
      </w:pPr>
      <w:r>
        <w:rPr>
          <w:b/>
        </w:rPr>
        <w:t>Implémentation :</w:t>
      </w:r>
      <w:r>
        <w:t xml:space="preserve"> Cryptosystème de Paillier (homomorphe additif). Le vote (0 ou 1) est transformé en un grand nombre aléatoire (Ciphertext) sur le téléphone de l'agent.</w:t>
      </w:r>
    </w:p>
    <w:p>
      <w:pPr>
        <w:pStyle w:val="ListBullet"/>
      </w:pPr>
      <w:r>
        <w:rPr>
          <w:b/>
        </w:rPr>
        <w:t>Résultat :</w:t>
      </w:r>
      <w:r>
        <w:t xml:space="preserve"> La base de données stocke des nombres inintelligibles. Cependant, la magie de Paillier permet d'additionner ces données chiffrées. L'anonymat est mathématiquement garanti.</w:t>
      </w:r>
    </w:p>
    <w:p>
      <w:pPr>
        <w:pStyle w:val="Heading2"/>
      </w:pPr>
      <w:r>
        <w:t>2.2 Ségrégation des Données (Silos Isolés)</w:t>
      </w:r>
    </w:p>
    <w:p>
      <w:r>
        <w:t>Afin d'éviter la corrélation en cas de fuite de données, la base PostgreSQL a été cloisonnée.</w:t>
      </w:r>
    </w:p>
    <w:p>
      <w:pPr>
        <w:pStyle w:val="ListBullet"/>
      </w:pPr>
      <w:r>
        <w:rPr>
          <w:b/>
        </w:rPr>
        <w:t>Implémentation :</w:t>
      </w:r>
      <w:r>
        <w:t xml:space="preserve"> La base est divisée en plusieurs "schémas" :</w:t>
      </w:r>
    </w:p>
    <w:p>
      <w:pPr>
        <w:pStyle w:val="ListBullet2"/>
      </w:pPr>
      <w:r>
        <w:t>identity : Ne contient que des HASH (SHA-256) irréversibles des QR codes scannés.</w:t>
      </w:r>
    </w:p>
    <w:p>
      <w:pPr>
        <w:pStyle w:val="ListBullet2"/>
      </w:pPr>
      <w:r>
        <w:t>votes : Ne contient que le vote chiffré mathématiquement.</w:t>
      </w:r>
    </w:p>
    <w:p>
      <w:pPr>
        <w:pStyle w:val="ListBullet2"/>
      </w:pPr>
      <w:r>
        <w:t>photos : Contient les métadonnées (Nonce), la donnée brute étant sur un serveur objet (MinIO).</w:t>
      </w:r>
    </w:p>
    <w:p>
      <w:pPr>
        <w:pStyle w:val="ListBullet"/>
      </w:pPr>
      <w:r>
        <w:rPr>
          <w:b/>
        </w:rPr>
        <w:t>Résultat :</w:t>
      </w:r>
      <w:r>
        <w:t xml:space="preserve"> Même en cas de fuite d'un des silos, aucune information liant formellement une identité en clair à un vote n'existe.</w:t>
      </w:r>
    </w:p>
    <w:p>
      <w:pPr>
        <w:pStyle w:val="Heading2"/>
      </w:pPr>
      <w:r>
        <w:t>2.3 Traçabilité Infaillible (Hash-Chain &amp; Audit)</w:t>
      </w:r>
    </w:p>
    <w:p>
      <w:r>
        <w:t>Comment s'assurer qu'un administrateur corrompu n'a pas falsifié un vote dans la base de données ?</w:t>
      </w:r>
    </w:p>
    <w:p>
      <w:pPr>
        <w:pStyle w:val="ListBullet"/>
      </w:pPr>
      <w:r>
        <w:rPr>
          <w:b/>
        </w:rPr>
        <w:t>Implémentation :</w:t>
      </w:r>
      <w:r>
        <w:t xml:space="preserve"> Dès qu'un vote ou une photo arrive, une ligne de "Log" est créée. Cette ligne est scellée par un HASH cryptographique qui inclut les informations de l'action ET le hash de l'action précédente (prev_hash).</w:t>
      </w:r>
    </w:p>
    <w:p>
      <w:pPr>
        <w:pStyle w:val="ListBullet"/>
      </w:pPr>
      <w:r>
        <w:rPr>
          <w:b/>
        </w:rPr>
        <w:t>Résultat :</w:t>
      </w:r>
      <w:r>
        <w:t xml:space="preserve"> C'est une Blockchain privée. Si quelqu'un modifie une ligne au milieu de la base de données, la chaîne est brisée mathématiquement. L'audit sur le Dashboard clignotera en rouge.</w:t>
      </w:r>
    </w:p>
    <w:p>
      <w:pPr>
        <w:pStyle w:val="Heading2"/>
      </w:pPr>
      <w:r>
        <w:t>2.4 Le Principe du Moindre Privilège (IAM)</w:t>
      </w:r>
    </w:p>
    <w:p>
      <w:pPr>
        <w:pStyle w:val="ListBullet"/>
      </w:pPr>
      <w:r>
        <w:rPr>
          <w:b/>
        </w:rPr>
        <w:t>Implémentation :</w:t>
      </w:r>
      <w:r>
        <w:t xml:space="preserve"> L'API utilise un utilisateur restreint (app_user). Ce rôle n'est pas super-utilisateur. Les droits (GRANT) interdisent formellement l'effacement ou la mise à jour (REVOKE DELETE, UPDATE) des votes.</w:t>
      </w:r>
    </w:p>
    <w:p>
      <w:pPr>
        <w:pStyle w:val="ListBullet"/>
      </w:pPr>
      <w:r>
        <w:rPr>
          <w:b/>
        </w:rPr>
        <w:t>Résultat :</w:t>
      </w:r>
      <w:r>
        <w:t xml:space="preserve"> Même si le code Python est compromis par un pirate, il lui est impossible d'effacer les votes dans la base de données, limitant considérablement l'impact d'une attaque.</w:t>
      </w:r>
    </w:p>
    <w:p>
      <w:pPr>
        <w:pStyle w:val="Heading2"/>
      </w:pPr>
      <w:r>
        <w:t>2.5 Validation Dure des Entrées (Frontend &amp; Backend)</w:t>
      </w:r>
    </w:p>
    <w:p>
      <w:pPr>
        <w:pStyle w:val="ListBullet"/>
      </w:pPr>
      <w:r>
        <w:rPr>
          <w:b/>
        </w:rPr>
        <w:t>API REST :</w:t>
      </w:r>
      <w:r>
        <w:t xml:space="preserve"> Toute donnée entrante côté serveur est validée drastiquement par Pydantic. Si un agent terrain bidouille la requête HTTP, elle est rejetée (Erreur 422).</w:t>
      </w:r>
    </w:p>
    <w:p>
      <w:pPr>
        <w:pStyle w:val="ListBullet"/>
      </w:pPr>
      <w:r>
        <w:rPr>
          <w:b/>
        </w:rPr>
        <w:t>Vérification croisée :</w:t>
      </w:r>
      <w:r>
        <w:t xml:space="preserve"> Le backend vérifie que l'ID de la question existe réellement et est "active" avant de valider un vote.</w:t>
      </w:r>
    </w:p>
    <w:p>
      <w:pPr>
        <w:pStyle w:val="Heading2"/>
      </w:pPr>
      <w:r>
        <w:t>2.6 Sécurité des Échanges et de l'Hébergement Web</w:t>
      </w:r>
    </w:p>
    <w:p>
      <w:pPr>
        <w:pStyle w:val="ListBullet"/>
      </w:pPr>
      <w:r>
        <w:rPr>
          <w:b/>
        </w:rPr>
        <w:t>Headers de sécurité :</w:t>
      </w:r>
      <w:r>
        <w:t xml:space="preserve"> Strict-Transport-Security, X-Frame-Options: DENY, et X-Content-Type-Options: nosniff pour empêcher les attaques XSS.</w:t>
      </w:r>
    </w:p>
    <w:p>
      <w:pPr>
        <w:pStyle w:val="ListBullet"/>
      </w:pPr>
      <w:r>
        <w:rPr>
          <w:b/>
        </w:rPr>
        <w:t>CORS :</w:t>
      </w:r>
      <w:r>
        <w:t xml:space="preserve"> Le partage des ressources multiorigine est verrouillé.</w:t>
      </w:r>
    </w:p>
    <w:p>
      <w:pPr>
        <w:pStyle w:val="Heading1"/>
      </w:pPr>
      <w:r>
        <w:t>🏁 Conclusion</w:t>
      </w:r>
    </w:p>
    <w:p>
      <w:r>
        <w:t>Ce projet démontre qu'il est possible de concilier la praticité d'une application mobile moderne (PWA, mode hors-ligne, scan caméra) avec des concepts algorithmiques de pointe (chiffrement homomorphe, signature AES-GCM client-side, chaînage par Hash block). Les attentes globales de sécurité de la donnée, du transit jusqu'au repos, ont été traitées à travers une modélisation défensive à chaque étape réseau.</w:t>
      </w:r>
    </w:p>
    <w:p>
      <w:pPr>
        <w:jc w:val="center"/>
      </w:pPr>
      <w:r>
        <w:rPr>
          <w:i/>
          <w:color w:val="FF0000"/>
        </w:rPr>
        <w:t>[Insérer tout autre Screenshot pertinent ou Diagramme de l'architecture ici]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