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Plataforma de compartilhamento de sentimentos e histórias. 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264363"/>
                <wp:effectExtent l="0" t="0" r="0" b="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961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rcRect l="0" t="32093" r="0" b="25973"/>
                        <a:stretch/>
                      </pic:blipFill>
                      <pic:spPr bwMode="auto">
                        <a:xfrm>
                          <a:off x="0" y="0"/>
                          <a:ext cx="5400039" cy="226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178.30pt;mso-wrap-distance-left:0.00pt;mso-wrap-distance-top:0.00pt;mso-wrap-distance-right:0.00pt;mso-wrap-distance-bottom:0.00pt;z-index:1;" stroked="false">
                <v:imagedata r:id="rId14" o:title="" croptop="21032f" cropleft="0f" cropbottom="17022f" cropright="0f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Caladea" w:hAnsi="Caladea" w:cs="Caladea"/>
          <w:b/>
          <w:bCs/>
          <w:color w:val="284557"/>
          <w:sz w:val="32"/>
          <w:szCs w:val="32"/>
        </w:rPr>
      </w:pPr>
      <w:r>
        <w:rPr>
          <w:rFonts w:ascii="Caladea" w:hAnsi="Caladea" w:eastAsia="Caladea" w:cs="Caladea"/>
          <w:b/>
          <w:bCs/>
          <w:color w:val="284557"/>
          <w:sz w:val="32"/>
          <w:szCs w:val="32"/>
        </w:rPr>
        <w:t xml:space="preserve">“Seja profundo e sinta as ondas”</w:t>
      </w:r>
      <w:r>
        <w:rPr>
          <w:rFonts w:ascii="Caladea" w:hAnsi="Caladea" w:cs="Caladea"/>
          <w:b/>
          <w:bCs/>
          <w:color w:val="284557"/>
          <w:sz w:val="32"/>
          <w:szCs w:val="32"/>
        </w:rPr>
      </w:r>
      <w:r>
        <w:rPr>
          <w:rFonts w:ascii="Caladea" w:hAnsi="Caladea" w:cs="Caladea"/>
          <w:b/>
          <w:bCs/>
          <w:color w:val="284557"/>
          <w:sz w:val="32"/>
          <w:szCs w:val="32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Guilherme Marques Cardoso dos Santos</w: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</w:p>
    <w:p>
      <w:pPr>
        <w:pBdr/>
        <w:spacing/>
        <w:ind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  <w:r>
        <w:rPr>
          <w:rFonts w:ascii="Arial" w:hAnsi="Arial" w:cs="Arial"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São Paulo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2025</w:t>
      </w: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  <w:highlight w:val="none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  <w:t xml:space="preserve">Sumario:</w:t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1041"/>
            <w:pBdr/>
            <w:tabs>
              <w:tab w:val="right" w:leader="dot" w:pos="8504"/>
            </w:tabs>
            <w:spacing/>
            <w:ind/>
            <w:rPr>
              <w:b/>
              <w:bCs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</w:r>
          <w:r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</w:rPr>
              <w:t xml:space="preserve">Contexto</w:t>
            </w:r>
            <w:r>
              <w:rPr>
                <w:rStyle w:val="1039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41"/>
            <w:pBdr/>
            <w:tabs>
              <w:tab w:val="right" w:leader="dot" w:pos="8504"/>
            </w:tabs>
            <w:spacing/>
            <w:ind/>
            <w:rPr>
              <w:b/>
              <w:bCs/>
            </w:rPr>
          </w:pPr>
          <w:hyperlink w:tooltip="#_Toc2" w:anchor="_Toc2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</w:rPr>
              <w:t xml:space="preserve">Objetivo</w:t>
            </w:r>
            <w:r>
              <w:rPr>
                <w:rStyle w:val="1039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41"/>
            <w:pBdr/>
            <w:tabs>
              <w:tab w:val="right" w:leader="dot" w:pos="8504"/>
            </w:tabs>
            <w:spacing/>
            <w:ind/>
            <w:rPr>
              <w:b/>
              <w:bCs/>
            </w:rPr>
          </w:pPr>
          <w:hyperlink w:tooltip="#_Toc3" w:anchor="_Toc3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</w:rPr>
              <w:t xml:space="preserve">Justificativa</w:t>
            </w:r>
            <w:r>
              <w:rPr>
                <w:rStyle w:val="1039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041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4" w:anchor="_Toc4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</w:rPr>
              <w:t xml:space="preserve">Escopo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5" w:anchor="_Toc5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Resultados esperados: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6" w:anchor="_Toc6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Recursos necess</w:t>
            </w:r>
            <w:r>
              <w:rPr>
                <w:rStyle w:val="1039"/>
                <w:b/>
                <w:bCs/>
                <w:highlight w:val="none"/>
              </w:rPr>
              <w:t xml:space="preserve">ários</w:t>
            </w:r>
            <w:r>
              <w:rPr>
                <w:rStyle w:val="1039"/>
                <w:b/>
                <w:bCs/>
                <w:highlight w:val="none"/>
              </w:rPr>
              <w:t xml:space="preserve">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3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7" w:anchor="_Toc7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Desenvolvimento</w:t>
            </w:r>
            <w:r>
              <w:rPr>
                <w:rStyle w:val="1039"/>
                <w:b/>
                <w:bCs/>
                <w:highlight w:val="none"/>
              </w:rPr>
              <w:t xml:space="preserve">: 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3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8" w:anchor="_Toc8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Equipamento</w:t>
            </w:r>
            <w:r>
              <w:rPr>
                <w:rStyle w:val="1039"/>
                <w:b/>
                <w:bCs/>
                <w:highlight w:val="none"/>
              </w:rPr>
              <w:t xml:space="preserve">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9" w:anchor="_Toc9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Limites e exclus</w:t>
            </w:r>
            <w:r>
              <w:rPr>
                <w:rStyle w:val="1039"/>
                <w:b/>
                <w:bCs/>
                <w:highlight w:val="none"/>
              </w:rPr>
              <w:t xml:space="preserve">ões</w:t>
            </w:r>
            <w:r>
              <w:rPr>
                <w:rStyle w:val="1039"/>
                <w:b/>
                <w:bCs/>
                <w:highlight w:val="none"/>
              </w:rPr>
              <w:t xml:space="preserve">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3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10" w:anchor="_Toc10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Exclus</w:t>
            </w:r>
            <w:r>
              <w:rPr>
                <w:rStyle w:val="1039"/>
                <w:b/>
                <w:bCs/>
                <w:highlight w:val="none"/>
              </w:rPr>
              <w:t xml:space="preserve">ões</w:t>
            </w:r>
            <w:r>
              <w:rPr>
                <w:rStyle w:val="1039"/>
                <w:b/>
                <w:bCs/>
                <w:highlight w:val="none"/>
              </w:rPr>
              <w:t xml:space="preserve"> (O que n</w:t>
            </w:r>
            <w:r>
              <w:rPr>
                <w:rStyle w:val="1039"/>
                <w:b/>
                <w:bCs/>
                <w:highlight w:val="none"/>
              </w:rPr>
              <w:t xml:space="preserve">ão</w:t>
            </w:r>
            <w:r>
              <w:rPr>
                <w:rStyle w:val="1039"/>
                <w:b/>
                <w:bCs/>
                <w:highlight w:val="none"/>
              </w:rPr>
              <w:t xml:space="preserve"> se</w:t>
            </w:r>
            <w:r>
              <w:rPr>
                <w:rStyle w:val="1039"/>
                <w:b/>
                <w:bCs/>
                <w:highlight w:val="none"/>
              </w:rPr>
              <w:t xml:space="preserve">r</w:t>
            </w:r>
            <w:r>
              <w:rPr>
                <w:rStyle w:val="1039"/>
                <w:b/>
                <w:bCs/>
                <w:highlight w:val="none"/>
              </w:rPr>
              <w:t xml:space="preserve">á feito)</w:t>
            </w:r>
            <w:r>
              <w:rPr>
                <w:rStyle w:val="1039"/>
                <w:b/>
                <w:bCs/>
                <w:highlight w:val="none"/>
              </w:rPr>
              <w:t xml:space="preserve">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11" w:anchor="_Toc11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Macro cronograma: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12" w:anchor="_Toc12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Premissas e restriç</w:t>
            </w:r>
            <w:r>
              <w:rPr>
                <w:rStyle w:val="1039"/>
                <w:b/>
                <w:bCs/>
                <w:highlight w:val="none"/>
              </w:rPr>
              <w:t xml:space="preserve">ões: 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11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3"/>
            <w:pBdr/>
            <w:tabs>
              <w:tab w:val="right" w:leader="dot" w:pos="8504"/>
            </w:tabs>
            <w:spacing/>
            <w:ind/>
            <w:rPr/>
          </w:pPr>
          <w:hyperlink w:tooltip="#_Toc13" w:anchor="_Toc13" w:history="1">
            <w:r>
              <w:rPr>
                <w:rStyle w:val="1039"/>
              </w:rPr>
            </w:r>
            <w:r>
              <w:rPr>
                <w:rStyle w:val="1039"/>
              </w:rPr>
              <w:t xml:space="preserve">Restrições</w:t>
            </w:r>
            <w:r>
              <w:rPr>
                <w:rStyle w:val="1039"/>
              </w:rPr>
              <w:t xml:space="preserve">:</w:t>
            </w:r>
            <w:r>
              <w:rPr>
                <w:rStyle w:val="103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14" w:anchor="_Toc14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Riscos: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11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2"/>
            <w:pBdr/>
            <w:tabs>
              <w:tab w:val="right" w:leader="dot" w:pos="8504"/>
            </w:tabs>
            <w:spacing/>
            <w:ind/>
            <w:rPr>
              <w:b/>
              <w:bCs/>
              <w:highlight w:val="none"/>
            </w:rPr>
          </w:pPr>
          <w:hyperlink w:tooltip="#_Toc15" w:anchor="_Toc15" w:history="1">
            <w:r>
              <w:rPr>
                <w:rStyle w:val="1039"/>
              </w:rPr>
            </w:r>
            <w:r>
              <w:rPr>
                <w:rStyle w:val="1039"/>
                <w:b/>
                <w:bCs/>
                <w:highlight w:val="none"/>
              </w:rPr>
              <w:t xml:space="preserve">Stakeholders: </w:t>
            </w:r>
            <w:r>
              <w:rPr>
                <w:rStyle w:val="1039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12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041"/>
            <w:pBdr/>
            <w:tabs>
              <w:tab w:val="right" w:leader="dot" w:pos="8504"/>
            </w:tabs>
            <w:spacing/>
            <w:ind/>
            <w:rPr/>
          </w:pPr>
          <w:hyperlink w:tooltip="#_Toc16" w:anchor="_Toc16" w:history="1">
            <w:r>
              <w:rPr>
                <w:rStyle w:val="1039"/>
              </w:rPr>
            </w:r>
            <w:r>
              <w:rPr>
                <w:rStyle w:val="1039"/>
              </w:rPr>
              <w:t xml:space="preserve">Bibliografia:</w:t>
            </w:r>
            <w:r>
              <w:rPr>
                <w:rStyle w:val="1039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Bdr/>
            <w:spacing/>
            <w:ind/>
            <w:rPr>
              <w:highlight w:val="none"/>
            </w:rPr>
          </w:pPr>
          <w:r/>
          <w:r>
            <w:rPr>
              <w:b/>
              <w:bCs/>
            </w:rPr>
          </w:r>
          <w:r>
            <w:fldChar w:fldCharType="end"/>
          </w:r>
          <w:r/>
          <w:r/>
        </w:p>
      </w:sdtContent>
    </w:sdt>
    <w:p>
      <w:pPr>
        <w:pBdr/>
        <w:spacing/>
        <w:ind/>
        <w:rPr>
          <w14:ligatures w14:val="none"/>
        </w:rPr>
      </w:pPr>
      <w:r>
        <w:rPr>
          <w:highlight w:val="none"/>
        </w:rPr>
      </w:r>
      <w:r/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66"/>
        <w:pBdr/>
        <w:spacing/>
        <w:ind/>
        <w:rPr>
          <w:b/>
          <w:bCs/>
          <w:sz w:val="40"/>
          <w:szCs w:val="40"/>
        </w:rPr>
      </w:pPr>
      <w:r/>
      <w:bookmarkStart w:id="1" w:name="_Toc1"/>
      <w:r>
        <w:rPr>
          <w:b/>
          <w:bCs/>
          <w:sz w:val="40"/>
          <w:szCs w:val="40"/>
        </w:rPr>
        <w:t xml:space="preserve">Contexto</w:t>
      </w:r>
      <w:r/>
      <w:bookmarkEnd w:id="1"/>
      <w:r/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toda história humana, a música sempre esteve presen</w:t>
      </w:r>
      <w:r>
        <w:rPr>
          <w:sz w:val="28"/>
          <w:szCs w:val="28"/>
        </w:rPr>
        <w:t xml:space="preserve">te, não apenas em ritmo, mas a acompanhou de diversas formas. Não se sabe ao certo quando a mesma foi criada, porém uma das primeiras evidências existentes datam de 40.000 a.C, onde historiadores encontraram instrumentos rudimentares como flautas de osso. </w:t>
      </w:r>
      <w:r>
        <w:rPr>
          <w:sz w:val="28"/>
          <w:szCs w:val="28"/>
        </w:rPr>
        <w:t xml:space="preserve">Desde</w:t>
      </w:r>
      <w:r>
        <w:rPr>
          <w:sz w:val="28"/>
          <w:szCs w:val="28"/>
        </w:rPr>
        <w:t xml:space="preserve"> então, cada período teve seu estilo musical característico, seja ritmo, entonação, melodia ou impacto.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ab/>
        <w:t xml:space="preserve">Por mais que todas se diferem até mesmo em mínimos detalhes, são conectadas por uma única característica, o sentimento. É ele que é carregado independente da época, sendo isso o que a música busca transmitir, isso o que a torna atemporal. Em uma situação </w:t>
      </w:r>
      <w:r>
        <w:rPr>
          <w:sz w:val="28"/>
          <w:szCs w:val="28"/>
        </w:rPr>
        <w:t xml:space="preserve">em que</w:t>
      </w:r>
      <w:r>
        <w:rPr>
          <w:sz w:val="28"/>
          <w:szCs w:val="28"/>
        </w:rPr>
        <w:t xml:space="preserve"> um idoso e um adolescente escutem músicas de diversos artistas, é altamente provável que em algum cenário, os dois tenham conhecimento de uma música em comum.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Seja por artistas que atravessaram época como “Michael Jackson” (Cantor, compositor e </w:t>
      </w:r>
      <w:r>
        <w:rPr>
          <w:sz w:val="28"/>
          <w:szCs w:val="28"/>
        </w:rPr>
        <w:t xml:space="preserve">dançarino de POP nos anos 90) conhecido também como “Rei do POP” e autor de músicas que entraram pra história como “Thriller”, “Billie Jean” e até “Beat it”, ou até por músicas atuais que cruzam fronteiras culturais, a música continua a conectar gerações.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Atualmente, o mercado global musical demostra a força contínua desse impacto: Em 2024, a indústria fonográfica mundial registrou um faturamento de aproximadamente 29,6 bilhões de dólares segundo a IFPI (</w:t>
      </w:r>
      <w:hyperlink r:id="rId16" w:tooltip="https://www.ifpi.org/ifpi-global-music-report-global-recorded-music-revenues-grew-10-2-in-2023/" w:history="1">
        <w:r>
          <w:rPr>
            <w:rStyle w:val="1039"/>
            <w:sz w:val="28"/>
            <w:szCs w:val="28"/>
          </w:rPr>
          <w:t xml:space="preserve">Federação Internacional da Indústria Fonográfica</w:t>
        </w:r>
      </w:hyperlink>
      <w:r>
        <w:rPr>
          <w:sz w:val="28"/>
          <w:szCs w:val="28"/>
        </w:rPr>
        <w:t xml:space="preserve">), impulsionado principalmente pelo crescimento </w:t>
      </w:r>
      <w:r>
        <w:rPr>
          <w:sz w:val="28"/>
          <w:szCs w:val="28"/>
        </w:rPr>
        <w:t xml:space="preserve">do streaming, que representa cerca de 67</w:t>
      </w:r>
      <w:r>
        <w:rPr>
          <w:sz w:val="28"/>
          <w:szCs w:val="28"/>
        </w:rPr>
        <w:t xml:space="preserve">%</w:t>
      </w:r>
      <w:r>
        <w:rPr>
          <w:sz w:val="28"/>
          <w:szCs w:val="28"/>
        </w:rPr>
        <w:t xml:space="preserve"> das receitas do setor. Estima-se que mais de 750 milhões de pessoas assinem plataformas de música no mundo, sem contar bilhões de usuários gratuitos que consomem música diariamente.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3583752"/>
                <wp:effectExtent l="0" t="0" r="0" b="0"/>
                <wp:docPr id="8" name="Imagem 1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 carregad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0962" cy="3585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16.50pt;height:282.19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/>
      </w:pPr>
      <w:r>
        <w:t xml:space="preserve">Mercado mundial de música</w:t>
      </w:r>
      <w:r>
        <w:t xml:space="preserve"> no ano de 2024</w:t>
      </w:r>
      <w:r/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Bras</w:t>
      </w:r>
      <w:r>
        <w:rPr>
          <w:sz w:val="28"/>
          <w:szCs w:val="28"/>
        </w:rPr>
        <w:t xml:space="preserve">il, o cenário também é de crescimento expressivo. Em 2024, o país alcançou a 9ª posição entre os maiores mercados de música d</w:t>
      </w:r>
      <w:r>
        <w:rPr>
          <w:sz w:val="28"/>
          <w:szCs w:val="28"/>
        </w:rPr>
        <w:t xml:space="preserve">o mundo, com um faturamento de R$ 3,48 bilhões, sendo que 87% dessa receita veio do streaming. As vendas de vinil, inclusive, voltaram a crescer, demonstrando que, além da inovação digital, existe um forte apego a experiência física e nostálgica da música.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3886742"/>
                <wp:effectExtent l="0" t="0" r="9525" b="0"/>
                <wp:docPr id="9" name="Imagem 1" descr="Gráfico, Gráfico de barras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656365" name="Imagem 1" descr="Gráfico, Gráfico de barras&#10;&#10;O conteúdo gerado por IA pode estar incorreto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00793" cy="3886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6.28pt;height:306.0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/>
      </w:pPr>
      <w:r>
        <w:t xml:space="preserve">Crescimento de faturamento do Brasil no mercado musical.</w:t>
      </w:r>
      <w:r/>
    </w:p>
    <w:p>
      <w:pPr>
        <w:pBdr/>
        <w:spacing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mais que </w:t>
      </w:r>
      <w:r>
        <w:rPr>
          <w:sz w:val="28"/>
          <w:szCs w:val="28"/>
        </w:rPr>
        <w:t xml:space="preserve">valores monetários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não consigam estimar o tamanho e impacto que a música tem na vida dos humanos, e</w:t>
      </w:r>
      <w:r>
        <w:rPr>
          <w:sz w:val="28"/>
          <w:szCs w:val="28"/>
        </w:rPr>
        <w:t xml:space="preserve">sses números reforçam que, mesmo com o passar das eras, as novas tecnologias e as mudanças culturais, a essência da música continua a mesma, transmitindo</w:t>
      </w:r>
      <w:r>
        <w:rPr>
          <w:sz w:val="28"/>
          <w:szCs w:val="28"/>
        </w:rPr>
        <w:t xml:space="preserve"> sentimentos, criar conexões e fazer parte da história humana de maneira viva e profunda.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Além de seu impacto cultural e histórico, a música também desempenha um papel essencial na promoção do bem-estar físico e emocional. Pesquisas recentes na área da neurociência</w:t>
      </w:r>
      <w:r>
        <w:rPr>
          <w:sz w:val="28"/>
          <w:szCs w:val="28"/>
        </w:rPr>
        <w:t xml:space="preserve"> demonstram que a música é capaz de ativar diversas redes neurais simultaneamente, estimulando regiões associadas à </w:t>
      </w:r>
      <w:r>
        <w:rPr>
          <w:sz w:val="28"/>
          <w:szCs w:val="28"/>
        </w:rPr>
        <w:t xml:space="preserve">memória, linguagem, controle emocional e comportamento (</w:t>
      </w:r>
      <w:hyperlink r:id="rId19" w:tooltip="https://revista.cognitioniss.org/index.php/cogn/article/view/424" w:history="1">
        <w:r>
          <w:rPr>
            <w:rStyle w:val="1039"/>
            <w:sz w:val="28"/>
            <w:szCs w:val="28"/>
          </w:rPr>
          <w:t xml:space="preserve">Cognitionis</w:t>
        </w:r>
      </w:hyperlink>
      <w:r>
        <w:rPr>
          <w:sz w:val="28"/>
          <w:szCs w:val="28"/>
        </w:rPr>
        <w:t xml:space="preserve"> ,2023). Essa interação cerebral contribui para a redução da ansiedade e do estresse, efeitos comparáveis a técnicas terapêuticas de relaxamento (</w:t>
      </w:r>
      <w:hyperlink r:id="rId20" w:tooltip="https://www.sabra.org.br/site/musica-ajuda-saude/" w:history="1">
        <w:r>
          <w:rPr>
            <w:rStyle w:val="1039"/>
            <w:sz w:val="28"/>
            <w:szCs w:val="28"/>
          </w:rPr>
          <w:t xml:space="preserve">SABRA</w:t>
        </w:r>
      </w:hyperlink>
      <w:r>
        <w:rPr>
          <w:sz w:val="28"/>
          <w:szCs w:val="28"/>
        </w:rPr>
        <w:t xml:space="preserve">, 2022).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Em ambientes clínicos a música é utilizada como ferramenta para a re</w:t>
      </w:r>
      <w:r>
        <w:rPr>
          <w:sz w:val="28"/>
          <w:szCs w:val="28"/>
        </w:rPr>
        <w:t xml:space="preserve">tenção de memórias no aprimoramento da concentração e até no controle de variáveis fisiológicas, </w:t>
      </w:r>
      <w:r>
        <w:rPr>
          <w:sz w:val="28"/>
          <w:szCs w:val="28"/>
        </w:rPr>
        <w:t xml:space="preserve">como a</w:t>
      </w:r>
      <w:r>
        <w:rPr>
          <w:sz w:val="28"/>
          <w:szCs w:val="28"/>
        </w:rPr>
        <w:t xml:space="preserve"> pressão arterial do pacientes de terapia intensiva. Além disso ouvir música estimula a liberação de neurotransmissores como dopamina, promovendo sensações de prazer e </w:t>
      </w:r>
      <w:r>
        <w:rPr>
          <w:sz w:val="28"/>
          <w:szCs w:val="28"/>
        </w:rPr>
        <w:t xml:space="preserve">bem-estar</w:t>
      </w:r>
      <w:r>
        <w:rPr>
          <w:sz w:val="28"/>
          <w:szCs w:val="28"/>
        </w:rPr>
        <w:t xml:space="preserve"> (</w:t>
      </w:r>
      <w:hyperlink r:id="rId21" w:tooltip="https://blog.gntech.med.br/musica-e-saude-mental/" w:history="1">
        <w:r>
          <w:rPr>
            <w:rStyle w:val="1039"/>
            <w:sz w:val="28"/>
            <w:szCs w:val="28"/>
          </w:rPr>
          <w:t xml:space="preserve">GNTech</w:t>
        </w:r>
      </w:hyperlink>
      <w:r>
        <w:rPr>
          <w:sz w:val="28"/>
          <w:szCs w:val="28"/>
        </w:rPr>
        <w:t xml:space="preserve">, 2022).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Tendo em vista os diversos benefícios da música em nossas vidas, a </w:t>
      </w:r>
      <w:r>
        <w:rPr>
          <w:sz w:val="28"/>
          <w:szCs w:val="28"/>
        </w:rPr>
        <w:t xml:space="preserve">Oceans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deseja ir</w:t>
      </w:r>
      <w:r>
        <w:rPr>
          <w:sz w:val="28"/>
          <w:szCs w:val="28"/>
        </w:rPr>
        <w:t xml:space="preserve"> além do ato de ouvir, criando um espaço onde sentimentos, memórias e histórias possam ser compartilhados de forma profunda e autêntica, </w:t>
      </w:r>
      <w:r>
        <w:rPr>
          <w:sz w:val="28"/>
          <w:szCs w:val="28"/>
        </w:rPr>
        <w:t xml:space="preserve">acreditamos</w:t>
      </w:r>
      <w:r>
        <w:rPr>
          <w:sz w:val="28"/>
          <w:szCs w:val="28"/>
        </w:rPr>
        <w:t xml:space="preserve"> que a mú</w:t>
      </w:r>
      <w:r>
        <w:rPr>
          <w:sz w:val="28"/>
          <w:szCs w:val="28"/>
        </w:rPr>
        <w:t xml:space="preserve">sica é uma linguagem universal que acolhe, cura e conecta pessoas, independentemente de suas origens ou experiências. Assim, buscamos proporcionar um ambiente em que cada usuário possa expressar suas emoções, reviver momentos marcantes e encontrar conforto</w:t>
      </w:r>
      <w:r>
        <w:rPr>
          <w:sz w:val="28"/>
          <w:szCs w:val="28"/>
        </w:rPr>
        <w:t xml:space="preserve"> e inspiração através das ondas sonoras que atravessam gerações.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/>
      </w:pPr>
      <w:r/>
      <w:r/>
    </w:p>
    <w:p>
      <w:pPr>
        <w:pStyle w:val="866"/>
        <w:pBdr/>
        <w:spacing/>
        <w:ind/>
        <w:rPr>
          <w:b/>
          <w:bCs/>
          <w:sz w:val="40"/>
          <w:szCs w:val="40"/>
        </w:rPr>
      </w:pPr>
      <w:r/>
      <w:bookmarkStart w:id="2" w:name="_Toc2"/>
      <w:r>
        <w:rPr>
          <w:b/>
          <w:bCs/>
          <w:sz w:val="40"/>
          <w:szCs w:val="40"/>
        </w:rPr>
        <w:t xml:space="preserve">Objetivo</w:t>
      </w:r>
      <w:r>
        <w:rPr>
          <w:b/>
          <w:bCs/>
          <w:sz w:val="40"/>
          <w:szCs w:val="40"/>
        </w:rPr>
      </w:r>
      <w:bookmarkEnd w:id="2"/>
      <w:r/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</w:t>
      </w:r>
      <w:r>
        <w:rPr>
          <w:sz w:val="28"/>
          <w:szCs w:val="28"/>
        </w:rPr>
        <w:t xml:space="preserve"> site Oceans tem como objetivo proporcionar aos usuários um ambiente acolhedor, que possibilita a troca de histórias, sentimentos e experiências </w:t>
      </w:r>
      <w:r>
        <w:rPr>
          <w:sz w:val="28"/>
          <w:szCs w:val="28"/>
        </w:rPr>
        <w:t xml:space="preserve">entre pessoas de diferentes gerações e origens. Nosso propósito é criar uma comunidade unida, baseada no respeito e na empatia, onde cada indivíduo possa encontrar um espaço seguro para compartilhar suas emoções, inspirar e ser inspirado.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6"/>
        <w:pBdr/>
        <w:spacing/>
        <w:ind/>
        <w:rPr>
          <w:b/>
          <w:bCs/>
          <w:sz w:val="40"/>
          <w:szCs w:val="40"/>
        </w:rPr>
      </w:pPr>
      <w:r/>
      <w:bookmarkStart w:id="3" w:name="_Toc3"/>
      <w:r>
        <w:rPr>
          <w:b/>
          <w:bCs/>
          <w:sz w:val="40"/>
          <w:szCs w:val="40"/>
        </w:rPr>
        <w:t xml:space="preserve">Justificativa</w:t>
      </w:r>
      <w:r>
        <w:rPr>
          <w:b/>
          <w:bCs/>
          <w:sz w:val="40"/>
          <w:szCs w:val="40"/>
        </w:rPr>
      </w:r>
      <w:bookmarkEnd w:id="3"/>
      <w:r/>
      <w:r>
        <w:rPr>
          <w:b/>
          <w:bCs/>
          <w:sz w:val="40"/>
          <w:szCs w:val="40"/>
        </w:rPr>
      </w:r>
    </w:p>
    <w:p>
      <w:pPr>
        <w:pBdr/>
        <w:spacing/>
        <w:ind w:firstLine="708"/>
        <w:rPr>
          <w:b/>
          <w:bCs/>
          <w:sz w:val="40"/>
          <w:szCs w:val="40"/>
          <w:highlight w:val="none"/>
        </w:rPr>
      </w:pPr>
      <w:r>
        <w:rPr>
          <w:sz w:val="28"/>
          <w:szCs w:val="28"/>
        </w:rPr>
        <w:t xml:space="preserve">Ser uma ferramenta que estimular o bem-estar emocional e criar conexões autenticas entre pessoas, promovendo o acolhimento em um ambiente digital.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66"/>
        <w:pBdr/>
        <w:spacing/>
        <w:ind/>
        <w:rPr>
          <w:b/>
          <w:bCs/>
          <w:sz w:val="40"/>
          <w:szCs w:val="40"/>
          <w:highlight w:val="none"/>
        </w:rPr>
      </w:pPr>
      <w:r/>
      <w:bookmarkStart w:id="4" w:name="_Toc4"/>
      <w:r>
        <w:rPr>
          <w:b/>
          <w:bCs/>
          <w:sz w:val="40"/>
          <w:szCs w:val="40"/>
        </w:rPr>
        <w:t xml:space="preserve">Escopo</w:t>
      </w:r>
      <w:r>
        <w:rPr>
          <w:b/>
          <w:bCs/>
          <w:sz w:val="40"/>
          <w:szCs w:val="40"/>
          <w:highlight w:val="none"/>
        </w:rPr>
      </w:r>
      <w:bookmarkEnd w:id="4"/>
      <w:r/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9"/>
        <w:jc w:val="left"/>
        <w:rPr>
          <w:sz w:val="28"/>
          <w:szCs w:val="28"/>
          <w:highlight w:val="none"/>
        </w:rPr>
      </w:pPr>
      <w:r>
        <w:rPr>
          <w:b/>
          <w:bCs/>
          <w:sz w:val="40"/>
          <w:szCs w:val="40"/>
        </w:rPr>
      </w:r>
      <w:r>
        <w:rPr>
          <w:sz w:val="28"/>
          <w:szCs w:val="28"/>
        </w:rPr>
        <w:t xml:space="preserve">O projeto Oceans consiste na criaç</w:t>
      </w:r>
      <w:r>
        <w:rPr>
          <w:sz w:val="28"/>
          <w:szCs w:val="28"/>
        </w:rPr>
        <w:t xml:space="preserve">ão de uma plataforma digital voltada para o compartilhamento de hit</w:t>
      </w:r>
      <w:r>
        <w:rPr>
          <w:sz w:val="28"/>
          <w:szCs w:val="28"/>
        </w:rPr>
        <w:t xml:space="preserve">órias e sentimentos atrav</w:t>
      </w:r>
      <w:r>
        <w:rPr>
          <w:sz w:val="28"/>
          <w:szCs w:val="28"/>
        </w:rPr>
        <w:t xml:space="preserve">és da m</w:t>
      </w:r>
      <w:r>
        <w:rPr>
          <w:sz w:val="28"/>
          <w:szCs w:val="28"/>
        </w:rPr>
        <w:t xml:space="preserve">úsica. Inspirado na capacidade da m</w:t>
      </w:r>
      <w:r>
        <w:rPr>
          <w:sz w:val="28"/>
          <w:szCs w:val="28"/>
        </w:rPr>
        <w:t xml:space="preserve">úsica de promover o bem e fortalecer conex</w:t>
      </w:r>
      <w:r>
        <w:rPr>
          <w:sz w:val="28"/>
          <w:szCs w:val="28"/>
        </w:rPr>
        <w:t xml:space="preserve">ões reais, a Ocean busca oferecer um ambiente acolhedor, seguro e intuitivo, onde usu</w:t>
      </w:r>
      <w:r>
        <w:rPr>
          <w:sz w:val="28"/>
          <w:szCs w:val="28"/>
        </w:rPr>
        <w:t xml:space="preserve">ários de diferentes perfis possam expressar suas emoç</w:t>
      </w:r>
      <w:r>
        <w:rPr>
          <w:sz w:val="28"/>
          <w:szCs w:val="28"/>
        </w:rPr>
        <w:t xml:space="preserve">ões livremente. O projeto atender</w:t>
      </w:r>
      <w:r>
        <w:rPr>
          <w:sz w:val="28"/>
          <w:szCs w:val="28"/>
        </w:rPr>
        <w:t xml:space="preserve">á </w:t>
      </w:r>
      <w:r>
        <w:rPr>
          <w:sz w:val="28"/>
          <w:szCs w:val="28"/>
        </w:rPr>
        <w:t xml:space="preserve">à crescente demanda por espaços de acolhimento emocional no ambiente digital, entregando uma soluç</w:t>
      </w:r>
      <w:r>
        <w:rPr>
          <w:sz w:val="28"/>
          <w:szCs w:val="28"/>
        </w:rPr>
        <w:t xml:space="preserve">ão funcional, moderna e emp</w:t>
      </w:r>
      <w:r>
        <w:rPr>
          <w:sz w:val="28"/>
          <w:szCs w:val="28"/>
        </w:rPr>
        <w:t xml:space="preserve">ática para seus usu</w:t>
      </w:r>
      <w:r>
        <w:rPr>
          <w:sz w:val="28"/>
          <w:szCs w:val="28"/>
        </w:rPr>
        <w:t xml:space="preserve">ários.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Bdr/>
        <w:spacing/>
        <w:ind w:firstLine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5" w:name="_Toc5"/>
      <w:r>
        <w:rPr>
          <w:b/>
          <w:bCs/>
          <w:color w:val="000000" w:themeColor="text1"/>
          <w:sz w:val="28"/>
          <w:szCs w:val="28"/>
          <w:highlight w:val="none"/>
        </w:rPr>
        <w:t xml:space="preserve">Resultados esperados: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5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Entregar um site institucional que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interligado a uma plataforma funcional que permita o compartilhamento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 e sentimentos atrav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és da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Ferramenta de pesquisa onde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poss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ível encontrar um artista e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étricas. 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Gravar os dados de perfil,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ário, publicaç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artista no banco de dados.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Promover a interaç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entre diferentes perf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is. 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Possibilidade do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filtrar por sentimento, artista ou palavra chave.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Ter uma p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ágina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com a funç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alterar suas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1053"/>
        <w:numPr>
          <w:ilvl w:val="0"/>
          <w:numId w:val="1"/>
        </w:num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Possibilidade de consulta aos artistas e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na hora da pesquisa.</w:t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Bdr/>
        <w:spacing w:line="360" w:lineRule="auto"/>
        <w:ind/>
        <w:jc w:val="left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highlight w:val="none"/>
        </w:rPr>
      </w:r>
      <w:r>
        <w:rPr>
          <w:b/>
          <w:bCs/>
          <w:color w:val="000000" w:themeColor="text1"/>
          <w:sz w:val="40"/>
          <w:szCs w:val="40"/>
        </w:rPr>
      </w:r>
      <w:r>
        <w:rPr>
          <w:b/>
          <w:bCs/>
          <w:color w:val="000000" w:themeColor="text1"/>
          <w:sz w:val="40"/>
          <w:szCs w:val="40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6"/>
      <w:r>
        <w:rPr>
          <w:b/>
          <w:bCs/>
          <w:color w:val="000000" w:themeColor="text1"/>
          <w:sz w:val="28"/>
          <w:szCs w:val="28"/>
          <w:highlight w:val="none"/>
        </w:rPr>
        <w:t xml:space="preserve">Recursos necess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ários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6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868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7" w:name="_Toc7"/>
      <w:r>
        <w:rPr>
          <w:b/>
          <w:bCs/>
          <w:color w:val="000000" w:themeColor="text1"/>
          <w:sz w:val="24"/>
          <w:szCs w:val="24"/>
          <w:highlight w:val="none"/>
        </w:rPr>
        <w:t xml:space="preserve">Desenvolvimento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7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Navegadores de maior popularidade, exemplo : Google Chrome, Microsoft Edge, Opera e FireFox;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Figma para a prototipaç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do site;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Visual Studio Code, IDE utilizada para o desenvolvimento do c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ódigo;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MySQL workbench, utilizado para a criaç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da modelagem e script do projeto;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t xml:space="preserve">Ferramenta de versionamento e gerenciamento de projeto : Git Hub e Trello;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highlight w:val="none"/>
        </w:rPr>
        <w:t xml:space="preserve">Ferramentes de ediç</w:t>
      </w:r>
      <w:r>
        <w:rPr>
          <w:highlight w:val="none"/>
        </w:rPr>
        <w:t xml:space="preserve">ão de texto: Microssoft Word e Microsoft Excel;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highlight w:val="none"/>
        </w:rPr>
        <w:t xml:space="preserve">1 estudante da SpTech.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8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8" w:name="_Toc8"/>
      <w:r>
        <w:rPr>
          <w:b/>
          <w:bCs/>
          <w:color w:val="000000" w:themeColor="text1"/>
          <w:sz w:val="24"/>
          <w:szCs w:val="24"/>
          <w:highlight w:val="none"/>
        </w:rPr>
        <w:t xml:space="preserve">Equipamento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8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6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Computador (Laptop ou Desktop) com acessoa a internet;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6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Equipamento equipado com ao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ínimo 4 gb de Ram e processador superior a um Intel I5 de terceira geraç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9" w:name="_Toc9"/>
      <w:r>
        <w:rPr>
          <w:b/>
          <w:bCs/>
          <w:color w:val="000000" w:themeColor="text1"/>
          <w:sz w:val="28"/>
          <w:szCs w:val="28"/>
          <w:highlight w:val="none"/>
        </w:rPr>
        <w:t xml:space="preserve">Limites e exclus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9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rStyle w:val="1006"/>
          <w:color w:val="000000" w:themeColor="text1"/>
        </w:rPr>
        <w:t xml:space="preserve">Limites (O que se</w:t>
      </w:r>
      <w:r>
        <w:rPr>
          <w:rStyle w:val="1006"/>
          <w:color w:val="000000" w:themeColor="text1"/>
        </w:rPr>
        <w:t xml:space="preserve">r</w:t>
      </w:r>
      <w:r>
        <w:rPr>
          <w:rStyle w:val="1006"/>
          <w:color w:val="000000" w:themeColor="text1"/>
        </w:rPr>
        <w:t xml:space="preserve">á feito)</w:t>
      </w:r>
      <w:r>
        <w:rPr>
          <w:rStyle w:val="1006"/>
          <w:color w:val="000000" w:themeColor="text1"/>
        </w:rPr>
        <w:t xml:space="preserve">:</w:t>
      </w:r>
      <w:r>
        <w:rPr>
          <w:rStyle w:val="1006"/>
          <w:color w:val="000000" w:themeColor="text1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Site institucional, mostrando quem somos, principal motivo e  miss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ão, vis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valores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Tela de cadastro e login;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registro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 e sentimento;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Conex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com API que ir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inserir e capturar os dados do Banco de Dados;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Conex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com API que ir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listar 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e nomes dos artistas;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Dashboard do artista contendo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 como : Maior sentimento entre os ouvintes,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órias, quantidade de hist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órias e gr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áficos de sentimentos;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Banco de dados com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abelas que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utilizadas para guardar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e artistas;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8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Tela de perfil de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ário, onde ele poder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mostrar suas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cadastradas e alterar suas informaç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ões.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8"/>
        <w:pBdr/>
        <w:spacing/>
        <w:ind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8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10" w:name="_Toc10"/>
      <w:r>
        <w:rPr>
          <w:b/>
          <w:bCs/>
          <w:color w:val="000000" w:themeColor="text1"/>
          <w:sz w:val="28"/>
          <w:szCs w:val="28"/>
          <w:highlight w:val="none"/>
        </w:rPr>
        <w:t xml:space="preserve">Exclus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 (O que n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ão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 se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r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á feito)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10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Funcionalidades de interaç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entre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(mensagens de textos, coment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ários e curtidas)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 de foto de perfil;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Funcionalidade de modo escuro, a plataforma apenas contar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com modo claro;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9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Reproduzir as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úsicas dentro da plataforma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11" w:name="_Toc11"/>
      <w:r>
        <w:rPr>
          <w:b/>
          <w:bCs/>
          <w:color w:val="000000" w:themeColor="text1"/>
          <w:sz w:val="28"/>
          <w:szCs w:val="28"/>
          <w:highlight w:val="none"/>
        </w:rPr>
        <w:t xml:space="preserve">Macro cronograma: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11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Total de 29 dias: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Levantamento de requisitos: 3 dias;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Desenvolvimento: 23 dias;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0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Teste e Homologaç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ão: 3 dias.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7"/>
        <w:pBdr/>
        <w:spacing/>
        <w:ind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12" w:name="_Toc12"/>
      <w:r>
        <w:rPr>
          <w:b/>
          <w:bCs/>
          <w:color w:val="000000" w:themeColor="text1"/>
          <w:sz w:val="28"/>
          <w:szCs w:val="28"/>
          <w:highlight w:val="none"/>
        </w:rPr>
        <w:t xml:space="preserve">Premissas e restriç</w:t>
      </w:r>
      <w:r>
        <w:rPr>
          <w:b/>
          <w:bCs/>
          <w:color w:val="000000" w:themeColor="text1"/>
          <w:sz w:val="28"/>
          <w:szCs w:val="28"/>
          <w:highlight w:val="none"/>
        </w:rPr>
        <w:t xml:space="preserve">ões: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12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2"/>
          <w:szCs w:val="22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rStyle w:val="1006"/>
          <w:color w:val="000000" w:themeColor="text1"/>
        </w:rPr>
        <w:t xml:space="preserve">Premissas</w:t>
      </w:r>
      <w:r>
        <w:rPr>
          <w:rStyle w:val="1006"/>
          <w:color w:val="000000" w:themeColor="text1"/>
        </w:rPr>
        <w:t xml:space="preserve">:</w:t>
      </w:r>
      <w:r>
        <w:rPr>
          <w:rStyle w:val="1006"/>
          <w:color w:val="000000" w:themeColor="text1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ter acesso a rede de internet;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 ter um dispositivo compat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í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vel par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 execuç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de um navegador web;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A plataforma utilizar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links externos (como Spotfy, Youtube ou Deezer) para exibir os players m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usicais,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t xml:space="preserve">para acessar o sistema;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A coleta e o armazenamento de dados ocorrer</w:t>
      </w:r>
      <w:r>
        <w:rPr>
          <w:highlight w:val="none"/>
        </w:rPr>
        <w:t xml:space="preserve">ão de acordo com boas pr</w:t>
      </w:r>
      <w:r>
        <w:rPr>
          <w:highlight w:val="none"/>
        </w:rPr>
        <w:t xml:space="preserve">áticas de segurança e proteç</w:t>
      </w:r>
      <w:r>
        <w:rPr>
          <w:highlight w:val="none"/>
        </w:rPr>
        <w:t xml:space="preserve">ão de informaç</w:t>
      </w:r>
      <w:r>
        <w:rPr>
          <w:highlight w:val="none"/>
        </w:rPr>
        <w:t xml:space="preserve">ões; 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Os usu</w:t>
      </w:r>
      <w:r>
        <w:rPr>
          <w:highlight w:val="none"/>
        </w:rPr>
        <w:t xml:space="preserve">ários ir</w:t>
      </w:r>
      <w:r>
        <w:rPr>
          <w:highlight w:val="none"/>
        </w:rPr>
        <w:t xml:space="preserve">ão compartilhar suas hist</w:t>
      </w:r>
      <w:r>
        <w:rPr>
          <w:highlight w:val="none"/>
        </w:rPr>
        <w:t xml:space="preserve">órias de forma que n</w:t>
      </w:r>
      <w:r>
        <w:rPr>
          <w:highlight w:val="none"/>
        </w:rPr>
        <w:t xml:space="preserve">ão ofendam a outros;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highlight w:val="none"/>
        </w:rPr>
        <w:t xml:space="preserve">Usu</w:t>
      </w:r>
      <w:r>
        <w:rPr>
          <w:highlight w:val="none"/>
        </w:rPr>
        <w:t xml:space="preserve">ário ter</w:t>
      </w:r>
      <w:r>
        <w:rPr>
          <w:highlight w:val="none"/>
        </w:rPr>
        <w:t xml:space="preserve">á interesse em se cadastrar e interagir com a proposta;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Site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intuitivo ao usu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ário;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a equipe respons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vel pelo desenvolvimento do projeto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e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capacidade e conhecimentos t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écnicos para dar andamento;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a entrega ser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feita no prazo;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1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É assumido que durante todo o processo de desenvolvimento, a equipe ter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á disponibilidade de equipamentos adequados para a implementaç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 e codificaç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ão.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8"/>
        <w:pBdr/>
        <w:spacing/>
        <w:ind/>
        <w:rPr>
          <w:color w:val="000000" w:themeColor="text1"/>
        </w:rPr>
      </w:pPr>
      <w:r/>
      <w:bookmarkStart w:id="13" w:name="_Toc13"/>
      <w:r>
        <w:rPr>
          <w:color w:val="000000" w:themeColor="text1"/>
          <w:sz w:val="24"/>
          <w:szCs w:val="24"/>
        </w:rPr>
        <w:t xml:space="preserve">Restrições</w:t>
      </w:r>
      <w:r>
        <w:rPr>
          <w:color w:val="000000" w:themeColor="text1"/>
        </w:rPr>
        <w:t xml:space="preserve">:</w:t>
      </w:r>
      <w:bookmarkEnd w:id="13"/>
      <w:r/>
      <w:r>
        <w:rPr>
          <w:color w:val="000000" w:themeColor="text1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prazo para a entrega do projeto será de 1 mês;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8"/>
          <w:highlight w:val="none"/>
        </w:rPr>
        <w:t xml:space="preserve">É necess</w:t>
      </w:r>
      <w:r>
        <w:rPr>
          <w:b w:val="0"/>
          <w:bCs w:val="0"/>
          <w:sz w:val="24"/>
          <w:szCs w:val="28"/>
          <w:highlight w:val="none"/>
        </w:rPr>
        <w:t xml:space="preserve">ária a conex</w:t>
      </w:r>
      <w:r>
        <w:rPr>
          <w:b w:val="0"/>
          <w:bCs w:val="0"/>
          <w:sz w:val="24"/>
          <w:szCs w:val="28"/>
          <w:highlight w:val="none"/>
        </w:rPr>
        <w:t xml:space="preserve">ão com a internet de no</w:t>
      </w:r>
      <w:r>
        <w:rPr>
          <w:b w:val="0"/>
          <w:bCs w:val="0"/>
          <w:sz w:val="24"/>
          <w:szCs w:val="28"/>
          <w:highlight w:val="none"/>
        </w:rPr>
        <w:t xml:space="preserve"> mínimo 10mb;</w:t>
      </w:r>
      <w:r>
        <w:rPr>
          <w:b w:val="0"/>
          <w:bCs w:val="0"/>
          <w:sz w:val="24"/>
          <w:szCs w:val="28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A API </w:t>
      </w:r>
      <w:r>
        <w:rPr>
          <w:b w:val="0"/>
          <w:bCs w:val="0"/>
          <w:sz w:val="24"/>
          <w:szCs w:val="28"/>
        </w:rPr>
        <w:t xml:space="preserve">estará funcionando corretamente</w:t>
      </w:r>
      <w:r>
        <w:rPr>
          <w:b w:val="0"/>
          <w:bCs w:val="0"/>
          <w:sz w:val="24"/>
          <w:szCs w:val="28"/>
        </w:rPr>
        <w:t xml:space="preserve">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/>
        <w:ind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banco armazenará os dados;</w:t>
      </w:r>
      <w:r>
        <w:rPr>
          <w:b w:val="0"/>
          <w:bCs w:val="0"/>
          <w:sz w:val="24"/>
          <w:szCs w:val="28"/>
        </w:rPr>
      </w:r>
      <w:r>
        <w:rPr>
          <w:b w:val="0"/>
          <w:bCs w:val="0"/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 w:after="80" w:line="360" w:lineRule="auto"/>
        <w:ind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site será desenvolvido apenas para desktop e não terá versão mobile;</w:t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1055"/>
        <w:numPr>
          <w:ilvl w:val="0"/>
          <w:numId w:val="14"/>
        </w:numPr>
        <w:pBdr/>
        <w:spacing w:after="80" w:line="360" w:lineRule="auto"/>
        <w:ind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O site não terá responsividade</w:t>
      </w:r>
      <w:r>
        <w:rPr>
          <w:sz w:val="24"/>
          <w:szCs w:val="28"/>
          <w:highlight w:val="none"/>
        </w:rPr>
        <w:t xml:space="preserve">.</w:t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14" w:name="_Toc14"/>
      <w:r>
        <w:rPr>
          <w:b/>
          <w:bCs/>
          <w:color w:val="000000" w:themeColor="text1"/>
          <w:sz w:val="28"/>
          <w:szCs w:val="28"/>
          <w:highlight w:val="none"/>
        </w:rPr>
        <w:t xml:space="preserve">Riscos: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14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Indisponibilidade da API externa;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Baixa ades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ão dos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Problemas com direitos autorais;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Vulnerabilidade de segurança;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Limitaç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ão de hardware da parte do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ário, que pode afetar o funcionamento do sistema;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Descontinuidade por sobrecarga de trabalho;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Style w:val="1053"/>
        <w:numPr>
          <w:ilvl w:val="0"/>
          <w:numId w:val="15"/>
        </w:num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Uso inadequado da plataforma pelos usu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ários.</w:t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867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15" w:name="_Toc15"/>
      <w:r>
        <w:rPr>
          <w:b/>
          <w:bCs/>
          <w:color w:val="000000" w:themeColor="text1"/>
          <w:sz w:val="28"/>
          <w:szCs w:val="28"/>
          <w:highlight w:val="none"/>
        </w:rPr>
        <w:t xml:space="preserve">Stakeholders: </w:t>
      </w:r>
      <w:r>
        <w:rPr>
          <w:b/>
          <w:bCs/>
          <w:color w:val="000000" w:themeColor="text1"/>
          <w:sz w:val="28"/>
          <w:szCs w:val="28"/>
          <w:highlight w:val="none"/>
        </w:rPr>
      </w:r>
      <w:bookmarkEnd w:id="15"/>
      <w:r/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Equipe de desenvolvimento, Claudio Frizzarini, Julia Lima, usu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ários dispostos a compartilhar seus sentimentos e integrantes da sala 1ADSB da Instituiç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ão SpTech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  <w:t xml:space="preserve">.</w:t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ab/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b/>
          <w:bCs/>
          <w:color w:val="000000" w:themeColor="text1"/>
          <w:sz w:val="28"/>
          <w:szCs w:val="28"/>
          <w:highlight w:val="none"/>
        </w:rPr>
      </w:pP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66"/>
        <w:pBdr/>
        <w:spacing/>
        <w:ind/>
        <w:rPr>
          <w:color w:val="auto"/>
        </w:rPr>
      </w:pPr>
      <w:r/>
      <w:bookmarkStart w:id="16" w:name="_Toc16"/>
      <w:r/>
      <w:r>
        <w:rPr>
          <w:color w:val="auto"/>
        </w:rPr>
        <w:t xml:space="preserve">Bibliografia:</w:t>
      </w:r>
      <w:r/>
      <w:bookmarkEnd w:id="16"/>
      <w:r/>
      <w:r>
        <w:rPr>
          <w:color w:val="auto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Fonte: IFPI – Global Music Report 2024 e Pro-Música Brasil – Relatório Anual 2024.</w:t>
      </w:r>
      <w:r/>
    </w:p>
    <w:p>
      <w:pPr>
        <w:pBdr/>
        <w:spacing/>
        <w:ind/>
        <w:rPr/>
      </w:pPr>
      <w:r/>
      <w:hyperlink r:id="rId22" w:tooltip="https://pro-musicabr.org.br/wp-content/uploads/2025/03/PM-RELATORIO-24-V11.pdf" w:history="1">
        <w:r>
          <w:rPr>
            <w:rStyle w:val="1039"/>
          </w:rPr>
          <w:t xml:space="preserve">https://pro-musicabr.org.br/wp-content/uploads/2025/03</w:t>
        </w:r>
        <w:r>
          <w:rPr>
            <w:rStyle w:val="1039"/>
          </w:rPr>
          <w:t xml:space="preserve">/</w:t>
        </w:r>
        <w:r>
          <w:rPr>
            <w:rStyle w:val="1039"/>
          </w:rPr>
          <w:t xml:space="preserve">PM-RELATORIO-24-V11.pdf</w:t>
        </w:r>
      </w:hyperlink>
      <w:r/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417" w:right="1701" w:bottom="1417" w:left="1701" w:header="0" w:footer="0" w:gutter="0"/>
      <w:pgNumType w:start="3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6192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-1394547</wp:posOffset>
              </wp:positionV>
              <wp:extent cx="1558046" cy="1558046"/>
              <wp:effectExtent l="0" t="0" r="0" b="0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991959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position:absolute;z-index:-251656192;o:allowoverlap:true;o:allowincell:true;mso-position-horizontal-relative:text;margin-left:-85.05pt;mso-position-horizontal:absolute;mso-position-vertical-relative:text;margin-top:-109.81pt;mso-position-vertical:absolute;width:122.68pt;height:122.68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0"/>
      <w:keepLines w:val="true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-2559183</wp:posOffset>
              </wp:positionV>
              <wp:extent cx="2728873" cy="2728873"/>
              <wp:effectExtent l="0" t="0" r="0" b="0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92968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>
                        <a:off x="0" y="0"/>
                        <a:ext cx="2728873" cy="27288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251659264;o:allowoverlap:true;o:allowincell:true;mso-position-horizontal-relative:text;margin-left:-85.05pt;mso-position-horizontal:absolute;mso-position-vertical-relative:text;margin-top:-201.51pt;mso-position-vertical:absolute;width:214.87pt;height:214.87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5168" behindDoc="1" locked="0" layoutInCell="1" allowOverlap="1">
              <wp:simplePos x="0" y="0"/>
              <wp:positionH relativeFrom="column">
                <wp:posOffset>4922129</wp:posOffset>
              </wp:positionH>
              <wp:positionV relativeFrom="paragraph">
                <wp:posOffset>5032</wp:posOffset>
              </wp:positionV>
              <wp:extent cx="1558046" cy="1558046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80128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5168;o:allowoverlap:true;o:allowincell:true;mso-position-horizontal-relative:text;margin-left:387.57pt;mso-position-horizontal:absolute;mso-position-vertical-relative:text;margin-top:0.40pt;mso-position-vertical:absolute;width:122.68pt;height:122.68pt;mso-wrap-distance-left:9.07pt;mso-wrap-distance-top:0.00pt;mso-wrap-distance-right:9.07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7216" behindDoc="0" locked="0" layoutInCell="1" allowOverlap="1">
              <wp:simplePos x="0" y="0"/>
              <wp:positionH relativeFrom="column">
                <wp:posOffset>-1056322</wp:posOffset>
              </wp:positionH>
              <wp:positionV relativeFrom="paragraph">
                <wp:posOffset>83344</wp:posOffset>
              </wp:positionV>
              <wp:extent cx="1485482" cy="583406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1241415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rcRect l="0" t="26083" r="0" b="34640"/>
                      <a:stretch/>
                    </pic:blipFill>
                    <pic:spPr bwMode="auto">
                      <a:xfrm>
                        <a:off x="0" y="0"/>
                        <a:ext cx="1485482" cy="583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7216;o:allowoverlap:true;o:allowincell:true;mso-position-horizontal-relative:text;margin-left:-83.17pt;mso-position-horizontal:absolute;mso-position-vertical-relative:text;margin-top:6.56pt;mso-position-vertical:absolute;width:116.97pt;height:45.94pt;mso-wrap-distance-left:9.07pt;mso-wrap-distance-top:0.00pt;mso-wrap-distance-right:9.07pt;mso-wrap-distance-bottom:0.00pt;z-index:1;" wrapcoords="0 0 100000 0 100000 100000 0 100000" stroked="false">
              <w10:wrap type="tight"/>
              <v:imagedata r:id="rId2" o:title="" croptop="17094f" cropleft="0f" cropbottom="22702f" cropright="0f"/>
              <o:lock v:ext="edit" rotation="t"/>
            </v:shape>
          </w:pict>
        </mc:Fallback>
      </mc:AlternateContent>
    </w:r>
    <w:r/>
  </w:p>
  <w:p>
    <w:pPr>
      <w:pBdr/>
      <w:spacing/>
      <w:ind/>
      <w:rPr/>
    </w:pPr>
    <w:r/>
    <w:r/>
  </w:p>
  <w:p>
    <w:pPr>
      <w:pStyle w:val="102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ragraph">
                <wp:posOffset>76200</wp:posOffset>
              </wp:positionV>
              <wp:extent cx="1845945" cy="962025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3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735681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945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60288;o:allowoverlap:true;o:allowincell:true;mso-position-horizontal-relative:page;margin-left:13.50pt;mso-position-horizontal:absolute;mso-position-vertical-relative:text;margin-top:6.00pt;mso-position-vertical:absolute;width:145.35pt;height:75.75pt;mso-wrap-distance-left:9.07pt;mso-wrap-distance-top:0.00pt;mso-wrap-distance-right:9.07pt;mso-wrap-distance-bottom:0.00pt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51658240" behindDoc="1" locked="0" layoutInCell="1" allowOverlap="1">
              <wp:simplePos x="0" y="0"/>
              <wp:positionH relativeFrom="column">
                <wp:posOffset>3882270</wp:posOffset>
              </wp:positionH>
              <wp:positionV relativeFrom="paragraph">
                <wp:posOffset>14764</wp:posOffset>
              </wp:positionV>
              <wp:extent cx="2728874" cy="2728874"/>
              <wp:effectExtent l="0" t="0" r="0" b="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238099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728872" cy="27288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-251658240;o:allowoverlap:true;o:allowincell:true;mso-position-horizontal-relative:text;margin-left:305.69pt;mso-position-horizontal:absolute;mso-position-vertical-relative:text;margin-top:1.16pt;mso-position-vertical:absolute;width:214.87pt;height:214.87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102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48">
    <w:name w:val="Heading 1 Char"/>
    <w:basedOn w:val="875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75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75"/>
    <w:link w:val="8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75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75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Title Char"/>
    <w:basedOn w:val="875"/>
    <w:link w:val="10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8">
    <w:name w:val="Subtitle Char"/>
    <w:basedOn w:val="875"/>
    <w:link w:val="10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Quote Char"/>
    <w:basedOn w:val="875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Quote Char"/>
    <w:basedOn w:val="875"/>
    <w:link w:val="10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Header Char"/>
    <w:basedOn w:val="875"/>
    <w:link w:val="1028"/>
    <w:uiPriority w:val="99"/>
    <w:pPr>
      <w:pBdr/>
      <w:spacing/>
      <w:ind/>
    </w:pPr>
  </w:style>
  <w:style w:type="character" w:styleId="862">
    <w:name w:val="Footer Char"/>
    <w:basedOn w:val="875"/>
    <w:link w:val="1030"/>
    <w:uiPriority w:val="99"/>
    <w:pPr>
      <w:pBdr/>
      <w:spacing/>
      <w:ind/>
    </w:pPr>
  </w:style>
  <w:style w:type="character" w:styleId="863">
    <w:name w:val="Footnote Text Char"/>
    <w:basedOn w:val="875"/>
    <w:link w:val="1033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Endnote Text Char"/>
    <w:basedOn w:val="875"/>
    <w:link w:val="1036"/>
    <w:uiPriority w:val="99"/>
    <w:semiHidden/>
    <w:pPr>
      <w:pBdr/>
      <w:spacing/>
      <w:ind/>
    </w:pPr>
    <w:rPr>
      <w:sz w:val="20"/>
      <w:szCs w:val="20"/>
    </w:rPr>
  </w:style>
  <w:style w:type="paragraph" w:styleId="865" w:default="1">
    <w:name w:val="Normal"/>
    <w:qFormat/>
    <w:pPr>
      <w:pBdr/>
      <w:spacing/>
      <w:ind/>
    </w:pPr>
  </w:style>
  <w:style w:type="paragraph" w:styleId="866">
    <w:name w:val="Heading 1"/>
    <w:basedOn w:val="865"/>
    <w:next w:val="865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867">
    <w:name w:val="Heading 2"/>
    <w:basedOn w:val="865"/>
    <w:next w:val="865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868">
    <w:name w:val="Heading 3"/>
    <w:basedOn w:val="865"/>
    <w:next w:val="865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869">
    <w:name w:val="Heading 4"/>
    <w:basedOn w:val="865"/>
    <w:next w:val="865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870">
    <w:name w:val="Heading 5"/>
    <w:basedOn w:val="865"/>
    <w:next w:val="865"/>
    <w:link w:val="10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871">
    <w:name w:val="Heading 6"/>
    <w:basedOn w:val="865"/>
    <w:next w:val="865"/>
    <w:link w:val="10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2">
    <w:name w:val="Heading 7"/>
    <w:basedOn w:val="865"/>
    <w:next w:val="865"/>
    <w:link w:val="10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865"/>
    <w:next w:val="865"/>
    <w:link w:val="10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865"/>
    <w:next w:val="865"/>
    <w:link w:val="10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 w:default="1">
    <w:name w:val="Default Paragraph Font"/>
    <w:uiPriority w:val="1"/>
    <w:unhideWhenUsed/>
    <w:pPr>
      <w:pBdr/>
      <w:spacing/>
      <w:ind/>
    </w:pPr>
  </w:style>
  <w:style w:type="table" w:styleId="8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7" w:default="1">
    <w:name w:val="No List"/>
    <w:uiPriority w:val="99"/>
    <w:semiHidden/>
    <w:unhideWhenUsed/>
    <w:pPr>
      <w:pBdr/>
      <w:spacing/>
      <w:ind/>
    </w:pPr>
  </w:style>
  <w:style w:type="table" w:styleId="878">
    <w:name w:val="Table Grid"/>
    <w:basedOn w:val="87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Table Grid Light"/>
    <w:basedOn w:val="87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Plain Table 1"/>
    <w:basedOn w:val="87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2"/>
    <w:basedOn w:val="87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Plain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Plain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Grid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Grid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Grid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Grid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Grid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Grid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Grid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Grid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Grid Table 4 - Accent 1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Grid Table 4 - Accent 2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Grid Table 4 - Accent 3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Grid Table 4 - Accent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4 - Accent 5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4 - Accent 6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Grid Table 5 Dark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5 Dark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Grid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Grid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st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st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st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4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4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4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st Table 4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4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4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st Table 5 Dark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5 Dark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st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st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ned - Accent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ned - Accent 1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ned - Accent 2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ned - Accent 3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ned - Accent 4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ned - Accent 5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ned - Accent 6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Bordered &amp; Lined - Accent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Bordered &amp; Lined - Accent 1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 w:customStyle="1">
    <w:name w:val="Bordered &amp; Lined - Accent 2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 w:customStyle="1">
    <w:name w:val="Bordered &amp; Lined - Accent 3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Bordered &amp; Lined - Accent 4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Bordered &amp; Lined - Accent 5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Bordered &amp; Lined - Accent 6"/>
    <w:basedOn w:val="876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Bordered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Bordered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Bordered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Bordered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Bordered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Bordered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Bordered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4" w:customStyle="1">
    <w:name w:val="Título 1 Char"/>
    <w:basedOn w:val="875"/>
    <w:link w:val="86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1005" w:customStyle="1">
    <w:name w:val="Título 2 Char"/>
    <w:basedOn w:val="875"/>
    <w:link w:val="86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1006" w:customStyle="1">
    <w:name w:val="Título 3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1007" w:customStyle="1">
    <w:name w:val="Título 4 Char"/>
    <w:basedOn w:val="875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1008" w:customStyle="1">
    <w:name w:val="Título 5 Char"/>
    <w:basedOn w:val="875"/>
    <w:link w:val="87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1009" w:customStyle="1">
    <w:name w:val="Título 6 Char"/>
    <w:basedOn w:val="875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10" w:customStyle="1">
    <w:name w:val="Título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11" w:customStyle="1">
    <w:name w:val="Título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12" w:customStyle="1">
    <w:name w:val="Título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13">
    <w:name w:val="Title"/>
    <w:basedOn w:val="865"/>
    <w:next w:val="865"/>
    <w:link w:val="10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14" w:customStyle="1">
    <w:name w:val="Título Char"/>
    <w:basedOn w:val="875"/>
    <w:link w:val="10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15">
    <w:name w:val="Subtitle"/>
    <w:basedOn w:val="865"/>
    <w:next w:val="865"/>
    <w:link w:val="10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16" w:customStyle="1">
    <w:name w:val="Subtítulo Char"/>
    <w:basedOn w:val="875"/>
    <w:link w:val="10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17">
    <w:name w:val="Quote"/>
    <w:basedOn w:val="865"/>
    <w:next w:val="865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Citação Char"/>
    <w:basedOn w:val="875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19">
    <w:name w:val="Intense Emphasis"/>
    <w:basedOn w:val="875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1020">
    <w:name w:val="Intense Quote"/>
    <w:basedOn w:val="865"/>
    <w:next w:val="865"/>
    <w:link w:val="1021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1021" w:customStyle="1">
    <w:name w:val="Citação Intensa Char"/>
    <w:basedOn w:val="875"/>
    <w:link w:val="1020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1022">
    <w:name w:val="Intense Reference"/>
    <w:basedOn w:val="875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1023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24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1025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1026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7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28">
    <w:name w:val="Header"/>
    <w:basedOn w:val="865"/>
    <w:link w:val="10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29" w:customStyle="1">
    <w:name w:val="Cabeçalho Char"/>
    <w:basedOn w:val="875"/>
    <w:link w:val="1028"/>
    <w:uiPriority w:val="99"/>
    <w:pPr>
      <w:pBdr/>
      <w:spacing/>
      <w:ind/>
    </w:pPr>
  </w:style>
  <w:style w:type="paragraph" w:styleId="1030">
    <w:name w:val="Footer"/>
    <w:basedOn w:val="865"/>
    <w:link w:val="10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31" w:customStyle="1">
    <w:name w:val="Rodapé Char"/>
    <w:basedOn w:val="875"/>
    <w:link w:val="1030"/>
    <w:uiPriority w:val="99"/>
    <w:pPr>
      <w:pBdr/>
      <w:spacing/>
      <w:ind/>
    </w:pPr>
  </w:style>
  <w:style w:type="paragraph" w:styleId="1032">
    <w:name w:val="Caption"/>
    <w:basedOn w:val="865"/>
    <w:next w:val="865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1033">
    <w:name w:val="footnote text"/>
    <w:basedOn w:val="865"/>
    <w:link w:val="10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4" w:customStyle="1">
    <w:name w:val="Texto de nota de rodapé Char"/>
    <w:basedOn w:val="875"/>
    <w:link w:val="1033"/>
    <w:uiPriority w:val="99"/>
    <w:semiHidden/>
    <w:pPr>
      <w:pBdr/>
      <w:spacing/>
      <w:ind/>
    </w:pPr>
    <w:rPr>
      <w:sz w:val="20"/>
      <w:szCs w:val="20"/>
    </w:rPr>
  </w:style>
  <w:style w:type="character" w:styleId="1035">
    <w:name w:val="foot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1036">
    <w:name w:val="endnote text"/>
    <w:basedOn w:val="865"/>
    <w:link w:val="10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7" w:customStyle="1">
    <w:name w:val="Texto de nota de fim Char"/>
    <w:basedOn w:val="875"/>
    <w:link w:val="1036"/>
    <w:uiPriority w:val="99"/>
    <w:semiHidden/>
    <w:pPr>
      <w:pBdr/>
      <w:spacing/>
      <w:ind/>
    </w:pPr>
    <w:rPr>
      <w:sz w:val="20"/>
      <w:szCs w:val="20"/>
    </w:rPr>
  </w:style>
  <w:style w:type="character" w:styleId="1038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character" w:styleId="1039">
    <w:name w:val="Hyperlink"/>
    <w:basedOn w:val="8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40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41">
    <w:name w:val="toc 1"/>
    <w:basedOn w:val="865"/>
    <w:next w:val="865"/>
    <w:uiPriority w:val="39"/>
    <w:unhideWhenUsed/>
    <w:pPr>
      <w:pBdr/>
      <w:spacing w:after="100"/>
      <w:ind/>
    </w:pPr>
  </w:style>
  <w:style w:type="paragraph" w:styleId="1042">
    <w:name w:val="toc 2"/>
    <w:basedOn w:val="865"/>
    <w:next w:val="865"/>
    <w:uiPriority w:val="39"/>
    <w:unhideWhenUsed/>
    <w:pPr>
      <w:pBdr/>
      <w:spacing w:after="100"/>
      <w:ind w:left="220"/>
    </w:pPr>
  </w:style>
  <w:style w:type="paragraph" w:styleId="1043">
    <w:name w:val="toc 3"/>
    <w:basedOn w:val="865"/>
    <w:next w:val="865"/>
    <w:uiPriority w:val="39"/>
    <w:unhideWhenUsed/>
    <w:pPr>
      <w:pBdr/>
      <w:spacing w:after="100"/>
      <w:ind w:left="440"/>
    </w:pPr>
  </w:style>
  <w:style w:type="paragraph" w:styleId="1044">
    <w:name w:val="toc 4"/>
    <w:basedOn w:val="865"/>
    <w:next w:val="865"/>
    <w:uiPriority w:val="39"/>
    <w:unhideWhenUsed/>
    <w:pPr>
      <w:pBdr/>
      <w:spacing w:after="100"/>
      <w:ind w:left="660"/>
    </w:pPr>
  </w:style>
  <w:style w:type="paragraph" w:styleId="1045">
    <w:name w:val="toc 5"/>
    <w:basedOn w:val="865"/>
    <w:next w:val="865"/>
    <w:uiPriority w:val="39"/>
    <w:unhideWhenUsed/>
    <w:pPr>
      <w:pBdr/>
      <w:spacing w:after="100"/>
      <w:ind w:left="880"/>
    </w:pPr>
  </w:style>
  <w:style w:type="paragraph" w:styleId="1046">
    <w:name w:val="toc 6"/>
    <w:basedOn w:val="865"/>
    <w:next w:val="865"/>
    <w:uiPriority w:val="39"/>
    <w:unhideWhenUsed/>
    <w:pPr>
      <w:pBdr/>
      <w:spacing w:after="100"/>
      <w:ind w:left="1100"/>
    </w:pPr>
  </w:style>
  <w:style w:type="paragraph" w:styleId="1047">
    <w:name w:val="toc 7"/>
    <w:basedOn w:val="865"/>
    <w:next w:val="865"/>
    <w:uiPriority w:val="39"/>
    <w:unhideWhenUsed/>
    <w:pPr>
      <w:pBdr/>
      <w:spacing w:after="100"/>
      <w:ind w:left="1320"/>
    </w:pPr>
  </w:style>
  <w:style w:type="paragraph" w:styleId="1048">
    <w:name w:val="toc 8"/>
    <w:basedOn w:val="865"/>
    <w:next w:val="865"/>
    <w:uiPriority w:val="39"/>
    <w:unhideWhenUsed/>
    <w:pPr>
      <w:pBdr/>
      <w:spacing w:after="100"/>
      <w:ind w:left="1540"/>
    </w:pPr>
  </w:style>
  <w:style w:type="paragraph" w:styleId="1049">
    <w:name w:val="toc 9"/>
    <w:basedOn w:val="865"/>
    <w:next w:val="865"/>
    <w:uiPriority w:val="39"/>
    <w:unhideWhenUsed/>
    <w:pPr>
      <w:pBdr/>
      <w:spacing w:after="100"/>
      <w:ind w:left="1760"/>
    </w:pPr>
  </w:style>
  <w:style w:type="paragraph" w:styleId="1050">
    <w:name w:val="TOC Heading"/>
    <w:uiPriority w:val="39"/>
    <w:unhideWhenUsed/>
    <w:pPr>
      <w:pBdr/>
      <w:spacing/>
      <w:ind/>
    </w:pPr>
  </w:style>
  <w:style w:type="paragraph" w:styleId="1051">
    <w:name w:val="table of figures"/>
    <w:basedOn w:val="865"/>
    <w:next w:val="865"/>
    <w:uiPriority w:val="99"/>
    <w:unhideWhenUsed/>
    <w:pPr>
      <w:pBdr/>
      <w:spacing w:after="0"/>
      <w:ind/>
    </w:pPr>
  </w:style>
  <w:style w:type="paragraph" w:styleId="1052">
    <w:name w:val="No Spacing"/>
    <w:basedOn w:val="865"/>
    <w:uiPriority w:val="1"/>
    <w:qFormat/>
    <w:pPr>
      <w:pBdr/>
      <w:spacing w:after="0" w:line="240" w:lineRule="auto"/>
      <w:ind/>
    </w:pPr>
  </w:style>
  <w:style w:type="paragraph" w:styleId="1053">
    <w:name w:val="List Paragraph"/>
    <w:basedOn w:val="865"/>
    <w:uiPriority w:val="34"/>
    <w:qFormat/>
    <w:pPr>
      <w:pBdr/>
      <w:spacing/>
      <w:ind w:left="720"/>
      <w:contextualSpacing w:val="true"/>
    </w:pPr>
  </w:style>
  <w:style w:type="character" w:styleId="1054">
    <w:name w:val="Unresolved Mention"/>
    <w:basedOn w:val="8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55" w:customStyle="1">
    <w:name w:val="Estilo 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60" w:afterAutospacing="0" w:before="0" w:beforeAutospacing="0" w:line="279" w:lineRule="auto"/>
      <w:ind w:right="0" w:firstLine="0" w:left="0"/>
      <w:contextualSpacing w:val="false"/>
      <w:jc w:val="both"/>
    </w:pPr>
    <w:rPr>
      <w:rFonts w:ascii="Arial" w:hAnsi="Arial" w:eastAsia="Aptos" w:cs="Arial"/>
      <w:b/>
      <w:bCs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32"/>
      <w:highlight w:val="none"/>
      <w:u w:val="none"/>
      <w:vertAlign w:val="baseline"/>
      <w:rtl w:val="0"/>
      <w:cs w:val="0"/>
      <w:lang w:val="pt-B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4.png"/><Relationship Id="rId15" Type="http://schemas.openxmlformats.org/officeDocument/2006/relationships/image" Target="media/media1.svg"/><Relationship Id="rId16" Type="http://schemas.openxmlformats.org/officeDocument/2006/relationships/hyperlink" Target="https://www.ifpi.org/ifpi-global-music-report-global-recorded-music-revenues-grew-10-2-in-2023/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s://revista.cognitioniss.org/index.php/cogn/article/view/424" TargetMode="External"/><Relationship Id="rId20" Type="http://schemas.openxmlformats.org/officeDocument/2006/relationships/hyperlink" Target="https://www.sabra.org.br/site/musica-ajuda-saude/" TargetMode="External"/><Relationship Id="rId21" Type="http://schemas.openxmlformats.org/officeDocument/2006/relationships/hyperlink" Target="https://blog.gntech.med.br/musica-e-saude-mental/" TargetMode="External"/><Relationship Id="rId22" Type="http://schemas.openxmlformats.org/officeDocument/2006/relationships/hyperlink" Target="https://pro-musicabr.org.br/wp-content/uploads/2025/03/PM-RELATORIO-24-V11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2025-04-26T17:56:00Z</dcterms:created>
  <dcterms:modified xsi:type="dcterms:W3CDTF">2025-06-07T22:54:54Z</dcterms:modified>
</cp:coreProperties>
</file>