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Requisitos de Software (DRS)</w:t>
      </w:r>
    </w:p>
    <w:p>
      <w:r>
        <w:t>Data: 11/11/2025</w:t>
        <w:br/>
        <w:t>Versão: v1.0</w:t>
        <w:br/>
      </w:r>
    </w:p>
    <w:p>
      <w:pPr>
        <w:pStyle w:val="Heading1"/>
      </w:pPr>
      <w:r>
        <w:t>1. Resumo</w:t>
      </w:r>
    </w:p>
    <w:p>
      <w:r>
        <w:t>Breve descrição do objetivo da implementação.</w:t>
      </w:r>
    </w:p>
    <w:p/>
    <w:p>
      <w:pPr>
        <w:pStyle w:val="Heading1"/>
      </w:pPr>
      <w:r>
        <w:t>2. Objetivo / Problema</w:t>
      </w:r>
    </w:p>
    <w:p>
      <w:r>
        <w:t>Explique por que esta implementação é necessária.</w:t>
      </w:r>
    </w:p>
    <w:p/>
    <w:p>
      <w:pPr>
        <w:pStyle w:val="Heading1"/>
      </w:pPr>
      <w:r>
        <w:t>3. Escopo</w:t>
      </w:r>
    </w:p>
    <w:p>
      <w:r>
        <w:t>Liste o que está incluído e o que não está incluído nesta entrega.</w:t>
      </w:r>
    </w:p>
    <w:p/>
    <w:p>
      <w:pPr>
        <w:pStyle w:val="Heading1"/>
      </w:pPr>
      <w:r>
        <w:t>4. Requisitos Funcionais (RF)</w:t>
      </w:r>
    </w:p>
    <w:p>
      <w:r>
        <w:t>Tabela contendo requisitos funcionais com prioridade e critérios de aceite.</w:t>
      </w:r>
    </w:p>
    <w:p/>
    <w:p>
      <w:pPr>
        <w:pStyle w:val="Heading1"/>
      </w:pPr>
      <w:r>
        <w:t>5. Requisitos Não Funcionais (RNF)</w:t>
      </w:r>
    </w:p>
    <w:p>
      <w:r>
        <w:t>Tabela contendo requisitos não funcionais com suas categorias.</w:t>
      </w:r>
    </w:p>
    <w:p/>
    <w:p>
      <w:pPr>
        <w:pStyle w:val="Heading1"/>
      </w:pPr>
      <w:r>
        <w:t>6. Fluxo da Solução</w:t>
      </w:r>
    </w:p>
    <w:p>
      <w:r>
        <w:t>Descreva o funcionamento geral ou anexe um diagrama de sequência.</w:t>
      </w:r>
    </w:p>
    <w:p/>
    <w:p>
      <w:pPr>
        <w:pStyle w:val="Heading1"/>
      </w:pPr>
      <w:r>
        <w:t>7. Critérios de Teste / Casos de Uso</w:t>
      </w:r>
    </w:p>
    <w:p>
      <w:r>
        <w:t>Tabela com os casos de teste e os resultados esperados.</w:t>
      </w:r>
    </w:p>
    <w:p/>
    <w:p>
      <w:pPr>
        <w:pStyle w:val="Heading1"/>
      </w:pPr>
      <w:r>
        <w:t>8. Impacto / Dependências</w:t>
      </w:r>
    </w:p>
    <w:p>
      <w:r>
        <w:t>Liste módulos, serviços ou equipes afetadas.</w:t>
      </w:r>
    </w:p>
    <w:p/>
    <w:p>
      <w:pPr>
        <w:pStyle w:val="Heading1"/>
      </w:pPr>
      <w:r>
        <w:t>9. Tarefas Técnicas</w:t>
      </w:r>
    </w:p>
    <w:p>
      <w:r>
        <w:t>Tabela com as tarefas técnicas e seus responsáveis.</w:t>
      </w:r>
    </w:p>
    <w:p/>
    <w:p>
      <w:pPr>
        <w:pStyle w:val="Heading1"/>
      </w:pPr>
      <w:r>
        <w:t>10. Planos de Deploy / Rollback</w:t>
      </w:r>
    </w:p>
    <w:p>
      <w:r>
        <w:t>Descreva o plano de deploy e rollback.</w:t>
      </w:r>
    </w:p>
    <w:p/>
    <w:p>
      <w:pPr>
        <w:pStyle w:val="Heading1"/>
      </w:pPr>
      <w:r>
        <w:t>11. Homologação e Validação</w:t>
      </w:r>
    </w:p>
    <w:p>
      <w:r>
        <w:t>Ambiente de testes e responsáveis pela validação.</w:t>
      </w:r>
    </w:p>
    <w:p/>
    <w:p>
      <w:pPr>
        <w:pStyle w:val="Heading1"/>
      </w:pPr>
      <w:r>
        <w:t>12. Release Notes</w:t>
      </w:r>
    </w:p>
    <w:p>
      <w:r>
        <w:t>Resumo das alterações incluídas nesta entrega.</w:t>
      </w:r>
    </w:p>
    <w:p/>
    <w:p>
      <w:pPr>
        <w:pStyle w:val="Heading1"/>
      </w:pPr>
      <w:r>
        <w:t>13. Referências</w:t>
      </w:r>
    </w:p>
    <w:p>
      <w:r>
        <w:t>Links e documentos relacionados (Jira, API Docs, Figma, etc).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