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Cliente: Faculdade Impacta Tecnologia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Contato: Professor Osvaldo Kotaro Takai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600.0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790"/>
        <w:gridCol w:w="2370"/>
        <w:gridCol w:w="2025"/>
        <w:gridCol w:w="2415"/>
        <w:tblGridChange w:id="0">
          <w:tblGrid>
            <w:gridCol w:w="2790"/>
            <w:gridCol w:w="2370"/>
            <w:gridCol w:w="2025"/>
            <w:gridCol w:w="2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Eduardo Corberi Paz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2203078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carlos.paz@aluno.faculdadeimpacta.com.br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11 99424 5959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Cristhian Lauriano Rocha Marqueze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2203023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cristhian.marqueze@aluno.faculdadeimpacta.com.br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11 97661 2002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Vitor Alonso Rodrigues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2202588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joao.alonso@aluno.faculdadeimpacta.com.br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Guilherme Sampaio Dias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2202471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guilherme.sampaio@aluno.faculdadeimpacta.com.br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Gustavo Hoiti T Oshiro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2202772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gustavo.oshiro@aluno.faculdadeimpacta.com.br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risthian.marqueze@aluno.faculdadeimpacta.com.br" TargetMode="External"/><Relationship Id="rId8" Type="http://schemas.openxmlformats.org/officeDocument/2006/relationships/hyperlink" Target="mailto:gui_sampaiodias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Ww80/5uM+O5i2b7xLNMG6wociA==">CgMxLjAyCGguZ2pkZ3hzOAByITFvRnd3RGVncmVkRUNxWnVlUlgtWUZoVmJ0b0Q0cFdYQQ==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