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Necessidades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N01: Fazer o cadastro dos pacientes e armazenar prontuários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N02: Facilitar o acesso de cadastros e informações médicas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Otimizar o controle dos materiais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N04: Realizar diagnósticos e fazer o acompanhamento contínuo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ia Cristina dos Santos Gusmão" w:id="1" w:date="2023-08-27T19:06:30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Gestão dos pacientes e prontuários</w:t>
      </w:r>
    </w:p>
  </w:comment>
  <w:comment w:author="Andreia Cristina dos Santos Gusmão" w:id="0" w:date="2023-08-27T19:05:56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 que a lista de necessidades, são as maiores necessidades/problemas com maiores prioridades. Nesse caso, eu alteraria a descrição da N01, pois a mesma será utilizadas nos artefatos 7 e 8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  <w15:commentEx w15:paraId="0000000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1f5hn1nzq5RxFeTYnbYSMw16mw==">CgMxLjAaJwoBMBIiCiAIBCocCgtBQUFBMzNpYnVVURAIGgtBQUFBMzNpYnVVURonCgExEiIKIAgEKhwKC0FBQUEzM2lidVVVEAgaC0FBQUEzM2lidVVVIv0CCgtBQUFBMzNpYnVVVRLNAgoLQUFBQTMzaWJ1VVUSC0FBQUEzM2lidVVVGjYKCXRleHQvaHRtbBIpTjAxOiBHZXN0w6NvIGRvcyBwYWNpZW50ZXMgZSBwcm9udHXDoXJpb3MiNwoKdGV4dC9wbGFpbhIpTjAxOiBHZXN0w6NvIGRvcyBwYWNpZW50ZXMgZSBwcm9udHXDoXJpb3MqGyIVMTA2OTk5Mjk0ODc0MjA5OTQ2MjEzKAA4ADDp8o/DozE46fKPw6MxSkoKCnRleHQvcGxhaW4SPE4wMTogRmF6ZXIgbyBjYWRhc3RybyBkb3MgcGFjaWVudGVzIGUgYXJtYXplbmFyIHByb250dcOhcmlvc1oMeWh2d3QxYmQ4OWRrcgIgAHgAmgEGCAAQABgAqgErEilOMDE6IEdlc3TDo28gZG9zIHBhY2llbnRlcyBlIHByb250dcOhcmlvcxjp8o/DozEg6fKPw6MxQhBraXgueW80YmNycm1lNzhyIq0GCgtBQUFBMzNpYnVVURL9BQoLQUFBQTMzaWJ1VVESC0FBQUEzM2lidVVRGtUBCgl0ZXh0L2h0bWwSxwFsZW1icmFuZG8gcXVlIGEgbGlzdGEgZGUgbmVjZXNzaWRhZGVzLCBzw6NvIGFzIG1haW9yZXMgbmVjZXNzaWRhZGVzL3Byb2JsZW1hcyBjb20gbWFpb3JlcyBwcmlvcmlkYWRlcy4gTmVzc2UgY2FzbywgZXUgYWx0ZXJhcmlhIGEgZGVzY3Jpw6fDo28gZGEgTjAxLCBwb2lzIGEgbWVzbWEgc2Vyw6EgdXRpbGl6YWRhcyBub3MgYXJ0ZWZhdG9zIDcgZSA4ItYBCgp0ZXh0L3BsYWluEscBbGVtYnJhbmRvIHF1ZSBhIGxpc3RhIGRlIG5lY2Vzc2lkYWRlcywgc8OjbyBhcyBtYWlvcmVzIG5lY2Vzc2lkYWRlcy9wcm9ibGVtYXMgY29tIG1haW9yZXMgcHJpb3JpZGFkZXMuIE5lc3NlIGNhc28sIGV1IGFsdGVyYXJpYSBhIGRlc2NyacOnw6NvIGRhIE4wMSwgcG9pcyBhIG1lc21hIHNlcsOhIHV0aWxpemFkYXMgbm9zIGFydGVmYXRvcyA3IGUgOCobIhUxMDY5OTkyOTQ4NzQyMDk5NDYyMTMoADgAMIDsjcOjMTiA7I3DozFKGgoKdGV4dC9wbGFpbhIMTmVjZXNzaWRhZGVzWgw3NmFyeXBrN2pmZmVyAiAAeACaAQYIABAAGACqAcoBEscBbGVtYnJhbmRvIHF1ZSBhIGxpc3RhIGRlIG5lY2Vzc2lkYWRlcywgc8OjbyBhcyBtYWlvcmVzIG5lY2Vzc2lkYWRlcy9wcm9ibGVtYXMgY29tIG1haW9yZXMgcHJpb3JpZGFkZXMuIE5lc3NlIGNhc28sIGV1IGFsdGVyYXJpYSBhIGRlc2NyacOnw6NvIGRhIE4wMSwgcG9pcyBhIG1lc21hIHNlcsOhIHV0aWxpemFkYXMgbm9zIGFydGVmYXRvcyA3IGUgOBiA7I3DozEggOyNw6MxQhBraXguY2lldXFsYTlyczUxMghoLmdqZGd4czgAciExSFRTWkxqUklHdm5pZG9EblhtOS1DbEFQMGJ0NDNFe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