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</w:t>
      </w:r>
      <w:r w:rsidDel="00000000" w:rsidR="00000000" w:rsidRPr="00000000">
        <w:rPr>
          <w:rtl w:val="0"/>
        </w:rPr>
        <w:t xml:space="preserve">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Fisioterapeutas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SGP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gestão das avaliações físicas dos pacientes.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gestão  de registrar e armazenar todo o tratamento que será feito com o paciente.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 gestão do histórico médico do paciente.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SGP para: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gestão do cadastramento dos pacientes.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gestão da agenda das Fisioterapeutas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 de presença, confirmação das consultas e re-agendamento.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Clínica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as especificações do novo sistema SGP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Pacientes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SGP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Desenvolverão</w:t>
            </w:r>
            <w:r w:rsidDel="00000000" w:rsidR="00000000" w:rsidRPr="00000000">
              <w:rPr>
                <w:rtl w:val="0"/>
              </w:rPr>
              <w:t xml:space="preserve"> todo o sistema SGP do zero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rdkhpvmlQ92TqhTRp0WLka5rpw==">CgMxLjAyCGguZ2pkZ3hzOAByITFPcmRwb0VhQ3BmMzV6aFlObWJQbE9sejZQUUNCM0dzVw==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