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tbl>
      <w:tblPr>
        <w:tblStyle w:val="Table1"/>
        <w:tblW w:w="9640.0" w:type="dxa"/>
        <w:jc w:val="left"/>
        <w:tblLayout w:type="fixed"/>
        <w:tblLook w:val="0400"/>
      </w:tblPr>
      <w:tblGrid>
        <w:gridCol w:w="700"/>
        <w:gridCol w:w="5400"/>
        <w:gridCol w:w="880"/>
        <w:gridCol w:w="880"/>
        <w:gridCol w:w="900"/>
        <w:gridCol w:w="880"/>
        <w:tblGridChange w:id="0">
          <w:tblGrid>
            <w:gridCol w:w="700"/>
            <w:gridCol w:w="5400"/>
            <w:gridCol w:w="880"/>
            <w:gridCol w:w="880"/>
            <w:gridCol w:w="900"/>
            <w:gridCol w:w="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Pacientes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cadastro dos Pacientes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cadastro de Pacientes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Cadastro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Avaliação  Física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da Avaliação Física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Avaliação Física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Avaliação Física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Consultas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Consultas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disponibilidade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Agendamentos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Médico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Histórico  Médico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Histórico Médico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Histórico Médico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de evolução Física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Histórico de evolução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Histórico da evolução Física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Prontuário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de Prontuário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Prontuário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Prontuário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dos Materiais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dos Materiais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Materiais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os Materiais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via WhatsApp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B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B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B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B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B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B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B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B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B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B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B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B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C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C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C2">
      <w:pPr>
        <w:ind w:left="1279" w:hanging="285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A50E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A50E5"/>
    <w:rPr>
      <w:rFonts w:ascii="Segoe UI" w:cs="Segoe UI" w:hAnsi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CE760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E7601"/>
  </w:style>
  <w:style w:type="paragraph" w:styleId="Rodap">
    <w:name w:val="footer"/>
    <w:basedOn w:val="Normal"/>
    <w:link w:val="RodapChar"/>
    <w:uiPriority w:val="99"/>
    <w:unhideWhenUsed w:val="1"/>
    <w:rsid w:val="00CE760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E760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05Dg8QERkU8BnD/xIDtVFK5tTw==">CgMxLjAyCGguZ2pkZ3hzMgloLjMwajB6bGw4AHIhMWRyeEp2cHd4RTNEODdScWw3Nk45dURubkVIU2VFczZq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2020-10-16T12:22:00Z</dcterms:created>
</cp:coreProperties>
</file>