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UNIVERSIDADE DO VALE DO ITAJAÍ – UNIVALI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ESCOLA POLITÉCNICA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CIÊNCIA DA COMPUTAÇÃO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DISCIPLINA DE SISTEMAS DISTRIBUÍDOS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1]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2]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3]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  <w:highlight w:val="yellow"/>
        </w:rPr>
        <w:t xml:space="preserve">[NOME DO INTEGRANTE 4]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REPLICAÇÃO DE ESTADO COM ETCD E RAFT:</w:t>
      </w:r>
    </w:p>
    <w:p>
      <w:pPr>
        <w:spacing w:after="0" w:line="360"/>
        <w:jc w:val="center"/>
      </w:pPr>
      <w:r>
        <w:rPr>
          <w:b/>
          <w:bCs/>
          <w:caps w:val="false"/>
          <w:sz w:val="24"/>
          <w:szCs w:val="24"/>
        </w:rPr>
        <w:t xml:space="preserve">travas distribuídas, leases e fencing tokens na prática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Trabalho 2 – Tema T5, Ênfase B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ITAJAÍ</w:t>
      </w:r>
    </w:p>
    <w:p>
      <w:pPr>
        <w:spacing w:after="0" w:line="360"/>
        <w:jc w:val="center"/>
      </w:pPr>
      <w:r>
        <w:rPr>
          <w:b w:val="false"/>
          <w:bCs w:val="false"/>
          <w:caps w:val="false"/>
          <w:sz w:val="24"/>
          <w:szCs w:val="24"/>
        </w:rPr>
        <w:t xml:space="preserve">2026</w:t>
      </w:r>
    </w:p>
    <w:p>
      <w:pPr>
        <w:pStyle w:val="Heading1"/>
        <w:pageBreakBefore/>
        <w:jc w:val="center"/>
      </w:pPr>
      <w:bookmarkStart w:name="_Toc1" w:id="1"/>
      <w:r>
        <w:t xml:space="preserve">RESUMO</w:t>
      </w:r>
      <w:bookmarkEnd w:id="1"/>
    </w:p>
    <w:p>
      <w:pPr>
        <w:spacing w:after="120" w:line="360"/>
        <w:jc w:val="both"/>
      </w:pPr>
      <w:r>
        <w:t>Este trabalho investiga experimentalmente o etcd, serviço de coordenação que replica configuração e estado crítico com o algoritmo de consenso Raft. Um cluster de três membros foi montado com Docker Compose, com redes separadas para o tráfego Raft e para os clientes, e submetido a nove experimentos: topologia, caminho de uma escrita, replicação, consistência, falha e quórum, partição, recuperação por log e por snapshot, coordenação e, na ênfase B, travas com leases e fencing tokens. Os resultados mostram um sistema CP: a escrita exige maioria (2 de 3) e o lado minoritário de uma partição recusa escritas e leituras linearizáveis; só a leitura serializável devolve valores antigos. A eleição após a queda do líder levou 1216 ± 364 ms, e a recuperação após partições mostrou-se compatível com o backoff de retransmissão do TCP. Na ênfase B, congelar o detentor da trava além do TTL violou a exclusão mútua em 5 de 5 repetições; usar a revisão da trava como fencing token fez o recurso rejeitar a escrita atrasada em 5 de 5.</w:t>
      </w:r>
    </w:p>
    <w:p>
      <w:pPr>
        <w:spacing w:after="120" w:line="360"/>
        <w:jc w:val="both"/>
      </w:pPr>
      <w:r>
        <w:rPr>
          <w:b/>
          <w:bCs/>
        </w:rPr>
        <w:t xml:space="preserve">Palavras-chave:</w:t>
      </w:r>
      <w:r>
        <w:t xml:space="preserve"> sistemas distribuídos; consenso; Raft; etcd; exclusão mútua; fencing token.</w:t>
      </w:r>
    </w:p>
    <w:p>
      <w:pPr>
        <w:pageBreakBefore/>
        <w:spacing w:after="240"/>
        <w:jc w:val="center"/>
      </w:pPr>
      <w:r>
        <w:rPr>
          <w:b/>
          <w:bCs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071" w:leader="dot"/>
            </w:tabs>
            <w:spacing w:after="40"/>
          </w:pPr>
          <w:r>
            <w:fldChar w:fldCharType="begin" w:dirty="true"/>
            <w:instrText xml:space="preserve">TOC \h \o "1-3"</w:instrText>
            <w:fldChar w:fldCharType="separate"/>
          </w:r>
          <w:hyperlink w:anchor="_Toc1" w:history="1">
            <w:r>
              <w:t>RESUMO</w:t>
            </w:r>
            <w:r>
              <w:tab/>
            </w:r>
            <w:r>
              <w:t>2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2" w:history="1">
            <w:r>
              <w:t>1 IDENTIFICAÇÃO</w:t>
            </w:r>
            <w:r>
              <w:tab/>
            </w:r>
            <w:r>
              <w:t>5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3" w:history="1">
            <w:r>
              <w:t>2 FUNDAMENTAÇÃO TEÓRICA</w:t>
            </w:r>
            <w:r>
              <w:tab/>
            </w:r>
            <w:r>
              <w:t>6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001" w:history="1">
            <w:r>
              <w:t>2.1 O problema: coordenar aplicações distribuídas</w:t>
            </w:r>
            <w:r>
              <w:tab/>
            </w:r>
            <w:r>
              <w:t>6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002" w:history="1">
            <w:r>
              <w:t>2.2 etcd e ZooKeeper</w:t>
            </w:r>
            <w:r>
              <w:tab/>
            </w:r>
            <w:r>
              <w:t>6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03" w:history="1">
            <w:r>
              <w:t>2.2.1 etcd</w:t>
            </w:r>
            <w:r>
              <w:tab/>
            </w:r>
            <w:r>
              <w:t>7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04" w:history="1">
            <w:r>
              <w:t>2.2.2 Apache ZooKeeper</w:t>
            </w:r>
            <w:r>
              <w:tab/>
            </w:r>
            <w:r>
              <w:t>7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05" w:history="1">
            <w:r>
              <w:t>2.2.3 Comparação entre os dois</w:t>
            </w:r>
            <w:r>
              <w:tab/>
            </w:r>
            <w:r>
              <w:t>7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06" w:history="1">
            <w:r>
              <w:t>2.2.4 Sistema escolhido neste trabalho</w:t>
            </w:r>
            <w:r>
              <w:tab/>
            </w:r>
            <w:r>
              <w:t>8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007" w:history="1">
            <w:r>
              <w:t>2.3 Como o etcd funciona, passo a passo</w:t>
            </w:r>
            <w:r>
              <w:tab/>
            </w:r>
            <w:r>
              <w:t>8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08" w:history="1">
            <w:r>
              <w:t>2.3.1 O que o etcd guarda: chaves, revisões, watch, leases e transações</w:t>
            </w:r>
            <w:r>
              <w:tab/>
            </w:r>
            <w:r>
              <w:t>9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09" w:history="1">
            <w:r>
              <w:t>2.3.2 Componentes de um membro</w:t>
            </w:r>
            <w:r>
              <w:tab/>
            </w:r>
            <w:r>
              <w:t>9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10" w:history="1">
            <w:r>
              <w:t>2.3.3 Passo 1 – Eleição do líder</w:t>
            </w:r>
            <w:r>
              <w:tab/>
            </w:r>
            <w:r>
              <w:t>10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11" w:history="1">
            <w:r>
              <w:t>2.3.4 Passo 2 – O caminho de uma escrita</w:t>
            </w:r>
            <w:r>
              <w:tab/>
            </w:r>
            <w:r>
              <w:t>11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12" w:history="1">
            <w:r>
              <w:t>2.3.5 Passo 3 – O caminho de uma leitura</w:t>
            </w:r>
            <w:r>
              <w:tab/>
            </w:r>
            <w:r>
              <w:t>12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13" w:history="1">
            <w:r>
              <w:t>2.3.6 Passo 4 – Falhas, quórum e partições</w:t>
            </w:r>
            <w:r>
              <w:tab/>
            </w:r>
            <w:r>
              <w:t>12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14" w:history="1">
            <w:r>
              <w:t>2.3.7 Passo 5 – Recuperação de um membro</w:t>
            </w:r>
            <w:r>
              <w:tab/>
            </w:r>
            <w:r>
              <w:t>13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1015" w:history="1">
            <w:r>
              <w:t>2.3.8 Ordem dos eventos: termos e revisões</w:t>
            </w:r>
            <w:r>
              <w:tab/>
            </w:r>
            <w:r>
              <w:t>13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016" w:history="1">
            <w:r>
              <w:t>2.4 Travas distribuídas, leases e fencing tokens</w:t>
            </w:r>
            <w:r>
              <w:tab/>
            </w:r>
            <w:r>
              <w:t>14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017" w:history="1">
            <w:r>
              <w:t>2.5 Consistência ou disponibilidade: CAP e PACELC</w:t>
            </w:r>
            <w:r>
              <w:tab/>
            </w:r>
            <w:r>
              <w:t>15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16" w:history="1">
            <w:r>
              <w:t>3 AMBIENTE E REPRODUTIBILIDADE</w:t>
            </w:r>
            <w:r>
              <w:tab/>
            </w:r>
            <w:r>
              <w:t>16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7" w:history="1">
            <w:r>
              <w:t>3.1 Hardware e software</w:t>
            </w:r>
            <w:r>
              <w:tab/>
            </w:r>
            <w:r>
              <w:t>16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8" w:history="1">
            <w:r>
              <w:t>3.2 Topologia</w:t>
            </w:r>
            <w:r>
              <w:tab/>
            </w:r>
            <w:r>
              <w:t>16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19" w:history="1">
            <w:r>
              <w:t>3.3 Como reproduzir</w:t>
            </w:r>
            <w:r>
              <w:tab/>
            </w:r>
            <w:r>
              <w:t>17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0" w:history="1">
            <w:r>
              <w:t>3.4 Decisões de projeto e problemas encontrados</w:t>
            </w:r>
            <w:r>
              <w:tab/>
            </w:r>
            <w:r>
              <w:t>18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1" w:history="1">
            <w:r>
              <w:t>3.5 Metodologia de medição</w:t>
            </w:r>
            <w:r>
              <w:tab/>
            </w:r>
            <w:r>
              <w:t>19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22" w:history="1">
            <w:r>
              <w:t>4 EXPERIMENTOS</w:t>
            </w:r>
            <w:r>
              <w:tab/>
            </w:r>
            <w:r>
              <w:t>20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3" w:history="1">
            <w:r>
              <w:t>4.1 E1 – Subida e topologia</w:t>
            </w:r>
            <w:r>
              <w:tab/>
            </w:r>
            <w:r>
              <w:t>20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4" w:history="1">
            <w:r>
              <w:t>4.2 E2 – Caminho de uma operação</w:t>
            </w:r>
            <w:r>
              <w:tab/>
            </w:r>
            <w:r>
              <w:t>21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5" w:history="1">
            <w:r>
              <w:t>4.3 E3 – Replicação</w:t>
            </w:r>
            <w:r>
              <w:tab/>
            </w:r>
            <w:r>
              <w:t>22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6" w:history="1">
            <w:r>
              <w:t>4.4 E4 – Consistência</w:t>
            </w:r>
            <w:r>
              <w:tab/>
            </w:r>
            <w:r>
              <w:t>24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7" w:history="1">
            <w:r>
              <w:t>4.5 E5 – Falha e quórum</w:t>
            </w:r>
            <w:r>
              <w:tab/>
            </w:r>
            <w:r>
              <w:t>25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8" w:history="1">
            <w:r>
              <w:t>4.6 E6 – Partição de rede</w:t>
            </w:r>
            <w:r>
              <w:tab/>
            </w:r>
            <w:r>
              <w:t>27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29" w:history="1">
            <w:r>
              <w:t>4.7 E7 – Recuperação</w:t>
            </w:r>
            <w:r>
              <w:tab/>
            </w:r>
            <w:r>
              <w:t>28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30" w:history="1">
            <w:r>
              <w:t>4.7.1 Recuperação por log</w:t>
            </w:r>
            <w:r>
              <w:tab/>
            </w:r>
            <w:r>
              <w:t>28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31" w:history="1">
            <w:r>
              <w:t>4.7.2 Recuperação por snapshot</w:t>
            </w:r>
            <w:r>
              <w:tab/>
            </w:r>
            <w:r>
              <w:t>30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32" w:history="1">
            <w:r>
              <w:t>4.8 E8 – Coordenação e ordem</w:t>
            </w:r>
            <w:r>
              <w:tab/>
            </w:r>
            <w:r>
              <w:t>31</w:t>
            </w:r>
          </w:hyperlink>
        </w:p>
        <w:p>
          <w:pPr>
            <w:pStyle w:val="TOC2"/>
            <w:tabs>
              <w:tab w:val="right" w:pos="9071" w:leader="dot"/>
            </w:tabs>
            <w:spacing w:after="40"/>
            <w:ind w:left="284"/>
          </w:pPr>
          <w:hyperlink w:anchor="_Toc33" w:history="1">
            <w:r>
              <w:t>4.9 E9 – Ênfase B: travas, leases e fencing</w:t>
            </w:r>
            <w:r>
              <w:tab/>
            </w:r>
            <w:r>
              <w:t>33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34" w:history="1">
            <w:r>
              <w:t>4.9.1 Implementação</w:t>
            </w:r>
            <w:r>
              <w:tab/>
            </w:r>
            <w:r>
              <w:t>34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35" w:history="1">
            <w:r>
              <w:t>4.9.2 Resultados</w:t>
            </w:r>
            <w:r>
              <w:tab/>
            </w:r>
            <w:r>
              <w:t>35</w:t>
            </w:r>
          </w:hyperlink>
        </w:p>
        <w:p>
          <w:pPr>
            <w:pStyle w:val="TOC3"/>
            <w:tabs>
              <w:tab w:val="right" w:pos="9071" w:leader="dot"/>
            </w:tabs>
            <w:spacing w:after="40"/>
            <w:ind w:left="568"/>
          </w:pPr>
          <w:hyperlink w:anchor="_Toc36" w:history="1">
            <w:r>
              <w:t>4.9.3 Análise</w:t>
            </w:r>
            <w:r>
              <w:tab/>
            </w:r>
            <w:r>
              <w:t>36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37" w:history="1">
            <w:r>
              <w:t>5 RESPOSTAS ÀS QUESTÕES COMUNS (Q1 A Q14)</w:t>
            </w:r>
            <w:r>
              <w:tab/>
            </w:r>
            <w:r>
              <w:t>38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38" w:history="1">
            <w:r>
              <w:t>6 RESPOSTAS ÀS QUESTÕES ESPECÍFICAS (S1 A S4)</w:t>
            </w:r>
            <w:r>
              <w:tab/>
            </w:r>
            <w:r>
              <w:t>43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39" w:history="1">
            <w:r>
              <w:t>7 QUADRO-SÍNTESE DO SISTEMA</w:t>
            </w:r>
            <w:r>
              <w:tab/>
            </w:r>
            <w:r>
              <w:t>46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40" w:history="1">
            <w:r>
              <w:t>8 LIMITAÇÕES E AMEAÇAS À VALIDADE</w:t>
            </w:r>
            <w:r>
              <w:tab/>
            </w:r>
            <w:r>
              <w:t>47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41" w:history="1">
            <w:r>
              <w:t>9 CONSIDERAÇÕES FINAIS</w:t>
            </w:r>
            <w:r>
              <w:tab/>
            </w:r>
            <w:r>
              <w:t>48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42" w:history="1">
            <w:r>
              <w:t>10 PAPEL DE CADA INTEGRANTE</w:t>
            </w:r>
            <w:r>
              <w:tab/>
            </w:r>
            <w:r>
              <w:t>49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43" w:history="1">
            <w:r>
              <w:t>11 DECLARAÇÃO DE USO DE FERRAMENTAS DE IA GENERATIVA</w:t>
            </w:r>
            <w:r>
              <w:tab/>
            </w:r>
            <w:r>
              <w:t>49</w:t>
            </w:r>
          </w:hyperlink>
        </w:p>
        <w:p>
          <w:pPr>
            <w:pStyle w:val="TOC1"/>
            <w:tabs>
              <w:tab w:val="right" w:pos="9071" w:leader="dot"/>
            </w:tabs>
            <w:spacing w:after="40"/>
          </w:pPr>
          <w:hyperlink w:anchor="_Toc44" w:history="1">
            <w:r>
              <w:t>REFERÊNCIAS</w:t>
            </w:r>
            <w:r>
              <w:tab/>
            </w:r>
            <w:r>
              <w:t>50</w:t>
            </w:r>
          </w:hyperlink>
          <w:r>
            <w:fldChar w:fldCharType="end"/>
          </w:r>
        </w:p>
      </w:sdtContent>
    </w:sdt>
    <w:p>
      <w:pPr>
        <w:pStyle w:val="Heading1"/>
        <w:pageBreakBefore/>
      </w:pPr>
      <w:bookmarkStart w:name="_Toc2" w:id="2"/>
      <w:r>
        <w:t xml:space="preserve">1 IDENTIFICAÇÃO</w:t>
      </w:r>
      <w:bookmarkEnd w:id="2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</w:t>
      </w:r>
      <w:r>
        <w:rPr>
          <w:sz w:val="20"/>
          <w:szCs w:val="20"/>
        </w:rPr>
        <w:t xml:space="preserve"> – Identificação da equipe e do trabalho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cantSplit/>
          <w:tblHeader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Instituição / disciplina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UNIVALI – Sistemas Distribuídos – 2º semestre de 2026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Ramices dos Santos Silva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Equipe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DA EQUIPE]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Integrantes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1]</w:t>
            </w:r>
          </w:p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2]</w:t>
            </w:r>
          </w:p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3]</w:t>
            </w:r>
          </w:p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4]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Tema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T5 – Replicação de estado / configuração (estilo etcd ou ZooKeeper)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 escolhido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 v3.5.17 (consenso Raft)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Ênfase de aprofundamento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 – Travas, leases e fencing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>https://github.com/GuiSchveitzer/Trabalho-2-Sistemas-Distribuidos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1"/>
        <w:pageBreakBefore/>
      </w:pPr>
      <w:bookmarkStart w:name="_Toc3" w:id="3"/>
      <w:r>
        <w:t xml:space="preserve">2 FUNDAMENTAÇÃO TEÓRICA</w:t>
      </w:r>
      <w:bookmarkEnd w:id="3"/>
    </w:p>
    <w:p>
      <w:pPr>
        <w:pStyle w:val="Heading2"/>
      </w:pPr>
      <w:bookmarkStart w:id="1001" w:name="_Toc1001"/>
      <w:r>
        <w:t xml:space="preserve">2.1 O problema: coordenar aplicações distribuídas</w:t>
      </w:r>
      <w:bookmarkEnd w:id="1001"/>
    </w:p>
    <w:p>
      <w:pPr>
        <w:spacing w:after="120" w:line="360"/>
        <w:ind w:firstLine="709"/>
        <w:jc w:val="both"/>
      </w:pPr>
      <w:r>
        <w:t xml:space="preserve">Quando uma aplicação roda em várias máquinas ao mesmo tempo, suas partes precisam concordar sobre algumas informações pequenas, mas críticas: qual instância é a líder, qual é a configuração em vigor, quem tem o direito exclusivo de alterar um recurso e quais réplicas de um serviço estão no ar. Se cada máquina tiver a sua própria versão desses fatos — por exemplo, duas instâncias acreditando ser a líder —, o sistema pode corromper dados ou executar o mesmo trabalho duas vezes.</w:t>
      </w:r>
    </w:p>
    <w:p>
      <w:pPr>
        <w:spacing w:after="120" w:line="360"/>
        <w:ind w:firstLine="709"/>
        <w:jc w:val="both"/>
      </w:pPr>
      <w:r>
        <w:t xml:space="preserve">Resolver esse acordo dentro de cada aplicação é difícil, porque mensagens se perdem, máquinas caem e a rede pode se dividir. Por isso surgiram os </w:t>
      </w:r>
      <w:r>
        <w:rPr>
          <w:b/>
          <w:bCs/>
        </w:rPr>
        <w:t xml:space="preserve">serviços de coordenação</w:t>
      </w:r>
      <w:r>
        <w:t xml:space="preserve">: sistemas que guardam pouco dado, mas garantem que todos os clientes enxerguem esse dado da mesma forma, mesmo diante de falhas. O Chubby, do Google, popularizou a ideia como um serviço de travas (BURROWS, 2006); hoje, os dois representantes mais usados são o </w:t>
      </w:r>
      <w:r>
        <w:rPr>
          <w:b/>
          <w:bCs/>
        </w:rPr>
        <w:t xml:space="preserve">etcd</w:t>
      </w:r>
      <w:r>
        <w:t xml:space="preserve"> e o </w:t>
      </w:r>
      <w:r>
        <w:rPr>
          <w:b/>
          <w:bCs/>
        </w:rPr>
        <w:t xml:space="preserve">Apache ZooKeeper</w:t>
      </w:r>
      <w:r>
        <w:t xml:space="preserve">.</w:t>
      </w:r>
    </w:p>
    <w:p>
      <w:pPr>
        <w:spacing w:after="120" w:line="360"/>
        <w:ind w:firstLine="709"/>
        <w:jc w:val="both"/>
      </w:pPr>
      <w:r>
        <w:t xml:space="preserve">A ideia central desses serviços é a </w:t>
      </w:r>
      <w:r>
        <w:rPr>
          <w:b/>
          <w:bCs/>
        </w:rPr>
        <w:t xml:space="preserve">máquina de estados replicada</w:t>
      </w:r>
      <w:r>
        <w:t xml:space="preserve">: várias réplicas começam no mesmo estado e executam os mesmos comandos, na mesma ordem; como os comandos são determinísticos, todas terminam no mesmo estado. Assim, o problema de manter as cópias iguais se reduz a um só: fazer as réplicas concordarem sobre a sequência de comandos, chamada de </w:t>
      </w:r>
      <w:r>
        <w:rPr>
          <w:b/>
          <w:bCs/>
        </w:rPr>
        <w:t xml:space="preserve">log</w:t>
      </w:r>
      <w:r>
        <w:t xml:space="preserve">. Esse acordo é o problema do </w:t>
      </w:r>
      <w:r>
        <w:rPr>
          <w:b/>
          <w:bCs/>
        </w:rPr>
        <w:t xml:space="preserve">consenso</w:t>
      </w:r>
      <w:r>
        <w:t xml:space="preserve">, e cada sistema o resolve com um algoritmo próprio — o Raft no etcd e o ZAB no ZooKeeper.</w:t>
      </w:r>
    </w:p>
    <w:p>
      <w:pPr>
        <w:pStyle w:val="Heading2"/>
      </w:pPr>
      <w:bookmarkStart w:id="1002" w:name="_Toc1002"/>
      <w:r>
        <w:t xml:space="preserve">2.2 etcd e ZooKeeper</w:t>
      </w:r>
      <w:bookmarkEnd w:id="1002"/>
    </w:p>
    <w:p>
      <w:pPr>
        <w:spacing w:after="120" w:line="360"/>
        <w:ind w:firstLine="709"/>
        <w:jc w:val="both"/>
      </w:pPr>
      <w:r>
        <w:t xml:space="preserve">O tema deste trabalho admite dois sistemas. Ambos resolvem o mesmo problema e têm arquitetura parecida — um pequeno grupo de servidores, um líder eleito entre eles e escritas confirmadas pela maioria —, mas diferem no modelo de dados, no algoritmo de consenso e no comportamento padrão das leituras. Esta seção apresenta cada um, compara os dois e explica qual foi usado.</w:t>
      </w:r>
    </w:p>
    <w:p>
      <w:pPr>
        <w:pStyle w:val="Heading3"/>
      </w:pPr>
      <w:bookmarkStart w:id="1003" w:name="_Toc1003"/>
      <w:r>
        <w:t xml:space="preserve">2.2.1 etcd</w:t>
      </w:r>
      <w:bookmarkEnd w:id="1003"/>
    </w:p>
    <w:p>
      <w:pPr>
        <w:spacing w:after="120" w:line="360"/>
        <w:ind w:firstLine="709"/>
        <w:jc w:val="both"/>
      </w:pPr>
      <w:r>
        <w:t xml:space="preserve">O etcd foi criado em 2013 pela CoreOS para guardar a configuração de clusters de servidores e hoje é mantido pela CNCF (</w:t>
      </w:r>
      <w:r>
        <w:rPr>
          <w:i/>
          <w:iCs/>
        </w:rPr>
        <w:t xml:space="preserve">Cloud Native Computing Foundation</w:t>
      </w:r>
      <w:r>
        <w:t xml:space="preserve">). É escrito em Go, distribuído como um único executável e oferece um armazenamento </w:t>
      </w:r>
      <w:r>
        <w:rPr>
          <w:b/>
          <w:bCs/>
        </w:rPr>
        <w:t xml:space="preserve">chave-valor</w:t>
      </w:r>
      <w:r>
        <w:t xml:space="preserve">: o cliente grava e lê pares como </w:t>
      </w:r>
      <w:r>
        <w:rPr>
          <w:rFonts w:ascii="Consolas" w:hAnsi="Consolas" w:cs="Consolas" w:eastAsia="Consolas"/>
          <w:sz w:val="21"/>
          <w:szCs w:val="21"/>
        </w:rPr>
        <w:t xml:space="preserve">/config/modo = producao</w:t>
      </w:r>
      <w:r>
        <w:t xml:space="preserve">. As réplicas concordam sobre a ordem das escritas usando o algoritmo </w:t>
      </w:r>
      <w:r>
        <w:rPr>
          <w:b/>
          <w:bCs/>
        </w:rPr>
        <w:t xml:space="preserve">Raft</w:t>
      </w:r>
      <w:r>
        <w:t xml:space="preserve"> (ONGARO; OUSTERHOUT, 2014), projetado para ser mais fácil de entender e de implementar que o Paxos. O etcd é o “cérebro” do Kubernetes: todo o estado de um cluster Kubernetes — objetos, configurações, segredos e a eleição de líder dos seus componentes — fica guardado nele.</w:t>
      </w:r>
    </w:p>
    <w:p>
      <w:pPr>
        <w:pStyle w:val="Heading3"/>
      </w:pPr>
      <w:bookmarkStart w:id="1004" w:name="_Toc1004"/>
      <w:r>
        <w:t xml:space="preserve">2.2.2 Apache ZooKeeper</w:t>
      </w:r>
      <w:bookmarkEnd w:id="1004"/>
    </w:p>
    <w:p>
      <w:pPr>
        <w:spacing w:after="120" w:line="360"/>
        <w:ind w:firstLine="709"/>
        <w:jc w:val="both"/>
      </w:pPr>
      <w:r>
        <w:t xml:space="preserve">O ZooKeeper foi criado no Yahoo! (HUNT et al., 2010), é escrito em Java e roda sobre a JVM. Seus dados ficam em uma árvore de nós chamados </w:t>
      </w:r>
      <w:r>
        <w:rPr>
          <w:b/>
          <w:bCs/>
        </w:rPr>
        <w:t xml:space="preserve">znodes</w:t>
      </w:r>
      <w:r>
        <w:t xml:space="preserve">, parecida com um sistema de arquivos (</w:t>
      </w:r>
      <w:r>
        <w:rPr>
          <w:rFonts w:ascii="Consolas" w:hAnsi="Consolas" w:cs="Consolas" w:eastAsia="Consolas"/>
          <w:sz w:val="21"/>
          <w:szCs w:val="21"/>
        </w:rPr>
        <w:t xml:space="preserve">/app/config</w:t>
      </w:r>
      <w:r>
        <w:t xml:space="preserve">, </w:t>
      </w:r>
      <w:r>
        <w:rPr>
          <w:rFonts w:ascii="Consolas" w:hAnsi="Consolas" w:cs="Consolas" w:eastAsia="Consolas"/>
          <w:sz w:val="21"/>
          <w:szCs w:val="21"/>
        </w:rPr>
        <w:t xml:space="preserve">/app/lider</w:t>
      </w:r>
      <w:r>
        <w:t xml:space="preserve">). Dois tipos de znode são a base das suas receitas de coordenação: o </w:t>
      </w:r>
      <w:r>
        <w:rPr>
          <w:b/>
          <w:bCs/>
        </w:rPr>
        <w:t xml:space="preserve">efêmero</w:t>
      </w:r>
      <w:r>
        <w:t xml:space="preserve">, apagado automaticamente quando termina a sessão do cliente que o criou, e o </w:t>
      </w:r>
      <w:r>
        <w:rPr>
          <w:b/>
          <w:bCs/>
        </w:rPr>
        <w:t xml:space="preserve">sequencial</w:t>
      </w:r>
      <w:r>
        <w:t xml:space="preserve">, que recebe do servidor um número crescente no nome. As réplicas concordam sobre a ordem das escritas pelo protocolo </w:t>
      </w:r>
      <w:r>
        <w:rPr>
          <w:b/>
          <w:bCs/>
        </w:rPr>
        <w:t xml:space="preserve">ZAB</w:t>
      </w:r>
      <w:r>
        <w:t xml:space="preserve"> (</w:t>
      </w:r>
      <w:r>
        <w:rPr>
          <w:i/>
          <w:iCs/>
        </w:rPr>
        <w:t xml:space="preserve">ZooKeeper Atomic Broadcast</w:t>
      </w:r>
      <w:r>
        <w:t xml:space="preserve">) (JUNQUEIRA; REED; SERAFINI, 2011). O ZooKeeper é usado por Hadoop, HBase, Solr e, até a migração para o modo KRaft, pelo Kafka.</w:t>
      </w:r>
    </w:p>
    <w:p>
      <w:pPr>
        <w:pStyle w:val="Heading3"/>
      </w:pPr>
      <w:bookmarkStart w:id="1005" w:name="_Toc1005"/>
      <w:r>
        <w:t xml:space="preserve">2.2.3 Comparação entre os dois</w:t>
      </w:r>
      <w:bookmarkEnd w:id="1005"/>
    </w:p>
    <w:p>
      <w:pPr>
        <w:spacing w:after="120" w:line="360"/>
        <w:ind w:firstLine="709"/>
        <w:jc w:val="both"/>
      </w:pPr>
      <w:r>
        <w:t xml:space="preserve">A Tabela 2 coloca lado a lado os conceitos equivalentes. A diferença mais visível para quem usa está nas leituras: no etcd, a leitura padrão sempre devolve o valor mais recente, e a leitura local (mais rápida, mas possivelmente desatualizada) é uma opção explícita; no ZooKeeper é o contrário — a leitura padrão é local, e o cliente que precisa do valor mais recente deve chamar </w:t>
      </w:r>
      <w:r>
        <w:rPr>
          <w:rFonts w:ascii="Consolas" w:hAnsi="Consolas" w:cs="Consolas" w:eastAsia="Consolas"/>
          <w:sz w:val="21"/>
          <w:szCs w:val="21"/>
        </w:rPr>
        <w:t xml:space="preserve">sync</w:t>
      </w:r>
      <w:r>
        <w:t xml:space="preserve"> antes.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2</w:t>
      </w:r>
      <w:r>
        <w:rPr>
          <w:sz w:val="20"/>
          <w:szCs w:val="20"/>
        </w:rPr>
        <w:t xml:space="preserve"> – Comparação entre etcd e ZooKeeper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3261"/>
        <w:gridCol w:w="3261"/>
      </w:tblGrid>
      <w:tr>
        <w:trPr>
          <w:cantSplit/>
          <w:tblHeader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etcd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ZooKeeper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Modelo de dados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Chave-valor; a hierarquia é só convenção de prefixo (/config/...)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Árvore de znodes, como um sistema de arquivos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Algoritmo de consenso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Raft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ZAB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Número do mandato do líder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Termo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Época (epoch)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Ordem das escritas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Revisão global (contador único do cluster)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zxid (época + contador)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Dado que some quando o cliente morre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Chave associada a um lease com prazo (TTL)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Znode efêmero, ligado à sessão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Número crescente para filas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Revisão de criação da chave (create_revision)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Sufixo do znode sequencial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Leitura padrão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Atualizada (linearizável)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Local, pode estar atrasada (sync para atualizar)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Aviso de mudanças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Watch contínuo a partir de uma revisão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Watch de disparo único (persistente a partir da versão 3.6)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Cliente de linha de comando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etcdctl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zkCli.sh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Plataforma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Executável Go, poucas dezenas de MB de memória por membro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JVM, com heap a ser dimensionado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 é usado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Kubernetes, CoreDNS, Patroni</w:t>
            </w:r>
          </w:p>
        </w:tc>
        <w:tc>
          <w:tcPr>
            <w:tcW w:type="dxa" w:w="32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Hadoop, HBase, Solr, Kafka (antes do KRaft)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3"/>
      </w:pPr>
      <w:bookmarkStart w:id="1006" w:name="_Toc1006"/>
      <w:r>
        <w:t xml:space="preserve">2.2.4 Sistema escolhido neste trabalho</w:t>
      </w:r>
      <w:bookmarkEnd w:id="1006"/>
    </w:p>
    <w:p>
      <w:pPr>
        <w:spacing w:after="120" w:line="360"/>
        <w:ind w:firstLine="709"/>
        <w:jc w:val="both"/>
      </w:pPr>
      <w:r>
        <w:t xml:space="preserve">A equipe escolheu o etcd, versão 3.5.17, e todos os experimentos deste relatório foram executados nele, por três motivos: o etcd usa o Raft, cujo artigo é a referência central do tema, e é o serviço de coordenação mais presente em ambientes reais hoje, por causa do Kubernetes; é leve, pois os três membros juntos usaram menos de 100 MB de memória (E1), sem depender de uma JVM; e combina com a ênfase B, porque a trava do etcd já entrega, a cada concessão, um número único e crescente — a revisão da chave da trava — que serve diretamente como </w:t>
      </w:r>
      <w:r>
        <w:rPr>
          <w:i/>
          <w:iCs/>
        </w:rPr>
        <w:t xml:space="preserve">fencing token</w:t>
      </w:r>
      <w:r>
        <w:t xml:space="preserve"> (Seção 2.4). O ZooKeeper não foi executado e aparece apenas como termo de comparação.</w:t>
      </w:r>
    </w:p>
    <w:p>
      <w:pPr>
        <w:pStyle w:val="Heading2"/>
      </w:pPr>
      <w:bookmarkStart w:id="1007" w:name="_Toc1007"/>
      <w:r>
        <w:t xml:space="preserve">2.3 Como o etcd funciona, passo a passo</w:t>
      </w:r>
      <w:bookmarkEnd w:id="1007"/>
    </w:p>
    <w:p>
      <w:pPr>
        <w:spacing w:after="120" w:line="360"/>
        <w:ind w:firstLine="709"/>
        <w:jc w:val="both"/>
      </w:pPr>
      <w:r>
        <w:t xml:space="preserve">Esta seção descreve o funcionamento do etcd com base no artigo do Raft (ONGARO; OUSTERHOUT, 2014) e na documentação oficial (ETCD AUTHORS, 2024), na mesma ordem em que os experimentos o exploram. As respostas às questões das Seções 5 e 6 retomam estes conceitos apenas para ligá-los às evidências, remetendo às subseções abaixo.</w:t>
      </w:r>
    </w:p>
    <w:p>
      <w:pPr>
        <w:pStyle w:val="Heading3"/>
      </w:pPr>
      <w:bookmarkStart w:id="1008" w:name="_Toc1008"/>
      <w:r>
        <w:t xml:space="preserve">2.3.1 O que o etcd guarda: chaves, revisões, watch, leases e transações</w:t>
      </w:r>
      <w:bookmarkEnd w:id="1008"/>
    </w:p>
    <w:p>
      <w:pPr>
        <w:spacing w:after="120" w:line="360"/>
        <w:ind w:firstLine="709"/>
        <w:jc w:val="both"/>
      </w:pPr>
      <w:r>
        <w:t xml:space="preserve">O etcd guarda pares chave-valor em um espaço de chaves ordenado. Não existem pastas de verdade: a “hierarquia” é só uma convenção de nomes por prefixo, como </w:t>
      </w:r>
      <w:r>
        <w:rPr>
          <w:rFonts w:ascii="Consolas" w:hAnsi="Consolas" w:cs="Consolas" w:eastAsia="Consolas"/>
          <w:sz w:val="21"/>
          <w:szCs w:val="21"/>
        </w:rPr>
        <w:t xml:space="preserve">/config/modo</w:t>
      </w:r>
      <w:r>
        <w:t xml:space="preserve">, e o cliente pode consultar de uma vez todas as chaves que começam com um prefixo.</w:t>
      </w:r>
    </w:p>
    <w:p>
      <w:pPr>
        <w:spacing w:after="120" w:line="360"/>
        <w:ind w:firstLine="709"/>
        <w:jc w:val="both"/>
      </w:pPr>
      <w:r>
        <w:t xml:space="preserve">Toda escrita incrementa um contador global chamado </w:t>
      </w:r>
      <w:r>
        <w:rPr>
          <w:b/>
          <w:bCs/>
        </w:rPr>
        <w:t xml:space="preserve">revisão</w:t>
      </w:r>
      <w:r>
        <w:t xml:space="preserve">. Como existe um só contador para o cluster inteiro, a revisão coloca todas as escritas em uma ordem única: a escrita da revisão 5 aconteceu depois da revisão 4, em qualquer membro. Cada chave guarda a revisão em que foi criada (</w:t>
      </w:r>
      <w:r>
        <w:rPr>
          <w:rFonts w:ascii="Consolas" w:hAnsi="Consolas" w:cs="Consolas" w:eastAsia="Consolas"/>
          <w:sz w:val="21"/>
          <w:szCs w:val="21"/>
        </w:rPr>
        <w:t xml:space="preserve">create_revision</w:t>
      </w:r>
      <w:r>
        <w:t xml:space="preserve">), a revisão da última alteração (</w:t>
      </w:r>
      <w:r>
        <w:rPr>
          <w:rFonts w:ascii="Consolas" w:hAnsi="Consolas" w:cs="Consolas" w:eastAsia="Consolas"/>
          <w:sz w:val="21"/>
          <w:szCs w:val="21"/>
        </w:rPr>
        <w:t xml:space="preserve">mod_revision</w:t>
      </w:r>
      <w:r>
        <w:t xml:space="preserve">) e quantas vezes foi alterada (</w:t>
      </w:r>
      <w:r>
        <w:rPr>
          <w:rFonts w:ascii="Consolas" w:hAnsi="Consolas" w:cs="Consolas" w:eastAsia="Consolas"/>
          <w:sz w:val="21"/>
          <w:szCs w:val="21"/>
        </w:rPr>
        <w:t xml:space="preserve">version</w:t>
      </w:r>
      <w:r>
        <w:t xml:space="preserve">). O etcd mantém as versões antigas por algum tempo — o chamado </w:t>
      </w:r>
      <w:r>
        <w:rPr>
          <w:b/>
          <w:bCs/>
        </w:rPr>
        <w:t xml:space="preserve">MVCC</w:t>
      </w:r>
      <w:r>
        <w:t xml:space="preserve">, controle de concorrência por múltiplas versões —, o que permite ler o estado como ele era em uma revisão passada.</w:t>
      </w:r>
    </w:p>
    <w:p>
      <w:pPr>
        <w:spacing w:after="120" w:line="360"/>
        <w:ind w:firstLine="709"/>
        <w:jc w:val="both"/>
      </w:pPr>
      <w:r>
        <w:t xml:space="preserve">Sobre esse modelo, o etcd oferece quatro recursos usados nos experimentos: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Watch:</w:t>
      </w:r>
      <w:r>
        <w:t xml:space="preserve"> o cliente se inscreve em uma chave ou prefixo e recebe cada alteração, em ordem de revisão, sem precisar consultar repetidamente.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Lease:</w:t>
      </w:r>
      <w:r>
        <w:t xml:space="preserve"> uma concessão com prazo (TTL, </w:t>
      </w:r>
      <w:r>
        <w:rPr>
          <w:i/>
          <w:iCs/>
        </w:rPr>
        <w:t xml:space="preserve">time to live</w:t>
      </w:r>
      <w:r>
        <w:t xml:space="preserve">). O cliente cria um lease de, por exemplo, 10 s e precisa renová-lo periodicamente (</w:t>
      </w:r>
      <w:r>
        <w:rPr>
          <w:i/>
          <w:iCs/>
        </w:rPr>
        <w:t xml:space="preserve">keepalive</w:t>
      </w:r>
      <w:r>
        <w:t xml:space="preserve">); se parar de renovar, o lease expira e todas as chaves associadas a ele são apagadas. É assim que o etcd percebe que um cliente morreu.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Transação:</w:t>
      </w:r>
      <w:r>
        <w:t xml:space="preserve"> um bloco “se condição, então estas operações, senão aquelas” executado de forma atômica — por exemplo, “se a chave ainda está na revisão 7, grave o novo valor”. É o mecanismo de </w:t>
      </w:r>
      <w:r>
        <w:rPr>
          <w:i/>
          <w:iCs/>
        </w:rPr>
        <w:t xml:space="preserve">compare-and-swap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Trava e eleição:</w:t>
      </w:r>
      <w:r>
        <w:t xml:space="preserve"> receitas prontas, montadas com leases e transações, para exclusão mútua (</w:t>
      </w:r>
      <w:r>
        <w:rPr>
          <w:rFonts w:ascii="Consolas" w:hAnsi="Consolas" w:cs="Consolas" w:eastAsia="Consolas"/>
          <w:sz w:val="21"/>
          <w:szCs w:val="21"/>
        </w:rPr>
        <w:t xml:space="preserve">etcdctl lock</w:t>
      </w:r>
      <w:r>
        <w:t xml:space="preserve">) e para eleição de líder de aplicações (</w:t>
      </w:r>
      <w:r>
        <w:rPr>
          <w:rFonts w:ascii="Consolas" w:hAnsi="Consolas" w:cs="Consolas" w:eastAsia="Consolas"/>
          <w:sz w:val="21"/>
          <w:szCs w:val="21"/>
        </w:rPr>
        <w:t xml:space="preserve">etcdctl elect</w:t>
      </w:r>
      <w:r>
        <w:t xml:space="preserve">), detalhadas na Seção 2.4.</w:t>
      </w:r>
    </w:p>
    <w:p>
      <w:pPr>
        <w:pStyle w:val="Heading3"/>
      </w:pPr>
      <w:bookmarkStart w:id="1009" w:name="_Toc1009"/>
      <w:r>
        <w:t xml:space="preserve">2.3.2 Componentes de um membro</w:t>
      </w:r>
      <w:bookmarkEnd w:id="1009"/>
    </w:p>
    <w:p>
      <w:pPr>
        <w:spacing w:after="120" w:line="360"/>
        <w:ind w:firstLine="709"/>
        <w:jc w:val="both"/>
      </w:pPr>
      <w:r>
        <w:t xml:space="preserve">Cada membro do etcd é um único processo organizado em camadas: (1) a </w:t>
      </w:r>
      <w:r>
        <w:rPr>
          <w:b/>
          <w:bCs/>
        </w:rPr>
        <w:t xml:space="preserve">API</w:t>
      </w:r>
      <w:r>
        <w:t xml:space="preserve">, que atende os clientes na porta 2379 por gRPC ou HTTP/JSON; (2) o </w:t>
      </w:r>
      <w:r>
        <w:rPr>
          <w:b/>
          <w:bCs/>
        </w:rPr>
        <w:t xml:space="preserve">servidor</w:t>
      </w:r>
      <w:r>
        <w:t xml:space="preserve">, que valida as requisições e as entrega ao Raft; (3) o módulo </w:t>
      </w:r>
      <w:r>
        <w:rPr>
          <w:b/>
          <w:bCs/>
        </w:rPr>
        <w:t xml:space="preserve">Raft</w:t>
      </w:r>
      <w:r>
        <w:t xml:space="preserve">, que conversa com os outros membros pela porta 2380; (4) o </w:t>
      </w:r>
      <w:r>
        <w:rPr>
          <w:b/>
          <w:bCs/>
        </w:rPr>
        <w:t xml:space="preserve">WAL</w:t>
      </w:r>
      <w:r>
        <w:t xml:space="preserve"> (</w:t>
      </w:r>
      <w:r>
        <w:rPr>
          <w:i/>
          <w:iCs/>
        </w:rPr>
        <w:t xml:space="preserve">write-ahead log</w:t>
      </w:r>
      <w:r>
        <w:t xml:space="preserve">), arquivo em disco em que cada entrada do log é gravada antes de ser confirmada; e (5) o </w:t>
      </w:r>
      <w:r>
        <w:rPr>
          <w:b/>
          <w:bCs/>
        </w:rPr>
        <w:t xml:space="preserve">banco de dados local</w:t>
      </w:r>
      <w:r>
        <w:t xml:space="preserve"> (bbolt), onde fica o estado atual das chaves. A topologia do laboratório, com os três membros, as duas portas e as duas redes, está na Figura 2 (Seção 3.2).</w:t>
      </w:r>
    </w:p>
    <w:p>
      <w:pPr>
        <w:pStyle w:val="Heading3"/>
      </w:pPr>
      <w:bookmarkStart w:id="1010" w:name="_Toc1010"/>
      <w:r>
        <w:t xml:space="preserve">2.3.3 Passo 1 – Eleição do líder</w:t>
      </w:r>
      <w:bookmarkEnd w:id="1010"/>
    </w:p>
    <w:p>
      <w:pPr>
        <w:spacing w:after="120" w:line="360"/>
        <w:ind w:firstLine="709"/>
        <w:jc w:val="both"/>
      </w:pPr>
      <w:r>
        <w:t xml:space="preserve">No Raft, cada membro está sempre em um de três papéis: </w:t>
      </w:r>
      <w:r>
        <w:rPr>
          <w:b/>
          <w:bCs/>
        </w:rPr>
        <w:t xml:space="preserve">seguidor</w:t>
      </w:r>
      <w:r>
        <w:t xml:space="preserve">, </w:t>
      </w:r>
      <w:r>
        <w:rPr>
          <w:b/>
          <w:bCs/>
        </w:rPr>
        <w:t xml:space="preserve">candidato</w:t>
      </w:r>
      <w:r>
        <w:t xml:space="preserve"> ou </w:t>
      </w:r>
      <w:r>
        <w:rPr>
          <w:b/>
          <w:bCs/>
        </w:rPr>
        <w:t xml:space="preserve">líder</w:t>
      </w:r>
      <w:r>
        <w:t xml:space="preserve"> (Figura 1). Em funcionamento normal, há exatamente um líder, que recebe todas as escritas, e os demais são seguidores. O tempo é dividido em </w:t>
      </w:r>
      <w:r>
        <w:rPr>
          <w:b/>
          <w:bCs/>
        </w:rPr>
        <w:t xml:space="preserve">termos</w:t>
      </w:r>
      <w:r>
        <w:t xml:space="preserve"> (mandatos) numerados — 1, 2, 3... —, e cada termo começa com uma eleição e tem no máximo um líder. A eleição acontece assim: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líder envia mensagens periódicas (</w:t>
      </w:r>
      <w:r>
        <w:rPr>
          <w:i/>
          <w:iCs/>
        </w:rPr>
        <w:t xml:space="preserve">heartbeats</w:t>
      </w:r>
      <w:r>
        <w:t xml:space="preserve">, a cada 100 ms no etcd) para avisar que está vivo.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Se um seguidor fica um tempo sem ouvir o líder — o </w:t>
      </w:r>
      <w:r>
        <w:rPr>
          <w:i/>
          <w:iCs/>
        </w:rPr>
        <w:t xml:space="preserve">election timeout</w:t>
      </w:r>
      <w:r>
        <w:t xml:space="preserve">, sorteado entre 1 e 2 s no etcd —, ele supõe que o líder caiu, vira candidato, incrementa o termo e pede votos aos outros.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Cada membro vota em no máximo um candidato por termo, e só em um candidato cujo log esteja pelo menos tão atualizado quanto o seu. Isso garante que o eleito já tem todas as escritas confirmadas.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Quem recebe votos da </w:t>
      </w:r>
      <w:r>
        <w:rPr>
          <w:b/>
          <w:bCs/>
        </w:rPr>
        <w:t xml:space="preserve">maioria</w:t>
      </w:r>
      <w:r>
        <w:t xml:space="preserve"> (2 de 3) vira líder e começa a enviar heartbeats. Ao assumir, ele grava uma entrada vazia no log para confirmar o que tenha ficado pendente do mandato anterior.</w:t>
      </w:r>
    </w:p>
    <w:p>
      <w:pPr>
        <w:spacing w:after="120" w:line="360"/>
        <w:ind w:firstLine="709"/>
        <w:jc w:val="both"/>
      </w:pPr>
      <w:r>
        <w:t xml:space="preserve">A eleição é segura por duas razões: duas maiorias de um mesmo grupo sempre têm pelo menos um membro em comum, o que impede dois vencedores no mesmo termo; e todo membro recusa mensagens de termos menores, então um líder antigo que “acorde” depois de outro ter sido eleito é simplesmente ignorado. O sorteio do timeout faz com que, quase sempre, um único seguidor se candidate antes dos outros, evitando empates sucessivos. A resposta a S1 (Seção 6) detalha esses mecanismos e os compara com os algoritmos Bully e Anel.</w:t>
      </w:r>
    </w:p>
    <w:p>
      <w:pPr>
        <w:spacing w:after="120" w:line="360"/>
        <w:ind w:firstLine="709"/>
        <w:jc w:val="both"/>
      </w:pPr>
      <w:r>
        <w:t xml:space="preserve">O etcd ativa ainda três complementos. No </w:t>
      </w:r>
      <w:r>
        <w:rPr>
          <w:b/>
          <w:bCs/>
        </w:rPr>
        <w:t xml:space="preserve">pre-vote</w:t>
      </w:r>
      <w:r>
        <w:t xml:space="preserve">, antes de incrementar o termo, o candidato pergunta se receberia votos; um membro isolado da rede não consegue apoio e, por isso, não fica aumentando o termo à toa. No </w:t>
      </w:r>
      <w:r>
        <w:rPr>
          <w:b/>
          <w:bCs/>
        </w:rPr>
        <w:t xml:space="preserve">check quorum</w:t>
      </w:r>
      <w:r>
        <w:t xml:space="preserve">, o líder que deixa de ouvir a maioria renuncia sozinho. E, quando o líder é desligado de forma planejada, ele </w:t>
      </w:r>
      <w:r>
        <w:rPr>
          <w:b/>
          <w:bCs/>
        </w:rPr>
        <w:t xml:space="preserve">transfere a liderança</w:t>
      </w:r>
      <w:r>
        <w:t xml:space="preserve"> a um seguidor atualizado antes de sair, evitando o intervalo sem líder.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1</w:t>
      </w:r>
      <w:r>
        <w:rPr>
          <w:sz w:val="20"/>
          <w:szCs w:val="20"/>
        </w:rPr>
        <w:t xml:space="preserve"> – Estados de um membro no Raft do etcd, incluindo pre-vote e check quorum</w:t>
      </w:r>
    </w:p>
    <w:p>
      <w:pPr>
        <w:keepNext/>
        <w:jc w:val="center"/>
      </w:pPr>
      <w:r>
        <w:drawing>
          <wp:inline distT="0" distB="0" distL="0" distR="0">
            <wp:extent cx="5580698" cy="2577868"/>
            <wp:effectExtent t="0" r="0" b="0" l="0"/>
            <wp:docPr id="1" name="figura1" descr="Estados de um membro no Raft do etcd, incluindo pre-vote e check quorum" title="Estados de um membro no Raft do etcd, incluindo pre-vote e check qu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257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3"/>
      </w:pPr>
      <w:bookmarkStart w:id="1011" w:name="_Toc1011"/>
      <w:r>
        <w:t xml:space="preserve">2.3.4 Passo 2 – O caminho de uma escrita</w:t>
      </w:r>
      <w:bookmarkEnd w:id="1011"/>
    </w:p>
    <w:p>
      <w:pPr>
        <w:spacing w:after="120" w:line="360"/>
        <w:ind w:firstLine="709"/>
        <w:jc w:val="both"/>
      </w:pPr>
      <w:r>
        <w:t xml:space="preserve">Só o líder pode acrescentar entradas ao log. O cliente envia a escrita a qualquer membro; se for um seguidor, ele a encaminha ao líder. O líder acrescenta a entrada ao seu log, grava-a no disco (WAL) e a envia aos seguidores (mensagem </w:t>
      </w:r>
      <w:r>
        <w:rPr>
          <w:i/>
          <w:iCs/>
        </w:rPr>
        <w:t xml:space="preserve">AppendEntries</w:t>
      </w:r>
      <w:r>
        <w:t xml:space="preserve">); cada seguidor grava a entrada no seu disco e confirma. Quando a entrada está gravada na </w:t>
      </w:r>
      <w:r>
        <w:rPr>
          <w:b/>
          <w:bCs/>
        </w:rPr>
        <w:t xml:space="preserve">maioria</w:t>
      </w:r>
      <w:r>
        <w:t xml:space="preserve"> dos membros (o líder e mais um seguidor, em um cluster de 3), ela é considerada </w:t>
      </w:r>
      <w:r>
        <w:rPr>
          <w:b/>
          <w:bCs/>
        </w:rPr>
        <w:t xml:space="preserve">confirmada</w:t>
      </w:r>
      <w:r>
        <w:t xml:space="preserve"> (</w:t>
      </w:r>
      <w:r>
        <w:rPr>
          <w:i/>
          <w:iCs/>
        </w:rPr>
        <w:t xml:space="preserve">committed</w:t>
      </w:r>
      <w:r>
        <w:t xml:space="preserve">): o líder a aplica ao banco, a revisão é incrementada e o cliente recebe a resposta; na mensagem seguinte, os seguidores ficam sabendo do </w:t>
      </w:r>
      <w:r>
        <w:rPr>
          <w:i/>
          <w:iCs/>
        </w:rPr>
        <w:t xml:space="preserve">commit</w:t>
      </w:r>
      <w:r>
        <w:t xml:space="preserve"> e também aplicam a entrada. O percurso real aparece no E2 (Figura 3). A regra da maioria é o que garante que uma escrita confirmada nunca se perde: qualquer maioria futura terá pelo menos um membro que a possui, e a regra de voto do passo 1 impede que um membro sem ela vire líder.</w:t>
      </w:r>
    </w:p>
    <w:p>
      <w:pPr>
        <w:pStyle w:val="Heading3"/>
      </w:pPr>
      <w:bookmarkStart w:id="1012" w:name="_Toc1012"/>
      <w:r>
        <w:t xml:space="preserve">2.3.5 Passo 3 – O caminho de uma leitura</w:t>
      </w:r>
      <w:bookmarkEnd w:id="1012"/>
    </w:p>
    <w:p>
      <w:pPr>
        <w:spacing w:after="120" w:line="360"/>
        <w:ind w:firstLine="709"/>
        <w:jc w:val="both"/>
      </w:pPr>
      <w:r>
        <w:t xml:space="preserve">O etcd oferece dois tipos de leitura, e o cliente escolhe um deles a cada requisição. A </w:t>
      </w:r>
      <w:r>
        <w:rPr>
          <w:b/>
          <w:bCs/>
        </w:rPr>
        <w:t xml:space="preserve">linearizável</w:t>
      </w:r>
      <w:r>
        <w:t xml:space="preserve"> (padrão) sempre reflete todas as escritas confirmadas antes dela, como se houvesse uma única cópia do dado; para garantir isso sem gravar nada no disco, o membro usa o mecanismo </w:t>
      </w:r>
      <w:r>
        <w:rPr>
          <w:b/>
          <w:bCs/>
        </w:rPr>
        <w:t xml:space="preserve">ReadIndex</w:t>
      </w:r>
      <w:r>
        <w:t xml:space="preserve">, que obtém do líder — depois de o líder confirmar com a maioria que ainda é líder — o índice de </w:t>
      </w:r>
      <w:r>
        <w:rPr>
          <w:i/>
          <w:iCs/>
        </w:rPr>
        <w:t xml:space="preserve">commit</w:t>
      </w:r>
      <w:r>
        <w:t xml:space="preserve"> atual, e só responde depois de aplicar até ele (detalhado em S3). A </w:t>
      </w:r>
      <w:r>
        <w:rPr>
          <w:b/>
          <w:bCs/>
        </w:rPr>
        <w:t xml:space="preserve">serializável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--consistency=s</w:t>
      </w:r>
      <w:r>
        <w:t xml:space="preserve">) responde imediatamente com o banco local, sem consultar ninguém: é mais rápida e funciona mesmo sem líder, mas pode devolver um valor desatualizado se o membro estiver atrasado ou isolado. Na prática, o cliente decide se paga uma rodada de rede a mais em troca da garantia de ler o valor mais recente; os experimentos E4 e E5 comparam os dois tipos.</w:t>
      </w:r>
    </w:p>
    <w:p>
      <w:pPr>
        <w:pStyle w:val="Heading3"/>
      </w:pPr>
      <w:bookmarkStart w:id="1013" w:name="_Toc1013"/>
      <w:r>
        <w:t xml:space="preserve">2.3.6 Passo 4 – Falhas, quórum e partições</w:t>
      </w:r>
      <w:bookmarkEnd w:id="1013"/>
    </w:p>
    <w:p>
      <w:pPr>
        <w:spacing w:after="120" w:line="360"/>
        <w:ind w:firstLine="709"/>
        <w:jc w:val="both"/>
      </w:pPr>
      <w:r>
        <w:t xml:space="preserve">Como toda escrita e toda leitura linearizável dependem da maioria, o cluster funciona enquanto a maioria dos membros estiver ativa e conseguindo se comunicar. Esse número mínimo é o </w:t>
      </w:r>
      <w:r>
        <w:rPr>
          <w:b/>
          <w:bCs/>
        </w:rPr>
        <w:t xml:space="preserve">quórum</w:t>
      </w:r>
      <w:r>
        <w:t xml:space="preserve">: com N membros, o quórum é ⌊N/2⌋ + 1, e o cluster tolera N − quórum falhas — 1 falha com 3 membros e 2 com 5 (por que não usar 4 é discutido em S2).</w:t>
      </w:r>
    </w:p>
    <w:p>
      <w:pPr>
        <w:spacing w:after="120" w:line="360"/>
        <w:ind w:firstLine="709"/>
        <w:jc w:val="both"/>
      </w:pPr>
      <w:r>
        <w:t xml:space="preserve">O mesmo raciocínio vale para uma </w:t>
      </w:r>
      <w:r>
        <w:rPr>
          <w:b/>
          <w:bCs/>
        </w:rPr>
        <w:t xml:space="preserve">partição de rede</w:t>
      </w:r>
      <w:r>
        <w:t xml:space="preserve">, quando os membros ficam divididos em grupos que não se comunicam. Só o lado com a maioria consegue eleger líder e confirmar escritas; o lado minoritário recusa escritas e leituras linearizáveis, mesmo estando vivo e acessível aos clientes. Quando a rede volta, os membros do lado minoritário veem o termo maior do novo líder, tornam-se seguidores e se atualizam. O pre-vote e o check quorum (passo 1) evitam que o membro isolado atrapalhe o cluster nesse retorno.</w:t>
      </w:r>
    </w:p>
    <w:p>
      <w:pPr>
        <w:spacing w:after="120" w:line="360"/>
        <w:ind w:firstLine="709"/>
        <w:jc w:val="both"/>
      </w:pPr>
      <w:r>
        <w:t xml:space="preserve">O etcd assume o modelo de falhas por </w:t>
      </w:r>
      <w:r>
        <w:rPr>
          <w:b/>
          <w:bCs/>
        </w:rPr>
        <w:t xml:space="preserve">parada</w:t>
      </w:r>
      <w:r>
        <w:t xml:space="preserve"> (</w:t>
      </w:r>
      <w:r>
        <w:rPr>
          <w:i/>
          <w:iCs/>
        </w:rPr>
        <w:t xml:space="preserve">crash</w:t>
      </w:r>
      <w:r>
        <w:t xml:space="preserve">): um membro pode parar e voltar, e mensagens podem se perder, atrasar ou chegar fora de ordem, mas nenhum membro mente. Falhas bizantinas, em que um membro se comporta de forma maliciosa, não são toleradas.</w:t>
      </w:r>
    </w:p>
    <w:p>
      <w:pPr>
        <w:pStyle w:val="Heading3"/>
      </w:pPr>
      <w:bookmarkStart w:id="1014" w:name="_Toc1014"/>
      <w:r>
        <w:t xml:space="preserve">2.3.7 Passo 5 – Recuperação de um membro</w:t>
      </w:r>
      <w:bookmarkEnd w:id="1014"/>
    </w:p>
    <w:p>
      <w:pPr>
        <w:spacing w:after="120" w:line="360"/>
        <w:ind w:firstLine="709"/>
        <w:jc w:val="both"/>
      </w:pPr>
      <w:r>
        <w:t xml:space="preserve">Um membro que volta depois de uma queda ou de uma partição recupera o estado primeiro localmente, relendo do próprio disco o último snapshot e o WAL, e depois com a ajuda do líder, de uma de duas formas: </w:t>
      </w:r>
      <w:r>
        <w:rPr>
          <w:b/>
          <w:bCs/>
        </w:rPr>
        <w:t xml:space="preserve">pelo log</w:t>
      </w:r>
      <w:r>
        <w:t xml:space="preserve">, se o líder ainda tem as entradas que faltam (recuperação incremental por AppendEntries), ou </w:t>
      </w:r>
      <w:r>
        <w:rPr>
          <w:b/>
          <w:bCs/>
        </w:rPr>
        <w:t xml:space="preserve">por snapshot</w:t>
      </w:r>
      <w:r>
        <w:t xml:space="preserve">, se elas já foram descartadas. Para que o log não cresça para sempre, cada membro tira periodicamente uma “fotografia” do banco (</w:t>
      </w:r>
      <w:r>
        <w:rPr>
          <w:i/>
          <w:iCs/>
        </w:rPr>
        <w:t xml:space="preserve">snapshot</w:t>
      </w:r>
      <w:r>
        <w:t xml:space="preserve">, a cada 100 000 entradas por padrão) e descarta as entradas antigas; o membro atrasado recebe então o snapshot inteiro e, depois, as entradas seguintes.</w:t>
      </w:r>
    </w:p>
    <w:p>
      <w:pPr>
        <w:spacing w:after="120" w:line="360"/>
        <w:ind w:firstLine="709"/>
        <w:jc w:val="both"/>
      </w:pPr>
      <w:r>
        <w:t xml:space="preserve">Membros novos podem entrar como </w:t>
      </w:r>
      <w:r>
        <w:rPr>
          <w:b/>
          <w:bCs/>
        </w:rPr>
        <w:t xml:space="preserve">learners</w:t>
      </w:r>
      <w:r>
        <w:t xml:space="preserve">: recebem o log, mas não votam nem contam para o quórum até serem promovidos. Assim, um membro ainda vazio não aumenta o quórum antes de ter os dados, o que poderia deixar o cluster sem maioria durante a sincronização.</w:t>
      </w:r>
    </w:p>
    <w:p>
      <w:pPr>
        <w:pStyle w:val="Heading3"/>
      </w:pPr>
      <w:bookmarkStart w:id="1015" w:name="_Toc1015"/>
      <w:r>
        <w:t xml:space="preserve">2.3.8 Ordem dos eventos: termos e revisões</w:t>
      </w:r>
      <w:bookmarkEnd w:id="1015"/>
    </w:p>
    <w:p>
      <w:pPr>
        <w:spacing w:after="120" w:line="360"/>
        <w:ind w:firstLine="709"/>
        <w:jc w:val="both"/>
      </w:pPr>
      <w:r>
        <w:t xml:space="preserve">O etcd ordena os eventos com contadores, e não com relógios físicos. O </w:t>
      </w:r>
      <w:r>
        <w:rPr>
          <w:b/>
          <w:bCs/>
        </w:rPr>
        <w:t xml:space="preserve">termo</w:t>
      </w:r>
      <w:r>
        <w:t xml:space="preserve"> numera os mandatos de liderança e funciona como um relógio de Lamport (LAMPORT, 1978): cada membro adota o maior termo que vê, e mensagens com termo menor são recusadas. O </w:t>
      </w:r>
      <w:r>
        <w:rPr>
          <w:b/>
          <w:bCs/>
        </w:rPr>
        <w:t xml:space="preserve">índice do log</w:t>
      </w:r>
      <w:r>
        <w:t xml:space="preserve"> numera todas as entradas, e a </w:t>
      </w:r>
      <w:r>
        <w:rPr>
          <w:b/>
          <w:bCs/>
        </w:rPr>
        <w:t xml:space="preserve">revisão</w:t>
      </w:r>
      <w:r>
        <w:t xml:space="preserve"> numera as escritas no espaço de chaves; os dois impõem uma </w:t>
      </w:r>
      <w:r>
        <w:rPr>
          <w:b/>
          <w:bCs/>
        </w:rPr>
        <w:t xml:space="preserve">ordem total</w:t>
      </w:r>
      <w:r>
        <w:t xml:space="preserve">, como o sequenciador do multicast com ordem total visto na disciplina — com a diferença de que aqui o sequenciador (o líder) pode ser trocado sem perder a sequência, porque o novo líder herda o log. Relógios vetoriais não são necessários, porque o histórico comprometido não tem eventos concorrentes, e relógios físicos só aparecem nos timeouts e nos leases, nunca na garantia de consistência. O experimento E8 explora esses contadores.</w:t>
      </w:r>
    </w:p>
    <w:p>
      <w:pPr>
        <w:pStyle w:val="Heading2"/>
      </w:pPr>
      <w:bookmarkStart w:id="1016" w:name="_Toc1016"/>
      <w:r>
        <w:t xml:space="preserve">2.4 Travas distribuídas, leases e fencing tokens</w:t>
      </w:r>
      <w:bookmarkEnd w:id="1016"/>
    </w:p>
    <w:p>
      <w:pPr>
        <w:spacing w:after="120" w:line="360"/>
        <w:ind w:firstLine="709"/>
        <w:jc w:val="both"/>
      </w:pPr>
      <w:r>
        <w:t xml:space="preserve">Uma </w:t>
      </w:r>
      <w:r>
        <w:rPr>
          <w:b/>
          <w:bCs/>
        </w:rPr>
        <w:t xml:space="preserve">trava distribuída</w:t>
      </w:r>
      <w:r>
        <w:t xml:space="preserve"> garante que, entre vários processos em máquinas diferentes, só um de cada vez execute uma seção crítica — por exemplo, alterar um arquivo ou um registro compartilhado. No etcd, a trava funciona assim: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O cliente cria um lease (por exemplo, com TTL de 10 s) e o mantém vivo com renovações periódicas.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Ele grava, sob o prefixo da trava, uma chave própria associada ao lease (</w:t>
      </w:r>
      <w:r>
        <w:rPr>
          <w:rFonts w:ascii="Consolas" w:hAnsi="Consolas" w:cs="Consolas" w:eastAsia="Consolas"/>
          <w:sz w:val="21"/>
          <w:szCs w:val="21"/>
        </w:rPr>
        <w:t xml:space="preserve">trava/&lt;id do lease&gt;</w:t>
      </w:r>
      <w:r>
        <w:t xml:space="preserve">). Cada chave recebe a revisão em que foi criada.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O dono da trava é quem tem a chave com a </w:t>
      </w:r>
      <w:r>
        <w:rPr>
          <w:b/>
          <w:bCs/>
        </w:rPr>
        <w:t xml:space="preserve">menor</w:t>
      </w:r>
      <w:r>
        <w:t xml:space="preserve"> revisão de criação. Os demais formam uma fila, em ordem de revisão, e cada um observa (watch) apenas a chave imediatamente anterior à sua.</w:t>
      </w:r>
    </w:p>
    <w:p>
      <w:pPr>
        <w:pStyle w:val="ListParagraph"/>
        <w:numPr>
          <w:ilvl w:val="0"/>
          <w:numId w:val="5"/>
        </w:numPr>
        <w:spacing w:after="60" w:line="360"/>
        <w:jc w:val="both"/>
      </w:pPr>
      <w:r>
        <w:t xml:space="preserve">Ao terminar, o dono apaga a chave e o próximo da fila assume. Se o dono morre, ele para de renovar o lease; quando o lease expira, a chave é apagada e o próximo assume da mesma forma.</w:t>
      </w:r>
    </w:p>
    <w:p>
      <w:pPr>
        <w:spacing w:after="120" w:line="360"/>
        <w:ind w:firstLine="709"/>
        <w:jc w:val="both"/>
      </w:pPr>
      <w:r>
        <w:t xml:space="preserve">A eleição de líder de aplicações (</w:t>
      </w:r>
      <w:r>
        <w:rPr>
          <w:rFonts w:ascii="Consolas" w:hAnsi="Consolas" w:cs="Consolas" w:eastAsia="Consolas"/>
          <w:sz w:val="21"/>
          <w:szCs w:val="21"/>
        </w:rPr>
        <w:t xml:space="preserve">etcdctl elect</w:t>
      </w:r>
      <w:r>
        <w:t xml:space="preserve">) usa a mesma receita, com a proposta do candidato como valor da chave. No ZooKeeper, as receitas equivalentes usam znodes efêmeros no lugar do lease e znodes sequenciais no lugar da revisão.</w:t>
      </w:r>
    </w:p>
    <w:p>
      <w:pPr>
        <w:spacing w:after="120" w:line="360"/>
        <w:ind w:firstLine="709"/>
        <w:jc w:val="both"/>
      </w:pPr>
      <w:r>
        <w:t xml:space="preserve">O lease resolve o caso do dono que morre segurando a trava, mas cria um problema mais sutil: o serviço não consegue distinguir um processo </w:t>
      </w:r>
      <w:r>
        <w:rPr>
          <w:b/>
          <w:bCs/>
        </w:rPr>
        <w:t xml:space="preserve">morto</w:t>
      </w:r>
      <w:r>
        <w:t xml:space="preserve"> de um processo </w:t>
      </w:r>
      <w:r>
        <w:rPr>
          <w:b/>
          <w:bCs/>
        </w:rPr>
        <w:t xml:space="preserve">parado</w:t>
      </w:r>
      <w:r>
        <w:t xml:space="preserve">. Considere o exemplo: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t xml:space="preserve">O processo A obtém a trava, lê um contador (valor 0) e começa a processar.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t xml:space="preserve">A sofre uma pausa longa — uma coleta de lixo, uma máquina virtual congelada, falta de memória — maior que o TTL do lease.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t xml:space="preserve">Sem renovação, o lease de A expira e o etcd entrega a trava ao processo B, que incrementa o contador três vezes (valor 3).</w:t>
      </w:r>
    </w:p>
    <w:p>
      <w:pPr>
        <w:pStyle w:val="ListParagraph"/>
        <w:numPr>
          <w:ilvl w:val="0"/>
          <w:numId w:val="6"/>
        </w:numPr>
        <w:spacing w:after="60" w:line="360"/>
        <w:jc w:val="both"/>
      </w:pPr>
      <w:r>
        <w:t xml:space="preserve">A acorda e continua de onde parou, convencido de que ainda tem a trava: grava 0 + 1 = 1, apagando as três atualizações de B.</w:t>
      </w:r>
    </w:p>
    <w:p>
      <w:pPr>
        <w:spacing w:after="120" w:line="360"/>
        <w:ind w:firstLine="709"/>
        <w:jc w:val="both"/>
      </w:pPr>
      <w:r>
        <w:t xml:space="preserve">Verificar o lease logo antes de gravar não resolve, porque a pausa pode acontecer justamente entre a verificação e a gravação. A solução é o </w:t>
      </w:r>
      <w:r>
        <w:rPr>
          <w:b/>
          <w:bCs/>
        </w:rPr>
        <w:t xml:space="preserve">fencing token</w:t>
      </w:r>
      <w:r>
        <w:t xml:space="preserve"> (KLEPPMANN, 2016), ideia que já aparecia no Chubby (BURROWS, 2006): cada concessão da trava vem com um número estritamente crescente; o cliente envia esse número junto com cada gravação; e o próprio recurso protegido guarda o maior número já visto e </w:t>
      </w:r>
      <w:r>
        <w:rPr>
          <w:b/>
          <w:bCs/>
        </w:rPr>
        <w:t xml:space="preserve">recusa</w:t>
      </w:r>
      <w:r>
        <w:t xml:space="preserve"> gravações com número menor. No exemplo, A teria o token 7 e B o token 8; a gravação atrasada de A, com token 7, chegaria depois das de B e seria rejeitada. No etcd, a revisão de criação da chave da trava é exatamente esse número — única, global e crescente —, e o </w:t>
      </w:r>
      <w:r>
        <w:rPr>
          <w:rFonts w:ascii="Consolas" w:hAnsi="Consolas" w:cs="Consolas" w:eastAsia="Consolas"/>
          <w:sz w:val="21"/>
          <w:szCs w:val="21"/>
        </w:rPr>
        <w:t xml:space="preserve">etcdctl lock</w:t>
      </w:r>
      <w:r>
        <w:t xml:space="preserve"> a disponibiliza na variável </w:t>
      </w:r>
      <w:r>
        <w:rPr>
          <w:rFonts w:ascii="Consolas" w:hAnsi="Consolas" w:cs="Consolas" w:eastAsia="Consolas"/>
          <w:sz w:val="21"/>
          <w:szCs w:val="21"/>
        </w:rPr>
        <w:t xml:space="preserve">ETCD_LOCK_REV</w:t>
      </w:r>
      <w:r>
        <w:t xml:space="preserve">. Esse é o objeto do experimento E9.</w:t>
      </w:r>
    </w:p>
    <w:p>
      <w:pPr>
        <w:pStyle w:val="Heading2"/>
      </w:pPr>
      <w:bookmarkStart w:id="1017" w:name="_Toc1017"/>
      <w:r>
        <w:t xml:space="preserve">2.5 Consistência ou disponibilidade: CAP e PACELC</w:t>
      </w:r>
      <w:bookmarkEnd w:id="1017"/>
    </w:p>
    <w:p>
      <w:pPr>
        <w:spacing w:after="120" w:line="360"/>
        <w:ind w:firstLine="709"/>
        <w:jc w:val="both"/>
      </w:pPr>
      <w:r>
        <w:t xml:space="preserve">O teorema </w:t>
      </w:r>
      <w:r>
        <w:rPr>
          <w:b/>
          <w:bCs/>
        </w:rPr>
        <w:t xml:space="preserve">CAP</w:t>
      </w:r>
      <w:r>
        <w:t xml:space="preserve">, proposto por Brewer (2000) e demonstrado formalmente por Gilbert e Lynch (2002), diz que, durante uma partição de rede (P), um sistema distribuído precisa escolher entre </w:t>
      </w:r>
      <w:r>
        <w:rPr>
          <w:b/>
          <w:bCs/>
        </w:rPr>
        <w:t xml:space="preserve">consistência</w:t>
      </w:r>
      <w:r>
        <w:t xml:space="preserve"> (C: todos leem o valor mais recente) e </w:t>
      </w:r>
      <w:r>
        <w:rPr>
          <w:b/>
          <w:bCs/>
        </w:rPr>
        <w:t xml:space="preserve">disponibilidade</w:t>
      </w:r>
      <w:r>
        <w:t xml:space="preserve"> (A: todo membro ativo responde). Não dá para garantir as duas ao mesmo tempo, porque o lado isolado ou responde com o que tem, podendo estar desatualizado, ou se recusa a responder.</w:t>
      </w:r>
    </w:p>
    <w:p>
      <w:pPr>
        <w:spacing w:after="120" w:line="360"/>
        <w:ind w:firstLine="709"/>
        <w:jc w:val="both"/>
      </w:pPr>
      <w:r>
        <w:t xml:space="preserve">O </w:t>
      </w:r>
      <w:r>
        <w:rPr>
          <w:b/>
          <w:bCs/>
        </w:rPr>
        <w:t xml:space="preserve">PACELC</w:t>
      </w:r>
      <w:r>
        <w:t xml:space="preserve"> (ABADI, 2012) completa o CAP lembrando que existe uma escolha também sem partição: se há partição (P), escolhe-se entre A e C; senão (E, </w:t>
      </w:r>
      <w:r>
        <w:rPr>
          <w:i/>
          <w:iCs/>
        </w:rPr>
        <w:t xml:space="preserve">else</w:t>
      </w:r>
      <w:r>
        <w:t xml:space="preserve">), entre </w:t>
      </w:r>
      <w:r>
        <w:rPr>
          <w:b/>
          <w:bCs/>
        </w:rPr>
        <w:t xml:space="preserve">latência</w:t>
      </w:r>
      <w:r>
        <w:t xml:space="preserve"> (L) e consistência (C), porque garantir consistência custa rodadas de comunicação mesmo com a rede funcionando. Pelo que foi descrito no passo 4, espera-se que o etcd seja </w:t>
      </w:r>
      <w:r>
        <w:rPr>
          <w:b/>
          <w:bCs/>
        </w:rPr>
        <w:t xml:space="preserve">PC/EC</w:t>
      </w:r>
      <w:r>
        <w:t xml:space="preserve">: na partição, o lado minoritário prefere não responder a responder errado; sem partição, paga a latência da maioria em toda escrita e leitura linearizável. A leitura serializável é a forma de o cliente escolher A e L em uma requisição específica. Os experimentos E4 e E6 verificam essa classificação.</w:t>
      </w:r>
    </w:p>
    <w:p>
      <w:pPr>
        <w:pStyle w:val="Heading1"/>
        <w:pageBreakBefore/>
      </w:pPr>
      <w:bookmarkStart w:name="_Toc16" w:id="16"/>
      <w:r>
        <w:t xml:space="preserve">3 AMBIENTE E REPRODUTIBILIDADE</w:t>
      </w:r>
      <w:bookmarkEnd w:id="16"/>
    </w:p>
    <w:p>
      <w:pPr>
        <w:pStyle w:val="Heading2"/>
      </w:pPr>
      <w:bookmarkStart w:name="_Toc17" w:id="17"/>
      <w:r>
        <w:t xml:space="preserve">3.1 Hardware e software</w:t>
      </w:r>
      <w:bookmarkEnd w:id="17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3</w:t>
      </w:r>
      <w:r>
        <w:rPr>
          <w:sz w:val="20"/>
          <w:szCs w:val="20"/>
        </w:rPr>
        <w:t xml:space="preserve"> – Hardware e versões de software utilizados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237"/>
      </w:tblGrid>
      <w:tr>
        <w:trPr>
          <w:cantSplit/>
          <w:tblHeader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Processador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AMD Ryzen 9 7900X (12 núcleos / 24 threads)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Memória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64 GB (32 GB disponíveis para a VM do Docker Desktop)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Sistema operacional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Windows 10 Pro 22H2 (build 19045)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Virtualização de contêineres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Docker Desktop com WSL 2 (kernel 6.18.54.1-microsoft-standard-WSL2)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Docker Engine / Compose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29.7.2, atualizado para 29.8.2 durante os testes / Compose v5.6.0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 e etcdctl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v3.5.17 (imagem oficial quay.io/coreos/etcd:v3.5.17)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Contêineres auxiliares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python:3.12-alpine + etcdctl copiado da imagem oficial (imagem t5-cliente)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Linguagens dos scripts</w:t>
            </w:r>
          </w:p>
        </w:tc>
        <w:tc>
          <w:tcPr>
            <w:tcW w:type="dxa" w:w="62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Bash (Git Bash no Windows) e Python 3.12 apenas com biblioteca padrão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2"/>
      </w:pPr>
      <w:bookmarkStart w:name="_Toc18" w:id="18"/>
      <w:r>
        <w:t xml:space="preserve">3.2 Topologia</w:t>
      </w:r>
      <w:bookmarkEnd w:id="18"/>
    </w:p>
    <w:p>
      <w:pPr>
        <w:spacing w:after="120" w:line="360"/>
        <w:ind w:firstLine="709"/>
        <w:jc w:val="both"/>
      </w:pPr>
      <w:r>
        <w:t xml:space="preserve">O cluster tem três membros etcd e quatro contêineres auxiliares, distribuídos em duas redes Docker. A rede </w:t>
      </w:r>
      <w:r>
        <w:rPr>
          <w:b/>
          <w:bCs/>
        </w:rPr>
        <w:t xml:space="preserve">interna</w:t>
      </w:r>
      <w:r>
        <w:t xml:space="preserve"> (172.30.0.0/24) carrega apenas o tráfego Raft entre os membros (porta 2380); a rede de </w:t>
      </w:r>
      <w:r>
        <w:rPr>
          <w:b/>
          <w:bCs/>
        </w:rPr>
        <w:t xml:space="preserve">clientes</w:t>
      </w:r>
      <w:r>
        <w:t xml:space="preserve"> (172.31.0.0/24) carrega a API (porta 2379), o recurso protegido da ênfase B (porta 8000) e os workers. A separação é o que permite provocar partições realistas: um membro pode perder contato com os pares e continuar acessível aos clientes, que é justamente o cenário em que se observa a escolha entre consistência e disponibilidade. A Figura 2 e a Tabela 4 resumem a topologia.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2</w:t>
      </w:r>
      <w:r>
        <w:rPr>
          <w:sz w:val="20"/>
          <w:szCs w:val="20"/>
        </w:rPr>
        <w:t xml:space="preserve"> – Topologia do laboratório: três membros etcd, redes interna e de clientes e os contêineres da ênfase B</w:t>
      </w:r>
    </w:p>
    <w:p>
      <w:pPr>
        <w:keepNext/>
        <w:jc w:val="center"/>
      </w:pPr>
      <w:r>
        <w:drawing>
          <wp:inline distT="0" distB="0" distL="0" distR="0">
            <wp:extent cx="5580698" cy="3491009"/>
            <wp:effectExtent t="0" r="0" b="0" l="0"/>
            <wp:docPr id="2" name="figura2" descr="Topologia do laboratório: três membros etcd, redes interna e de clientes e os contêineres da ênfase B" title="Topologia do laboratório: três membros etcd, redes interna e de clientes e os contêineres da ênfas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34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4</w:t>
      </w:r>
      <w:r>
        <w:rPr>
          <w:sz w:val="20"/>
          <w:szCs w:val="20"/>
        </w:rPr>
        <w:t xml:space="preserve"> – Contêineres, papéis, endereços e limites de memória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3062"/>
        <w:gridCol w:w="1474"/>
        <w:gridCol w:w="1928"/>
        <w:gridCol w:w="1134"/>
      </w:tblGrid>
      <w:tr>
        <w:trPr>
          <w:cantSplit/>
          <w:tblHeader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Contêiner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Rede interna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Rede clientes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membro etcd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172.30.0.31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172.31.0.31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256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membro etcd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172.30.0.32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172.31.0.32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256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membro etcd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172.30.0.33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172.31.0.33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256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Python + etcdctl; ferramenta de medição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172.31.0.100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recurso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recurso compartilhado (ênfase B)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172.31.0.50:8000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 MB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worker1 / worker2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disputam a trava (E8 e E9)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172.31.0.101 / .102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 MB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2"/>
      </w:pPr>
      <w:bookmarkStart w:name="_Toc19" w:id="19"/>
      <w:r>
        <w:t xml:space="preserve">3.3 Como reproduzir</w:t>
      </w:r>
      <w:bookmarkEnd w:id="19"/>
    </w:p>
    <w:p>
      <w:pPr>
        <w:spacing w:after="120" w:line="360"/>
        <w:ind w:firstLine="709"/>
        <w:jc w:val="both"/>
      </w:pPr>
      <w:r>
        <w:t xml:space="preserve">O repositório contém o </w:t>
      </w:r>
      <w:r>
        <w:rPr>
          <w:rFonts w:ascii="Consolas" w:cs="Consolas" w:eastAsia="Consolas" w:hAnsi="Consolas"/>
          <w:sz w:val="21"/>
          <w:szCs w:val="21"/>
        </w:rPr>
        <w:t xml:space="preserve">docker-compose.yml</w:t>
      </w:r>
      <w:r>
        <w:t xml:space="preserve">, a imagem auxiliar (</w:t>
      </w:r>
      <w:r>
        <w:rPr>
          <w:rFonts w:ascii="Consolas" w:cs="Consolas" w:eastAsia="Consolas" w:hAnsi="Consolas"/>
          <w:sz w:val="21"/>
          <w:szCs w:val="21"/>
        </w:rPr>
        <w:t xml:space="preserve">ferramentas/Dockerfile</w:t>
      </w:r>
      <w:r>
        <w:t xml:space="preserve">), a ferramenta de medição (</w:t>
      </w:r>
      <w:r>
        <w:rPr>
          <w:rFonts w:ascii="Consolas" w:cs="Consolas" w:eastAsia="Consolas" w:hAnsi="Consolas"/>
          <w:sz w:val="21"/>
          <w:szCs w:val="21"/>
        </w:rPr>
        <w:t xml:space="preserve">ferramentas/etcd_http.py</w:t>
      </w:r>
      <w:r>
        <w:t xml:space="preserve">), o código da ênfase B (</w:t>
      </w:r>
      <w:r>
        <w:rPr>
          <w:rFonts w:ascii="Consolas" w:cs="Consolas" w:eastAsia="Consolas" w:hAnsi="Consolas"/>
          <w:sz w:val="21"/>
          <w:szCs w:val="21"/>
        </w:rPr>
        <w:t xml:space="preserve">enfase-b/</w:t>
      </w:r>
      <w:r>
        <w:t xml:space="preserve">) e um script por experimento (</w:t>
      </w:r>
      <w:r>
        <w:rPr>
          <w:rFonts w:ascii="Consolas" w:cs="Consolas" w:eastAsia="Consolas" w:hAnsi="Consolas"/>
          <w:sz w:val="21"/>
          <w:szCs w:val="21"/>
        </w:rPr>
        <w:t xml:space="preserve">scripts/</w:t>
      </w:r>
      <w:r>
        <w:t xml:space="preserve">). Cada script imprime o resultado e grava a evidência em </w:t>
      </w:r>
      <w:r>
        <w:rPr>
          <w:rFonts w:ascii="Consolas" w:cs="Consolas" w:eastAsia="Consolas" w:hAnsi="Consolas"/>
          <w:sz w:val="21"/>
          <w:szCs w:val="21"/>
        </w:rPr>
        <w:t xml:space="preserve">evidencias/</w:t>
      </w:r>
      <w:r>
        <w:t xml:space="preserve">; os arquivos intermediários (logs brutos dos workers e valores parciais das medições) ficam em um diretório temporário (</w:t>
      </w:r>
      <w:r>
        <w:rPr>
          <w:rFonts w:ascii="Consolas" w:cs="Consolas" w:eastAsia="Consolas" w:hAnsi="Consolas"/>
          <w:sz w:val="21"/>
          <w:szCs w:val="21"/>
        </w:rPr>
        <w:t xml:space="preserve">$TMPDIR/t5-etcd</w:t>
      </w:r>
      <w:r>
        <w:t xml:space="preserve">), e só o resultado consolidado vai para as evidências. O script </w:t>
      </w:r>
      <w:r>
        <w:rPr>
          <w:rFonts w:ascii="Consolas" w:cs="Consolas" w:eastAsia="Consolas" w:hAnsi="Consolas"/>
          <w:sz w:val="21"/>
          <w:szCs w:val="21"/>
        </w:rPr>
        <w:t xml:space="preserve">scripts/executar_todos.sh</w:t>
      </w:r>
      <w:r>
        <w:t xml:space="preserve"> recria o ambiente do zero e roda toda a bateria (≈ 20 min), e </w:t>
      </w:r>
      <w:r>
        <w:rPr>
          <w:rFonts w:ascii="Consolas" w:cs="Consolas" w:eastAsia="Consolas" w:hAnsi="Consolas"/>
          <w:sz w:val="21"/>
          <w:szCs w:val="21"/>
        </w:rPr>
        <w:t xml:space="preserve">relatorio/figuras/gerar_figuras.py</w:t>
      </w:r>
      <w:r>
        <w:t xml:space="preserve"> refaz, a partir das evidências, as Figuras 2, 3 e 4. A partir da raiz do repositório: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Comandos para subir o ambiente e executar os experimentos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docker compose up -d --build          # sobe os 3 membros e os auxiliares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bash scripts/e1_topologia.sh          # E1 ... (um script por experimento)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bash scripts/e9_trava_fencing.sh      # E9 - enfase B (cenarios 0, 1, 2, 3 e repeticoes)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bash scripts/e8b_medicoes_extras.sh  # E3/E8 - propagacao e eleicao de aplicacao (5x)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bash scripts/executar_todos.sh        # recria o ambiente e roda E1 a E9 (~20 min)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python relatorio/figuras/gerar_figuras.py   # refaz as Figuras 2, 3 e 4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docker compose down                   # remove tudo (os dados do etcd ficam no conteiner)</w:t>
      </w:r>
    </w:p>
    <w:p>
      <w:pPr>
        <w:pStyle w:val="Heading2"/>
      </w:pPr>
      <w:bookmarkStart w:name="_Toc20" w:id="20"/>
      <w:r>
        <w:t xml:space="preserve">3.4 Decisões de projeto e problemas encontrados</w:t>
      </w:r>
      <w:bookmarkEnd w:id="20"/>
    </w:p>
    <w:p>
      <w:pPr>
        <w:spacing w:after="120" w:line="360"/>
        <w:ind w:firstLine="709"/>
        <w:jc w:val="both"/>
      </w:pPr>
      <w:r>
        <w:t xml:space="preserve">Alguns detalhes do ambiente teriam distorcido as medições se não fossem tratados. Eles são descritos aqui porque explicam escolhas feitas nos experimentos.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Tempo do docker exec.</w:t>
      </w:r>
      <w:r>
        <w:t xml:space="preserve"> No Windows, só iniciar um </w:t>
      </w:r>
      <w:r>
        <w:rPr>
          <w:rFonts w:ascii="Consolas" w:cs="Consolas" w:eastAsia="Consolas" w:hAnsi="Consolas"/>
          <w:sz w:val="21"/>
          <w:szCs w:val="21"/>
        </w:rPr>
        <w:t xml:space="preserve">docker exec</w:t>
      </w:r>
      <w:r>
        <w:t xml:space="preserve"> leva cerca de </w:t>
      </w:r>
      <w:r>
        <w:rPr>
          <w:b/>
          <w:bCs/>
        </w:rPr>
        <w:t xml:space="preserve">170 ms</w:t>
      </w:r>
      <w:r>
        <w:t xml:space="preserve">, enquanto uma operação no etcd leva de </w:t>
      </w:r>
      <w:r>
        <w:rPr>
          <w:b/>
          <w:bCs/>
        </w:rPr>
        <w:t xml:space="preserve">1 a 3 ms</w:t>
      </w:r>
      <w:r>
        <w:t xml:space="preserve">; medido assim, mais de 98% do tempo seria do Docker. Por isso, as medições de tempo (latência, propagação, eleição e recuperação) usam uma pequena ferramenta Python, </w:t>
      </w:r>
      <w:r>
        <w:rPr>
          <w:rFonts w:ascii="Consolas" w:cs="Consolas" w:eastAsia="Consolas" w:hAnsi="Consolas"/>
          <w:sz w:val="21"/>
          <w:szCs w:val="21"/>
        </w:rPr>
        <w:t xml:space="preserve">etcd_http.py</w:t>
      </w:r>
      <w:r>
        <w:t xml:space="preserve">, que roda em um contêiner na rede dos clientes e chama diretamente a API HTTP do etcd, cronometrando apenas a operação. O </w:t>
      </w:r>
      <w:r>
        <w:rPr>
          <w:rFonts w:ascii="Consolas" w:cs="Consolas" w:eastAsia="Consolas" w:hAnsi="Consolas"/>
          <w:sz w:val="21"/>
          <w:szCs w:val="21"/>
        </w:rPr>
        <w:t xml:space="preserve">etcdctl</w:t>
      </w:r>
      <w:r>
        <w:t xml:space="preserve"> continua sendo usado quando o tempo não importa (status, lista de membros, trava). A conversão para JSON deixa os tempos um pouco acima dos de um cliente gRPC nativo, mas eles são comparáveis entre si.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Relógios diferentes.</w:t>
      </w:r>
      <w:r>
        <w:t xml:space="preserve"> O relógio da máquina virtual do Docker estava cerca de 58 ms adiantado em relação ao relógio do Windows — um exemplo concreto de defasagem (</w:t>
      </w:r>
      <w:r>
        <w:rPr>
          <w:i/>
          <w:iCs/>
        </w:rPr>
        <w:t xml:space="preserve">skew</w:t>
      </w:r>
      <w:r>
        <w:t xml:space="preserve">) entre relógios físicos. Para que ela não entrasse nas medições, o início e o fim de cada medição são sempre registrados por contêineres, que compartilham o mesmo relógio (por exemplo, o instante em que um contêiner auxiliar religa a rede e o instante em que a ferramenta de medição vê o membro atualizado).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Endereço de rede trocado a cada reinício.</w:t>
      </w:r>
      <w:r>
        <w:t xml:space="preserve"> A partir da versão 29, o Docker sorteia um endereço físico de rede (MAC) novo sempre que um contêiner inicia. Depois de reiniciar um membro, os vizinhos continuavam tentando falar com o endereço antigo por alguns segundos, o que fazia a eleição do E5 parecer mais lenta do que realmente era. Os endereços MAC foram fixados no </w:t>
      </w:r>
      <w:r>
        <w:rPr>
          <w:rFonts w:ascii="Consolas" w:hAnsi="Consolas" w:cs="Consolas" w:eastAsia="Consolas"/>
          <w:sz w:val="21"/>
          <w:szCs w:val="21"/>
        </w:rPr>
        <w:t xml:space="preserve">docker-compose.yml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Como simular a partição.</w:t>
      </w:r>
      <w:r>
        <w:t xml:space="preserve"> O comando natural para isso, </w:t>
      </w:r>
      <w:r>
        <w:rPr>
          <w:rFonts w:ascii="Consolas" w:hAnsi="Consolas" w:cs="Consolas" w:eastAsia="Consolas"/>
          <w:sz w:val="21"/>
          <w:szCs w:val="21"/>
        </w:rPr>
        <w:t xml:space="preserve">docker network disconnect</w:t>
      </w:r>
      <w:r>
        <w:t xml:space="preserve">, tem o mesmo problema: ao reconectar, o contêiner ganha um MAC novo. Em vez dele, a partição é feita desligando a placa de rede interna do membro por dentro (</w:t>
      </w:r>
      <w:r>
        <w:rPr>
          <w:rFonts w:ascii="Consolas" w:hAnsi="Consolas" w:cs="Consolas" w:eastAsia="Consolas"/>
          <w:sz w:val="21"/>
          <w:szCs w:val="21"/>
        </w:rPr>
        <w:t xml:space="preserve">ip link set ... down</w:t>
      </w:r>
      <w:r>
        <w:t xml:space="preserve">), a partir de um contêiner auxiliar. O membro continua acessível aos clientes pela outra rede, como se apenas o cabo da rede entre os servidores tivesse sido cortado.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Detalhes de ferramentas.</w:t>
      </w:r>
      <w:r>
        <w:t xml:space="preserve"> No Git Bash do Windows, um argumento como </w:t>
      </w:r>
      <w:r>
        <w:rPr>
          <w:rFonts w:ascii="Consolas" w:hAnsi="Consolas" w:cs="Consolas" w:eastAsia="Consolas"/>
          <w:sz w:val="21"/>
          <w:szCs w:val="21"/>
        </w:rPr>
        <w:t xml:space="preserve">/config/modo</w:t>
      </w:r>
      <w:r>
        <w:t xml:space="preserve"> é convertido automaticamente em um caminho do Windows, o que corrompia os nomes das chaves (resolvido com </w:t>
      </w:r>
      <w:r>
        <w:rPr>
          <w:rFonts w:ascii="Consolas" w:hAnsi="Consolas" w:cs="Consolas" w:eastAsia="Consolas"/>
          <w:sz w:val="21"/>
          <w:szCs w:val="21"/>
        </w:rPr>
        <w:t xml:space="preserve">MSYS_NO_PATHCONV=1</w:t>
      </w:r>
      <w:r>
        <w:t xml:space="preserve">); a variável </w:t>
      </w:r>
      <w:r>
        <w:rPr>
          <w:rFonts w:ascii="Consolas" w:hAnsi="Consolas" w:cs="Consolas" w:eastAsia="Consolas"/>
          <w:sz w:val="21"/>
          <w:szCs w:val="21"/>
        </w:rPr>
        <w:t xml:space="preserve">ETCDCTL_ENDPOINTS</w:t>
      </w:r>
      <w:r>
        <w:t xml:space="preserve"> entra em conflito com a opção </w:t>
      </w:r>
      <w:r>
        <w:rPr>
          <w:rFonts w:ascii="Consolas" w:hAnsi="Consolas" w:cs="Consolas" w:eastAsia="Consolas"/>
          <w:sz w:val="21"/>
          <w:szCs w:val="21"/>
        </w:rPr>
        <w:t xml:space="preserve">--endpoints</w:t>
      </w:r>
      <w:r>
        <w:t xml:space="preserve">; e o </w:t>
      </w:r>
      <w:r>
        <w:rPr>
          <w:rFonts w:ascii="Consolas" w:hAnsi="Consolas" w:cs="Consolas" w:eastAsia="Consolas"/>
          <w:sz w:val="21"/>
          <w:szCs w:val="21"/>
        </w:rPr>
        <w:t xml:space="preserve">etcdctl lock</w:t>
      </w:r>
      <w:r>
        <w:t xml:space="preserve"> exige </w:t>
      </w:r>
      <w:r>
        <w:rPr>
          <w:rFonts w:ascii="Consolas" w:hAnsi="Consolas" w:cs="Consolas" w:eastAsia="Consolas"/>
          <w:sz w:val="21"/>
          <w:szCs w:val="21"/>
        </w:rPr>
        <w:t xml:space="preserve">--</w:t>
      </w:r>
      <w:r>
        <w:t xml:space="preserve"> antes do comando a executar.</w:t>
      </w:r>
    </w:p>
    <w:p>
      <w:pPr>
        <w:pStyle w:val="Heading2"/>
      </w:pPr>
      <w:bookmarkStart w:name="_Toc21" w:id="21"/>
      <w:r>
        <w:t xml:space="preserve">3.5 Metodologia de medição</w:t>
      </w:r>
      <w:bookmarkEnd w:id="21"/>
    </w:p>
    <w:p>
      <w:pPr>
        <w:spacing w:after="120" w:line="360"/>
        <w:ind w:firstLine="709"/>
        <w:jc w:val="both"/>
      </w:pPr>
      <w:r>
        <w:t xml:space="preserve">Todos os tempos (latência, propagação, eleição, recuperação e tomada da trava) foram medidos pelo menos cinco vezes, e as tabelas trazem os valores individuais, a média e o desvio padrão amostral. Nas medições de latência, cada um dos cinco valores é a média de uma rodada de 50 operações, e o desvio padrão é calculado entre essas médias — por isso ele é menor que a variação entre operações individuais. Eventos como “novo líder eleito” ou “membro atualizado” são detectados consultando o cluster a cada 5 a 10 ms, que é a resolução dessas medições. Antes de cada experimento, a equipe registrou o que esperava observar com base na teoria (a previsão), para depois comparar previsão, resultado e teoria.</w:t>
      </w:r>
    </w:p>
    <w:p>
      <w:pPr>
        <w:pStyle w:val="Heading1"/>
        <w:pageBreakBefore/>
      </w:pPr>
      <w:bookmarkStart w:name="_Toc22" w:id="22"/>
      <w:r>
        <w:t xml:space="preserve">4 EXPERIMENTOS</w:t>
      </w:r>
      <w:bookmarkEnd w:id="22"/>
    </w:p>
    <w:p>
      <w:pPr>
        <w:spacing w:after="120" w:line="360"/>
        <w:ind w:firstLine="709"/>
        <w:jc w:val="both"/>
      </w:pPr>
      <w:r>
        <w:t xml:space="preserve">Cada experimento é apresentado com objetivo, previsão da equipe, procedimento, evidências e análise. Os números vêm de uma execução completa com o ambiente recriado do zero (</w:t>
      </w:r>
      <w:r>
        <w:rPr>
          <w:rFonts w:ascii="Consolas" w:hAnsi="Consolas" w:cs="Consolas" w:eastAsia="Consolas"/>
          <w:sz w:val="21"/>
          <w:szCs w:val="21"/>
        </w:rPr>
        <w:t xml:space="preserve">scripts/executar_todos.sh</w:t>
      </w:r>
      <w:r>
        <w:t xml:space="preserve">); os arquivos completos estão no diretório </w:t>
      </w:r>
      <w:r>
        <w:rPr>
          <w:rFonts w:ascii="Consolas" w:hAnsi="Consolas" w:cs="Consolas" w:eastAsia="Consolas"/>
          <w:sz w:val="21"/>
          <w:szCs w:val="21"/>
        </w:rPr>
        <w:t xml:space="preserve">evidencias/</w:t>
      </w:r>
      <w:r>
        <w:t xml:space="preserve"> do repositório, e aqui são reproduzidos trechos.</w:t>
      </w:r>
    </w:p>
    <w:p>
      <w:pPr>
        <w:pStyle w:val="Heading2"/>
      </w:pPr>
      <w:bookmarkStart w:name="_Toc23" w:id="23"/>
      <w:r>
        <w:t xml:space="preserve">4.1 E1 – Subida e topologia</w:t>
      </w:r>
      <w:bookmarkEnd w:id="23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Colocar o cluster de três membros no ar e identificar o papel de cada um (líder ou seguidor), o termo e o índice Raft.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Logo após a subida, os três membros devem eleger um líder sem intervenção. Como todos começam no termo 1 e a primeira eleição incrementa o termo, esperávamos termo 2. O índice Raft deveria ser pequeno e igual nos três membros, já que só existem as entradas de configuração do próprio cluster.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docker compose up -d --build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scripts/e1_topologia.sh</w:t>
      </w:r>
      <w:r>
        <w:t xml:space="preserve">, que executa </w:t>
      </w:r>
      <w:r>
        <w:rPr>
          <w:rFonts w:ascii="Consolas" w:cs="Consolas" w:eastAsia="Consolas" w:hAnsi="Consolas"/>
          <w:sz w:val="21"/>
          <w:szCs w:val="21"/>
        </w:rPr>
        <w:t xml:space="preserve">etcdctl member list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endpoint status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endpoint health</w:t>
      </w:r>
      <w:r>
        <w:t xml:space="preserve"> e registra a memória de cada contêiner.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E1 – member list, endpoint status (colunas resumidas), health e memória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+------------------+---------+-------+-------------------------+-------------------------+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       ID        | STATUS  | NAME  |       PEER ADDRS        |      CLIENT ADDRS      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+------------------+---------+-------+-------------------------+-------------------------+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729febf16625624c | started | etcd2 | http://172.30.0.32:2380 | http://172.31.0.32:2379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a740cd75718ef0d5 | started | etcd3 | http://172.30.0.33:2380 | http://172.31.0.33:2379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f7c63021767e3289 | started | etcd1 | http://172.30.0.31:2380 | http://172.31.0.31:2379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+------------------+---------+-------+-------------------------+-------------------------+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(IS LEARNER = false nos tres membros)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+------------------+------------------+---------+-----------+-----------+------------+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    ENDPOINT     |        ID        | VERSION | IS LEADER | RAFT TERM | RAFT INDEX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+------------------+------------------+---------+-----------+-----------+------------+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172.31.0.31:2379 | f7c63021767e3289 |  3.5.17 |      true |         2 |         11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172.31.0.32:2379 | 729febf16625624c |  3.5.17 |     false |         2 |         11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172.31.0.33:2379 | a740cd75718ef0d5 |  3.5.17 |     false |         2 |         11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+------------------+------------------+---------+-----------+-----------+------------+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172.31.0.31:2379 is healthy: successfully committed proposal: took = 1.664578ms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etcd1  29.02MiB / 256MiB      etcd2  14.17MiB / 256MiB      etcd3  16.45MiB / 256MiB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A previsão se confirmou: etcd1 foi eleito líder no termo 2 e os três membros têm o mesmo índice (11). O </w:t>
      </w:r>
      <w:r>
        <w:rPr>
          <w:i/>
          <w:iCs/>
        </w:rPr>
        <w:t xml:space="preserve">member list</w:t>
      </w:r>
      <w:r>
        <w:t xml:space="preserve"> mostra os três membros como votantes (STATUS </w:t>
      </w:r>
      <w:r>
        <w:rPr>
          <w:i/>
          <w:iCs/>
        </w:rPr>
        <w:t xml:space="preserve">started</w:t>
      </w:r>
      <w:r>
        <w:t xml:space="preserve">, nenhum </w:t>
      </w:r>
      <w:r>
        <w:rPr>
          <w:i/>
          <w:iCs/>
        </w:rPr>
        <w:t xml:space="preserve">learner</w:t>
      </w:r>
      <w:r>
        <w:t xml:space="preserve">), cada um anunciando a porta 2380 na rede interna e a 2379 na de clientes, como na Figura 2. O índice não começa em zero porque o log também registra entradas que não são escritas de clientes: a configuração inicial dos três membros (</w:t>
      </w:r>
      <w:r>
        <w:rPr>
          <w:i/>
          <w:iCs/>
        </w:rPr>
        <w:t xml:space="preserve">ConfChange</w:t>
      </w:r>
      <w:r>
        <w:t xml:space="preserve">), a entrada vazia que todo líder recém-eleito grava para comprometer as entradas de termos anteriores (Seção 2.3.3) e a publicação dos atributos de cada membro. Os identificadores dos membros são determinísticos — derivados do nome, das URLs de pares e do </w:t>
      </w:r>
      <w:r>
        <w:rPr>
          <w:i/>
          <w:iCs/>
        </w:rPr>
        <w:t xml:space="preserve">token</w:t>
      </w:r>
      <w:r>
        <w:t xml:space="preserve"> do cluster —, por isso se repetem a cada recriação. O consumo de memória (14 a 29 MB) ficou muito abaixo do limite de 256 MB, coerente com um serviço que guarda pouco dado.</w:t>
      </w:r>
    </w:p>
    <w:p>
      <w:pPr>
        <w:pStyle w:val="Heading2"/>
      </w:pPr>
      <w:bookmarkStart w:name="_Toc24" w:id="24"/>
      <w:r>
        <w:t xml:space="preserve">4.2 E2 – Caminho de uma operação</w:t>
      </w:r>
      <w:bookmarkEnd w:id="24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Mostrar o percurso de uma escrita enviada a um seguidor: quem recebe, quem decide, quem replica e quem responde.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Como só o líder pode acrescentar entradas ao log, o seguidor não pode efetivar a escrita sozinho: deve repassá-la ao líder, que a replica para os dois seguidores. O índice Raft deve avançar igualmente nos três. Esperávamos, portanto, que o tráfego gerado pela escrita fluísse do seguidor para o líder, e não diretamente para o outro seguidor.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scripts/e2_caminho.sh</w:t>
      </w:r>
      <w:r>
        <w:t xml:space="preserve"> identifica o líder, envia </w:t>
      </w:r>
      <w:r>
        <w:rPr>
          <w:rFonts w:ascii="Consolas" w:cs="Consolas" w:eastAsia="Consolas" w:hAnsi="Consolas"/>
          <w:sz w:val="21"/>
          <w:szCs w:val="21"/>
        </w:rPr>
        <w:t xml:space="preserve">put /config/modo producao</w:t>
      </w:r>
      <w:r>
        <w:t xml:space="preserve"> apenas ao endpoint de um seguidor, com saída em JSON, e compara o </w:t>
      </w:r>
      <w:r>
        <w:rPr>
          <w:rFonts w:ascii="Consolas" w:cs="Consolas" w:eastAsia="Consolas" w:hAnsi="Consolas"/>
          <w:sz w:val="21"/>
          <w:szCs w:val="21"/>
        </w:rPr>
        <w:t xml:space="preserve">endpoint status</w:t>
      </w:r>
      <w:r>
        <w:t xml:space="preserve"> antes e depois. Como nenhum log do etcd registra o encaminhamento, a evidência vem das métricas Prometheus do próprio etcd (</w:t>
      </w:r>
      <w:r>
        <w:rPr>
          <w:rFonts w:ascii="Consolas" w:cs="Consolas" w:eastAsia="Consolas" w:hAnsi="Consolas"/>
          <w:sz w:val="21"/>
          <w:szCs w:val="21"/>
        </w:rPr>
        <w:t xml:space="preserve">etcd_network_peer_sent_bytes_total</w:t>
      </w:r>
      <w:r>
        <w:t xml:space="preserve">, por destino): mediu-se quanto o seguidor enviou a cada par durante 200 escritas de 10 KB enviadas a ele.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E2 – RAFT INDEX antes e depois, resposta do put e métricas de rede do seguidor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lider = etcd1   seguidor usado = etcd2   outro seguidor = etcd3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RAFT INDEX antes do put : etcd1=17  etcd2=17  etcd3=17   (RAFT TERM 2 nos tres)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put enviado SO ao seguidor etcd2: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{"header":{"cluster_id":6775757553465404157,"member_id":8259579663654150732,"revision":2,"raft_term":2}}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RAFT INDEX depois do put: etcd1=18  etcd2=18  etcd3=18   (RAFT TERM 2 nos tres)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leitura em cada membro:  etcd1: producao   etcd2: producao   etcd3: producao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encaminhamento: 200 puts de 10 KB enviados ao seguidor etcd2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bytes etcd2 -&gt; lider etcd1         : +2037873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bytes etcd2 -&gt; outro seguidor etcd3: +60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3</w:t>
      </w:r>
      <w:r>
        <w:rPr>
          <w:sz w:val="20"/>
          <w:szCs w:val="20"/>
        </w:rPr>
        <w:t xml:space="preserve"> – Diagrama de sequência de uma escrita enviada a um seguidor</w:t>
      </w:r>
    </w:p>
    <w:p>
      <w:pPr>
        <w:keepNext/>
        <w:jc w:val="center"/>
      </w:pPr>
      <w:r>
        <w:drawing>
          <wp:inline distT="0" distB="0" distL="0" distR="0">
            <wp:extent cx="5580698" cy="3385647"/>
            <wp:effectExtent t="0" r="0" b="0" l="0"/>
            <wp:docPr id="3" name="figura3" descr="Diagrama de sequência de uma escrita enviada a um seguidor" title="Diagrama de sequência de uma escrita enviada a um segui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698" cy="338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O RAFT INDEX avançou de 17 para 18 nos três membros, com o mesmo termo (2): a entrada foi replicada e aplicada em todos, embora o </w:t>
      </w:r>
      <w:r>
        <w:rPr>
          <w:i/>
          <w:iCs/>
        </w:rPr>
        <w:t xml:space="preserve">commit</w:t>
      </w:r>
      <w:r>
        <w:t xml:space="preserve"> exigisse apenas a maioria. Das 200 escritas de 10 KB (≈ 2 MB), o seguidor etcd2 enviou 2 037 873 bytes ao líder e apenas 60 bytes ao outro seguidor — uma diferença de quatro ordens de grandeza que demonstra o encaminhamento da proposta ao líder (mensagem MsgProp), seguido da replicação por AppendEntries e do </w:t>
      </w:r>
      <w:r>
        <w:rPr>
          <w:i/>
          <w:iCs/>
        </w:rPr>
        <w:t xml:space="preserve">commit</w:t>
      </w:r>
      <w:r>
        <w:t xml:space="preserve"> com a maioria, como descrito na Seção 2.3.4 e representado na Figura 3. O cabeçalho da resposta mostra que quem respondeu ao cliente foi o próprio seguidor: o </w:t>
      </w:r>
      <w:r>
        <w:rPr>
          <w:rFonts w:ascii="Consolas" w:cs="Consolas" w:eastAsia="Consolas" w:hAnsi="Consolas"/>
          <w:sz w:val="21"/>
          <w:szCs w:val="21"/>
        </w:rPr>
        <w:t xml:space="preserve">member_id</w:t>
      </w:r>
      <w:r>
        <w:t xml:space="preserve"> é o do etcd2 (8259579663654150732 = 0x729febf16625624c), e não o do líder, porque o seguidor só responde quando ele próprio aplica a entrada. A </w:t>
      </w:r>
      <w:r>
        <w:rPr>
          <w:rFonts w:ascii="Consolas" w:cs="Consolas" w:eastAsia="Consolas" w:hAnsi="Consolas"/>
          <w:sz w:val="21"/>
          <w:szCs w:val="21"/>
        </w:rPr>
        <w:t xml:space="preserve">revision</w:t>
      </w:r>
      <w:r>
        <w:t xml:space="preserve"> (2) e o índice Raft (18) são contadores diferentes: a revisão só conta mutações do espaço de chaves, enquanto o índice conta todas as entradas do log, incluindo as de configuração.</w:t>
      </w:r>
    </w:p>
    <w:p>
      <w:pPr>
        <w:pStyle w:val="Heading2"/>
      </w:pPr>
      <w:bookmarkStart w:name="_Toc25" w:id="25"/>
      <w:r>
        <w:t xml:space="preserve">4.3 E3 – Replicação</w:t>
      </w:r>
      <w:bookmarkEnd w:id="25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Escrever em um membro, ler em outro e observar a notificação de um </w:t>
      </w:r>
      <w:r>
        <w:rPr>
          <w:i/>
          <w:iCs/>
        </w:rPr>
        <w:t xml:space="preserve">watch</w:t>
      </w:r>
      <w:r>
        <w:t xml:space="preserve"> em um terceiro; medir latências e o tempo de propagação.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A escrita deve ficar visível nos três membros logo após a confirmação, e o watch deve receber o evento com a nova revisão. A latência de escrita deve ser dominada pelo </w:t>
      </w:r>
      <w:r>
        <w:rPr>
          <w:i/>
          <w:iCs/>
        </w:rPr>
        <w:t xml:space="preserve">fsync</w:t>
      </w:r>
      <w:r>
        <w:t xml:space="preserve"> (gravações no WAL do líder e de pelo menos um seguidor) e ser maior quando a requisição chega a um seguidor, por causa do salto extra até o líder. A leitura linearizável deve custar uma rodada de confirmação de liderança a mais que uma leitura local.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scripts/e3_replicacao.sh</w:t>
      </w:r>
      <w:r>
        <w:t xml:space="preserve">: watch em etcd3, put em etcd1, get em etcd2 (endpoints únicos); latência média de 50 puts e 50 gets linearizáveis por rodada, 5 rodadas, em cada membro; e o teste de carga </w:t>
      </w:r>
      <w:r>
        <w:rPr>
          <w:rFonts w:ascii="Consolas" w:cs="Consolas" w:eastAsia="Consolas" w:hAnsi="Consolas"/>
          <w:sz w:val="21"/>
          <w:szCs w:val="21"/>
        </w:rPr>
        <w:t xml:space="preserve">etcdctl check perf --load=s</w:t>
      </w:r>
      <w:r>
        <w:t xml:space="preserve">. O tempo de propagação (entre o put em etcd1 e a primeira leitura serializável que encontra o novo valor em etcd2 e em etcd3) foi medido por </w:t>
      </w:r>
      <w:r>
        <w:rPr>
          <w:rFonts w:ascii="Consolas" w:cs="Consolas" w:eastAsia="Consolas" w:hAnsi="Consolas"/>
          <w:sz w:val="21"/>
          <w:szCs w:val="21"/>
        </w:rPr>
        <w:t xml:space="preserve">scripts/e8b_medicoes_extras.sh</w:t>
      </w:r>
      <w:r>
        <w:t xml:space="preserve">, que descarta uma medição de aquecimento — a primeira inclui o estabelecimento da conexão HTTP do cliente — e registra as 5 seguintes.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5</w:t>
      </w:r>
      <w:r>
        <w:rPr>
          <w:sz w:val="20"/>
          <w:szCs w:val="20"/>
        </w:rPr>
        <w:t xml:space="preserve"> – E3 – Latência média de put e get linearizável (ms), 5 rodadas de 50 operações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2041"/>
        <w:gridCol w:w="1474"/>
        <w:gridCol w:w="2155"/>
        <w:gridCol w:w="1701"/>
      </w:tblGrid>
      <w:tr>
        <w:trPr>
          <w:cantSplit/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 (papel)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put: valores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put: média ± desvio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get: valores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get: média ± desvio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 (líder)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2,62 2,58 2,60 2,61 2,63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2,61 ± 0,02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0,92 0,94 0,89 0,86 0,91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0,90 ± 0,03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 (seguidor)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2,97 2,97 2,93 2,97 2,97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2,96 ± 0,02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1,10 1,07 1,13 1,11 1,15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1,11 ± 0,03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etcd3 (seguidor)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3,02 2,94 3,07 3,06 3,06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3,03 ± 0,05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1,14 1,10 1,17 1,05 1,10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1,11 ± 0,05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6</w:t>
      </w:r>
      <w:r>
        <w:rPr>
          <w:sz w:val="20"/>
          <w:szCs w:val="20"/>
        </w:rPr>
        <w:t xml:space="preserve"> – E3 – Tempo de propagação: put em etcd1 até o valor aparecer na leitura local de outro membro (ms)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742"/>
        <w:gridCol w:w="1814"/>
        <w:gridCol w:w="1702"/>
      </w:tblGrid>
      <w:tr>
        <w:trPr>
          <w:cantSplit/>
          <w:tblHeader/>
        </w:trPr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Trajeto</w:t>
            </w:r>
          </w:p>
        </w:tc>
        <w:tc>
          <w:tcPr>
            <w:tcW w:type="dxa" w:w="37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 (5 medições, após 1 de aquecimento descartada)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17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Mediana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 → etcd2</w:t>
            </w:r>
          </w:p>
        </w:tc>
        <w:tc>
          <w:tcPr>
            <w:tcW w:type="dxa" w:w="37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6,92 6,10 4,57 4,64 4,18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5,28 ± 1,17</w:t>
            </w:r>
          </w:p>
        </w:tc>
        <w:tc>
          <w:tcPr>
            <w:tcW w:type="dxa" w:w="17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4,64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etcd1 → etcd3</w:t>
            </w:r>
          </w:p>
        </w:tc>
        <w:tc>
          <w:tcPr>
            <w:tcW w:type="dxa" w:w="37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4,43 3,99 4,99 4,20 6,47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4,82 ± 1,00</w:t>
            </w:r>
          </w:p>
        </w:tc>
        <w:tc>
          <w:tcPr>
            <w:tcW w:type="dxa" w:w="17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4,43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E3 – replicação, watch (chave e valor em base64) e check perf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put em etcd1: /config/versao = v-122513   |   get em etcd2: v-122513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watch no etcd3: {"Header":{"revision":...},"Events":[{"kv":{"key":"L2NvbmZpZy92ZXJzYW8=",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"create_revision":...,"mod_revision":...,"version":1,"value":"di0xMjI1MTM="}}]}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etcdctl check perf --load=s: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PASS: Throughput is 151 writes/s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Slowest request took too long: 0.524125s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PASS: Stddev is 0.076612s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FAIL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O valor escrito em etcd1 foi lido em etcd2, e o watch em etcd3 recebeu o evento com a revisão da escrita. A latência de escrita foi de 2,61 ms quando o cliente fala com o líder e de 2,96 a 3,03 ms quando fala com um seguidor; a diferença de ≈ 0,35 a 0,42 ms é o custo do encaminhamento demonstrado no E2. As escritas são cerca de três vezes mais caras que as leituras porque exigem gravação durável (</w:t>
      </w:r>
      <w:r>
        <w:rPr>
          <w:i/>
          <w:iCs/>
        </w:rPr>
        <w:t xml:space="preserve">fsync</w:t>
      </w:r>
      <w:r>
        <w:t xml:space="preserve">) no WAL em pelo menos dois membros, enquanto a leitura linearizável só precisa da rodada de confirmação de liderança do ReadIndex, sem disco. O tempo de propagação até um seguidor ficou entre 4,0 e 6,9 ms (médias de 5,28 e 4,82 ms), depois de descartada a medição de aquecimento (19,9 e 12,6 ms), que inclui o estabelecimento da conexão HTTP. Esse tempo é um pouco maior que a própria latência de escrita, porque o seguidor só aplica a entrada quando recebe o índice de commit no AppendEntries seguinte, e inclui a resolução da sondagem do leitor. O </w:t>
      </w:r>
      <w:r>
        <w:rPr>
          <w:rFonts w:ascii="Consolas" w:cs="Consolas" w:eastAsia="Consolas" w:hAnsi="Consolas"/>
          <w:sz w:val="21"/>
          <w:szCs w:val="21"/>
        </w:rPr>
        <w:t xml:space="preserve">check perf</w:t>
      </w:r>
      <w:r>
        <w:t xml:space="preserve"> reprovou o ambiente por causa de uma requisição de 0,52 s (o limite é 0,5 s), embora tenha sustentado 151 escritas/s com desvio pequeno. A causa provável é o </w:t>
      </w:r>
      <w:r>
        <w:rPr>
          <w:i/>
          <w:iCs/>
        </w:rPr>
        <w:t xml:space="preserve">fsync</w:t>
      </w:r>
      <w:r>
        <w:t xml:space="preserve"> no disco virtual da VM do WSL 2: o etcd é sensível à latência de disco e a documentação recomenda SSDs dedicados em produção. Isso é registrado como limitação (Seção 8).</w:t>
      </w:r>
    </w:p>
    <w:p>
      <w:pPr>
        <w:pStyle w:val="Heading2"/>
      </w:pPr>
      <w:bookmarkStart w:name="_Toc26" w:id="26"/>
      <w:r>
        <w:t xml:space="preserve">4.4 E4 – Consistência</w:t>
      </w:r>
      <w:bookmarkEnd w:id="26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Evidenciar a diferença entre leitura linearizável (padrão) e serializável, em condições normais e com um seguidor isolado.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Em condições normais, as duas leituras devem devolver o mesmo valor, com a serializável mais rápida. Com o seguidor isolado, a leitura linearizável nele deve falhar (ele não consegue confirmar o índice de commit com o líder), enquanto a serializável deve responder com o último valor que o seguidor aplicou antes do isolamento, isto é, um valor desatualizado.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scripts/e4_consistencia.sh</w:t>
      </w:r>
      <w:r>
        <w:t xml:space="preserve">: latência média de 50 leituras de cada tipo em um seguidor (5 rodadas); depois, escreve-se </w:t>
      </w:r>
      <w:r>
        <w:rPr>
          <w:rFonts w:ascii="Consolas" w:cs="Consolas" w:eastAsia="Consolas" w:hAnsi="Consolas"/>
          <w:sz w:val="21"/>
          <w:szCs w:val="21"/>
        </w:rPr>
        <w:t xml:space="preserve">v1</w:t>
      </w:r>
      <w:r>
        <w:t xml:space="preserve">, isola-se o seguidor etcd2 da rede interna, escrevem-se </w:t>
      </w:r>
      <w:r>
        <w:rPr>
          <w:rFonts w:ascii="Consolas" w:cs="Consolas" w:eastAsia="Consolas" w:hAnsi="Consolas"/>
          <w:sz w:val="21"/>
          <w:szCs w:val="21"/>
        </w:rPr>
        <w:t xml:space="preserve">v2</w:t>
      </w:r>
      <w:r>
        <w:t xml:space="preserve"> e </w:t>
      </w:r>
      <w:r>
        <w:rPr>
          <w:rFonts w:ascii="Consolas" w:cs="Consolas" w:eastAsia="Consolas" w:hAnsi="Consolas"/>
          <w:sz w:val="21"/>
          <w:szCs w:val="21"/>
        </w:rPr>
        <w:t xml:space="preserve">v3</w:t>
      </w:r>
      <w:r>
        <w:t xml:space="preserve"> pelo líder e lê-se no seguidor com as duas consistências; por fim, reconecta-se o seguidor e repete-se a leitura.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7</w:t>
      </w:r>
      <w:r>
        <w:rPr>
          <w:sz w:val="20"/>
          <w:szCs w:val="20"/>
        </w:rPr>
        <w:t xml:space="preserve"> – E4 – Latência média de leitura em um seguidor (ms), 5 rodadas de 50 leituras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969"/>
        <w:gridCol w:w="2268"/>
      </w:tblGrid>
      <w:tr>
        <w:trPr>
          <w:cantSplit/>
          <w:tblHeader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leitura</w:t>
            </w:r>
          </w:p>
        </w:tc>
        <w:tc>
          <w:tcPr>
            <w:tcW w:type="dxa" w:w="3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 ± desvio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Linearizável (padrão)</w:t>
            </w:r>
          </w:p>
        </w:tc>
        <w:tc>
          <w:tcPr>
            <w:tcW w:type="dxa" w:w="3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1,28  1,18  1,15  1,22  1,20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1,21 ± 0,05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Serializável (--consistency=s)</w:t>
            </w:r>
          </w:p>
        </w:tc>
        <w:tc>
          <w:tcPr>
            <w:tcW w:type="dxa" w:w="39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0,84  0,66  0,66  0,72  0,68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0,71 ± 0,08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8</w:t>
      </w:r>
      <w:r>
        <w:rPr>
          <w:sz w:val="20"/>
          <w:szCs w:val="20"/>
        </w:rPr>
        <w:t xml:space="preserve"> – E4 – Sequência temporal de escritas e leituras com o seguidor etcd2 isolado (líder: etcd1)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3062"/>
        <w:gridCol w:w="2495"/>
        <w:gridCol w:w="2494"/>
      </w:tblGrid>
      <w:tr>
        <w:trPr>
          <w:cantSplit/>
          <w:tblHeader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etcd2 linearizável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etcd2 serializável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12:26:34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v1 e leitura (sem partição)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12:26:35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 isolado da rede interna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12:26:37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v2 pelo líder: OK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12:26:40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em etcd2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context deadline exceeded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 (desatualizado)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12:26:40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v3 pelo líder: OK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12:26:44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em etcd2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context deadline exceeded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v1-normal (desatualizado)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12:26:44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no lado majoritário (etcd1 e etcd3)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 (nos dois)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 (nos dois)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12:26:45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etcd2 reconectado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12:26:50</w:t>
            </w:r>
          </w:p>
        </w:tc>
        <w:tc>
          <w:tcPr>
            <w:tcW w:type="dxa" w:w="30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leitura em etcd2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v3-durante-particao</w:t>
            </w:r>
          </w:p>
        </w:tc>
        <w:tc>
          <w:tcPr>
            <w:tcW w:type="dxa" w:w="249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v3-durante-particao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Os resultados coincidem com a previsão. A leitura linearizável custou 1,21 ms contra 0,71 ms da serializável: a diferença é a ida e volta ao líder do ReadIndex, que confirma a liderança com um heartbeat à maioria. No seguidor isolado, a leitura linearizável não completou (o cliente desistiu após o timeout), porque o seguidor não consegue obter do líder um índice de commit, e responder com o estado local poderia violar a linearizabilidade. A leitura serializável respondeu v1-normal mesmo depois de v2 e v3 terem sido comprometidas pela maioria: é a janela de leitura desatualizada, e ela dura enquanto durar a partição. A leitura serializável não é arbitrária: devolve sempre um prefixo do histórico comprometido (nunca um valor que não exista ou fora de ordem), o que corresponde a consistência eventual com leituras monotônicas por membro. Ao reconectar, o seguidor recebeu as entradas que faltavam e as duas leituras voltaram a coincidir. O modelo de consistência no etcd é, portanto, uma escolha por requisição: o cliente decide se paga a latência e a dependência do quórum em troca da garantia linearizável.</w:t>
      </w:r>
    </w:p>
    <w:p>
      <w:pPr>
        <w:pStyle w:val="Heading2"/>
      </w:pPr>
      <w:bookmarkStart w:name="_Toc27" w:id="27"/>
      <w:r>
        <w:t xml:space="preserve">4.5 E5 – Falha e quórum</w:t>
      </w:r>
      <w:bookmarkEnd w:id="27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Derrubar o líder (uma falha, minoria) e depois dois membros (maioria), observando o que continua funcionando para leitura e para escrita, e medir o tempo de eleição.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Com três membros, o quórum é 2 e o cluster tolera f = 1 falha. Ao derrubar o líder abruptamente, os seguidores só percebem a falta de heartbeats depois do election timeout (1000 ms, sorteado entre 1000 e 2000 ms no etcd); esperávamos, portanto, eleição em 1 a 2 s, com termo incrementado, e escritas funcionando com 2 de 3. Com um único membro vivo, não há maioria: escritas e leituras linearizáveis devem falhar, e só a leitura serializável (local) deve responder.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scripts/e5_falha_quorum.sh</w:t>
      </w:r>
      <w:r>
        <w:t xml:space="preserve">. Parte 1: </w:t>
      </w:r>
      <w:r>
        <w:rPr>
          <w:rFonts w:ascii="Consolas" w:cs="Consolas" w:eastAsia="Consolas" w:hAnsi="Consolas"/>
          <w:sz w:val="21"/>
          <w:szCs w:val="21"/>
        </w:rPr>
        <w:t xml:space="preserve">docker kill</w:t>
      </w:r>
      <w:r>
        <w:t xml:space="preserve"> no líder (queda abrupta, sem desligamento gracioso), 5 vezes; a ferramenta de medição, já em execução no contêiner cliente, registra o instante em que o líder para de responder e o instante em que um sobrevivente passa a reconhecer um líder novo. Parte 2: </w:t>
      </w:r>
      <w:r>
        <w:rPr>
          <w:rFonts w:ascii="Consolas" w:cs="Consolas" w:eastAsia="Consolas" w:hAnsi="Consolas"/>
          <w:sz w:val="21"/>
          <w:szCs w:val="21"/>
        </w:rPr>
        <w:t xml:space="preserve">docker stop</w:t>
      </w:r>
      <w:r>
        <w:t xml:space="preserve"> (desligamento gracioso) do líder. Parte 3: quadro de disponibilidade parando um e depois dois membros.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9</w:t>
      </w:r>
      <w:r>
        <w:rPr>
          <w:sz w:val="20"/>
          <w:szCs w:val="20"/>
        </w:rPr>
        <w:t xml:space="preserve"> – E5 – Tempo de eleição após a queda abrupta do líder (docker kill)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814"/>
        <w:gridCol w:w="1588"/>
        <w:gridCol w:w="1814"/>
        <w:gridCol w:w="2155"/>
      </w:tblGrid>
      <w:tr>
        <w:trPr>
          <w:cantSplit/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Líder derrubado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Novo termo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Eleição (ms)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Escrita com 2 de 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 → 3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868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→ 4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1333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→ 5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1745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→ 6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878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 → 7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1255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18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1216 ± 364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10</w:t>
      </w:r>
      <w:r>
        <w:rPr>
          <w:sz w:val="20"/>
          <w:szCs w:val="20"/>
        </w:rPr>
        <w:t xml:space="preserve"> – E5 – Membros ativos × leitura × escrita (operações enviadas a etcd1)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608"/>
        <w:gridCol w:w="1928"/>
        <w:gridCol w:w="2608"/>
      </w:tblGrid>
      <w:tr>
        <w:trPr>
          <w:cantSplit/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Membros ativos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 linearizável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 serializável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Escrita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 (todos)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 (etcd3 parado)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 (só etcd1)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FALHA (context deadline exceeded)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FALHA (context deadline exceeded)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E5 – transferência de liderança no docker stop e membro sem quórum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"msg":"leadership transfer starting","current-leader-member-id":"a740cd75718ef0d5",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"transferee-member-id":"f7c63021767e3289"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"msg":"leadership transfer finished","old-leader-member-id":"a740cd75718ef0d5",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"new-leader-member-id":"f7c63021767e3289","took":"101.124371ms"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>endpoint status do etcd1 sozinho:  IS LEADER false | RAFT TERM 8 | ERRORS: etcdserver: no leader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 </w:t>
      </w:r>
      <w:r>
        <w:t xml:space="preserve">A eleição levou entre 868 e 1745 ms (média 1216 ± 364 ms), dentro do intervalo previsto e sempre com termo incrementado em exatamente uma unidade — nenhuma rodada teve votos divididos que exigissem segunda eleição. Dois valores ficaram ligeiramente abaixo de 1000 ms porque o cronômetro parte do instante em que a ferramenta percebe que o líder parou de responder, enquanto o timeout dos seguidores começa a contar no último heartbeat recebido (até 100 ms antes); a resolução da sondagem é de ≈ 10 ms. A dispersão vem do sorteio do timeout: vence o seguidor cujo timer expira primeiro. Com a parada graciosa (</w:t>
      </w:r>
      <w:r>
        <w:rPr>
          <w:rFonts w:ascii="Consolas" w:cs="Consolas" w:eastAsia="Consolas" w:hAnsi="Consolas"/>
          <w:sz w:val="21"/>
          <w:szCs w:val="21"/>
        </w:rPr>
        <w:t xml:space="preserve">docker stop</w:t>
      </w:r>
      <w:r>
        <w:t xml:space="preserve">), o comportamento foi outro: o líder transferiu a liderança a um seguidor em </w:t>
      </w:r>
      <w:r>
        <w:rPr>
          <w:b/>
          <w:bCs/>
        </w:rPr>
        <w:t xml:space="preserve">101 ms</w:t>
      </w:r>
      <w:r>
        <w:t xml:space="preserve"> antes de sair (mensagem </w:t>
      </w:r>
      <w:r>
        <w:rPr>
          <w:i/>
          <w:iCs/>
        </w:rPr>
        <w:t xml:space="preserve">TimeoutNow</w:t>
      </w:r>
      <w:r>
        <w:t xml:space="preserve">), evitando o período sem líder — um detalhe operacional relevante, porque reinicializações planejadas (atualizações, por exemplo) não custam uma eleição por timeout. O quadro de disponibilidade confirma o quórum majoritário: com 2 de 3 tudo funciona; com 1 de 3, escritas e leituras linearizáveis bloqueiam até o </w:t>
      </w:r>
      <w:r>
        <w:rPr>
          <w:i/>
          <w:iCs/>
        </w:rPr>
        <w:t xml:space="preserve">timeout</w:t>
      </w:r>
      <w:r>
        <w:t xml:space="preserve"> do cliente, e o membro relata </w:t>
      </w:r>
      <w:r>
        <w:rPr>
          <w:rFonts w:ascii="Consolas" w:cs="Consolas" w:eastAsia="Consolas" w:hAnsi="Consolas"/>
          <w:sz w:val="21"/>
          <w:szCs w:val="21"/>
        </w:rPr>
        <w:t xml:space="preserve">etcdserver: no leader</w:t>
      </w:r>
      <w:r>
        <w:t xml:space="preserve">. Apenas a leitura serializável continua respondendo, com dados possivelmente antigos. O sistema prefere ficar indisponível para escrita a aceitar uma escrita que não poderia garantir.</w:t>
      </w:r>
    </w:p>
    <w:p>
      <w:pPr>
        <w:pStyle w:val="Heading2"/>
      </w:pPr>
      <w:bookmarkStart w:name="_Toc28" w:id="28"/>
      <w:r>
        <w:t xml:space="preserve">4.6 E6 – Partição de rede</w:t>
      </w:r>
      <w:bookmarkEnd w:id="28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Isolar o líder da rede interna, mantendo-o acessível ao cliente, e observar os dois lados da partição.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O lado majoritário (dois seguidores) deve eleger um novo líder com termo maior e continuar aceitando escritas. O antigo líder, sem maioria, não pode comprometer nada; esperávamos que renunciasse (check quorum) e que, graças ao pre-vote, não incrementasse o termo enquanto isolado. Um cliente conectado apenas a ele deve receber erro nas escritas e nas leituras linearizáveis. Conclusão esperada: o etcd privilegia a consistência (CP).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scripts/e6_particao.sh</w:t>
      </w:r>
      <w:r>
        <w:t xml:space="preserve">: com etcd1 como líder (termo 9), sua interface da rede interna foi desligada; após 4 s, consultou-se o </w:t>
      </w:r>
      <w:r>
        <w:rPr>
          <w:rFonts w:ascii="Consolas" w:cs="Consolas" w:eastAsia="Consolas" w:hAnsi="Consolas"/>
          <w:sz w:val="21"/>
          <w:szCs w:val="21"/>
        </w:rPr>
        <w:t xml:space="preserve">endpoint status</w:t>
      </w:r>
      <w:r>
        <w:t xml:space="preserve"> pela rede de clientes, testaram-se escrita e leituras nos dois lados e coletaram-se os logs do antigo líder; por fim, a interface foi religada.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E6 – estado dos dois lados, operações e logs do antigo líder (horário dos logs em UTC)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durante a particao (consultado pela rede de clientes):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172.31.0.31:2379 | ... | IS LEADER false | TERM  9 | INDEX 10551 | etcdserver: no leader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172.31.0.32:2379 | ... | IS LEADER true  | TERM 10 | INDEX 10552 |                      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| 172.31.0.33:2379 | ... | IS LEADER false | TERM 10 | INDEX 10552 |                       |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lado MAJORITARIO (etcd2): put OK | get linearizavel: escrito-pela-maioria | serializavel: escrito-pela-maioria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lado MINORITARIO (etcd1): put: context deadline exceeded | linearizavel: context deadline exceeded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serializavel: antes-da-particao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logs do antigo lider: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15:27:51.746 f7c63021767e3289 stepped down to follower since quorum is not active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15:27:51.746 f7c63021767e3289 became follower at term 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15:27:53.245 f7c63021767e3289 became pre-candidate at term 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15:27:54.746 f7c63021767e3289 became pre-candidate at term 9     (... repete a cada ~1,5 s, termo 9)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depois da reconexao: os tres membros com TERM 10, INDEX 10556 e valor "escrito-pela-maioria"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Todas as previsões se confirmaram, e os logs mostram os mecanismos da Seção 2.3.3 em ação. Cerca de 1,5 s após o isolamento, o antigo líder registrou </w:t>
      </w:r>
      <w:r>
        <w:rPr>
          <w:rFonts w:ascii="Consolas" w:cs="Consolas" w:eastAsia="Consolas" w:hAnsi="Consolas"/>
          <w:sz w:val="21"/>
          <w:szCs w:val="21"/>
        </w:rPr>
        <w:t xml:space="preserve">stepped down to follower since quorum is not active</w:t>
      </w:r>
      <w:r>
        <w:t xml:space="preserve">: é o </w:t>
      </w:r>
      <w:r>
        <w:rPr>
          <w:b/>
          <w:bCs/>
        </w:rPr>
        <w:t xml:space="preserve">check quorum</w:t>
      </w:r>
      <w:r>
        <w:t xml:space="preserve">; sem ele, um cliente conectado ao líder isolado poderia continuar enviando escritas que ficariam pendentes para sempre. Em seguida, ele tentou se eleger repetidas vezes, mas sempre como </w:t>
      </w:r>
      <w:r>
        <w:rPr>
          <w:b/>
          <w:bCs/>
        </w:rPr>
        <w:t xml:space="preserve">pré-candidato no termo 9</w:t>
      </w:r>
      <w:r>
        <w:t xml:space="preserve">: como nenhum par respondeu à sondagem do pre-vote, o termo nunca subiu e, ao voltar, ele não forçou uma eleição desnecessária. Enquanto isso, o lado majoritário elegeu etcd2 no termo 10 e continuou operando normalmente. Ao reconectar, o antigo líder recebeu um heartbeat com termo 10, tornou-se seguidor e alcançou o mesmo índice. O valor </w:t>
      </w:r>
      <w:r>
        <w:rPr>
          <w:rFonts w:ascii="Consolas" w:cs="Consolas" w:eastAsia="Consolas" w:hAnsi="Consolas"/>
          <w:sz w:val="21"/>
          <w:szCs w:val="21"/>
        </w:rPr>
        <w:t xml:space="preserve">escrito-pelo-isolado</w:t>
      </w:r>
      <w:r>
        <w:t xml:space="preserve">, tentado no lado minoritário, nunca foi aplicado em nenhum membro: a escrita falhou para o cliente porque nunca foi comprometida, e não há nada a desfazer. Em termos de CAP, o etcd escolheu </w:t>
      </w:r>
      <w:r>
        <w:rPr>
          <w:b/>
          <w:bCs/>
        </w:rPr>
        <w:t xml:space="preserve">C</w:t>
      </w:r>
      <w:r>
        <w:t xml:space="preserve">: o lado minoritário ficou indisponível para escrita e leitura linearizável, embora o processo continuasse vivo e acessível. Na prática, o cliente deve conhecer vários endpoints e trocar de membro ao receber erro, o que o cliente oficial faz automaticamente com a lista completa — e é por isso que os experimentos usam endpoints únicos, para não mascarar a falha.</w:t>
      </w:r>
    </w:p>
    <w:p>
      <w:pPr>
        <w:pStyle w:val="Heading2"/>
      </w:pPr>
      <w:bookmarkStart w:name="_Toc29" w:id="29"/>
      <w:r>
        <w:t xml:space="preserve">4.7 E7 – Recuperação</w:t>
      </w:r>
      <w:bookmarkEnd w:id="29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Religar um membro isolado e observar como ele se atualiza, medindo o tempo até o cluster voltar a ter o mesmo estado nas três réplicas; comparar a recuperação por log com a recuperação por snapshot.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O membro deve voltar como seguidor, adotar o termo atual e receber as entradas que perdeu por AppendEntries. Como a quantidade de dados é pequena (3000 entradas de 1 KB) e a rede é local, esperávamos recuperação em poucas centenas de milissegundos: um heartbeat (100 ms) para o primeiro contato e o tempo de transferir e aplicar ≈ 3 MB. Se o líder já tivesse descartado as entradas necessárias, esperávamos recuperação por snapshot.</w:t>
      </w:r>
    </w:p>
    <w:p>
      <w:pPr>
        <w:pStyle w:val="Heading3"/>
      </w:pPr>
      <w:bookmarkStart w:name="_Toc30" w:id="30"/>
      <w:r>
        <w:t xml:space="preserve">4.7.1 Recuperação por log</w:t>
      </w:r>
      <w:bookmarkEnd w:id="30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scripts/e7_recuperacao.sh</w:t>
      </w:r>
      <w:r>
        <w:t xml:space="preserve">: o líder é isolado; a maioria elege outro e recebe 3000 escritas de 1 KB; o membro é religado. O contêiner auxiliar registra o instante exato em que a interface volta, e a ferramenta de medição registra o instante em que o membro aplicou todas as entradas — os dois no relógio dos contêineres. Repetido 5 vezes. Em seguida, uma varredura com partições de duração controlada (4, 8, 11, 14 e 20 s) testa a hipótese discutida abaixo.</w:t>
      </w:r>
    </w:p>
    <w:p>
      <w:pPr>
        <w:spacing w:after="120" w:line="360"/>
        <w:ind w:firstLine="709"/>
        <w:jc w:val="both"/>
      </w:pPr>
      <w:r>
        <w:t xml:space="preserve">As cinco rodadas e a varredura abaixo foram executadas logo após a execução completa, no mesmo ambiente: a varredura foi acrescentada ao script depois que a execução completa mostrou o padrão discutido a seguir.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11</w:t>
      </w:r>
      <w:r>
        <w:rPr>
          <w:sz w:val="20"/>
          <w:szCs w:val="20"/>
        </w:rPr>
        <w:t xml:space="preserve"> – E7 – Recuperação por log: duração da partição e tempo até aplicar todas as entradas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2495"/>
        <w:gridCol w:w="1701"/>
        <w:gridCol w:w="1928"/>
        <w:gridCol w:w="1474"/>
      </w:tblGrid>
      <w:tr>
        <w:trPr>
          <w:cantSplit/>
          <w:tblHeader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Membro isolado (era líder)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Partição (ms)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Recuperação (ms)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13 042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1 965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→ 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12 919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1 770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→ 9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17 760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10 347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9 → 10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etcd2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12 806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1 842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→ 11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12 791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648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 → 12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Mediana (mín. – máx.)</w:t>
            </w:r>
          </w:p>
        </w:tc>
        <w:tc>
          <w:tcPr>
            <w:tcW w:type="dxa" w:w="24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t xml:space="preserve"/>
            </w:r>
          </w:p>
        </w:tc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t xml:space="preserve"/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1 842 (648 – 10 347)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t xml:space="preserve"/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t xml:space="preserve">A previsão falhou de forma instrutiva: os tempos ficaram entre 0,6 e 10,3 s, e não em centenas de milissegundos, com uma distribuição claramente bimodal. Por isso, a Tabela 11 resume as rodadas pela mediana e pelo intervalo: com dois grupos tão separados, a média (3 314 ms) e o desvio padrão (3 967 ms) não descrevem nenhuma rodada real. Na rodada completa anterior, com partições de duração parecida, o padrão foi o mesmo (três rodadas em 13,2–13,3 s e duas em 0,9–1,6 s). Os logs da reconexão não registram queda de conexão (</w:t>
      </w:r>
      <w:r>
        <w:rPr>
          <w:rFonts w:ascii="Consolas" w:cs="Consolas" w:eastAsia="Consolas" w:hAnsi="Consolas"/>
          <w:sz w:val="21"/>
          <w:szCs w:val="21"/>
        </w:rPr>
        <w:t xml:space="preserve">lost TCP streaming connection</w:t>
      </w:r>
      <w:r>
        <w:t xml:space="preserve">), o que levou à hipótese de que a demora não vem do Raft, mas do </w:t>
      </w:r>
      <w:r>
        <w:rPr>
          <w:b/>
          <w:bCs/>
        </w:rPr>
        <w:t xml:space="preserve">TCP</w:t>
      </w:r>
      <w:r>
        <w:t xml:space="preserve">: ao desligar a interface, a conexão entre os pares não é encerrada, apenas deixa de entregar pacotes. O líder continua enviando heartbeats, e o TCP retransmite os segmentos não confirmados com </w:t>
      </w:r>
      <w:r>
        <w:rPr>
          <w:b/>
          <w:bCs/>
        </w:rPr>
        <w:t xml:space="preserve">backoff exponencial</w:t>
      </w:r>
      <w:r>
        <w:t xml:space="preserve"> — o intervalo dobra a cada tentativa, a partir de um RTO inicial que no Linux tem piso de 200 ms. Quando a rede volta, nada acontece até a próxima retransmissão agendada; só então o tráfego flui e o Raft resolve tudo em milissegundos. Se a agenda de retransmissões é RTO, 3·RTO, 7·RTO, ..., (2ᵏ − 1)·RTO, o tempo de espera previsto é o próximo instante da agenda menos a duração da partição.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12</w:t>
      </w:r>
      <w:r>
        <w:rPr>
          <w:sz w:val="20"/>
          <w:szCs w:val="20"/>
        </w:rPr>
        <w:t xml:space="preserve"> – E7 – Varredura: tempo de recuperação medido × previsto pelo backoff exponencial do TCP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155"/>
        <w:gridCol w:w="2041"/>
        <w:gridCol w:w="2268"/>
      </w:tblGrid>
      <w:tr>
        <w:trPr>
          <w:cantSplit/>
          <w:tblHeader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Partição (ms)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Recuperação medida (ms)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Previsto, RTO = 200 ms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Previsto, RTO ajustado = 221 ms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4 582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3 153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1 618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2 269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8 410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5 281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4 190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5 513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11 384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3 050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1 216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2 539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12 791 a 13 042 (4 rodadas)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648 a 1 965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≈ 12 400 a 12 600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881 a 1 132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14 386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12 117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11 014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13 681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17 760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10 347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7 640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10 307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20 394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7 384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5 006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7 673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Erro médio absoluto (10 medições)</w:t>
            </w:r>
          </w:p>
        </w:tc>
        <w:tc>
          <w:tcPr>
            <w:tcW w:type="dxa" w:w="2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5 446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658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spacing w:after="120" w:line="360"/>
        <w:ind w:firstLine="709"/>
        <w:jc w:val="both"/>
      </w:pPr>
      <w:r>
        <w:t xml:space="preserve">A Tabela 12 é compatível com a hipótese no aspecto que importa: o tempo de recuperação </w:t>
      </w:r>
      <w:r>
        <w:rPr>
          <w:b/>
          <w:bCs/>
        </w:rPr>
        <w:t xml:space="preserve">não cresce</w:t>
      </w:r>
      <w:r>
        <w:t xml:space="preserve"> com a duração da partição — oscila em dente de serra (11,4 s de partição → 3,1 s de espera; 14,4 s → 12,1 s; 20,4 s → 7,4 s), exatamente como prevê uma agenda de retransmissões que dobra de intervalo. Nenhuma explicação baseada apenas no Raft (que tentaria a cada heartbeat de 100 ms) produziria esse padrão. Ajustando um único parâmetro, o RTO inicial, aos dez pontos (</w:t>
      </w:r>
      <w:r>
        <w:rPr>
          <w:rFonts w:ascii="Consolas" w:cs="Consolas" w:eastAsia="Consolas" w:hAnsi="Consolas"/>
          <w:sz w:val="21"/>
          <w:szCs w:val="21"/>
        </w:rPr>
        <w:t xml:space="preserve">ferramentas/ajuste_rto.py</w:t>
      </w:r>
      <w:r>
        <w:t>), o melhor valor foi 221 ms — compatível com o cálculo do Linux, em que o RTO é o RTT suavizado somado a um termo de variância, com piso de 200 ms —, e o erro médio caiu de 5,4 s para 0,66 s. O erro residual é esperado: há várias conexões TCP entre cada par de membros (fluxos distintos para mensagens e para AppendEntries), cada uma com sua própria agenda, e o primeiro segmento perdido não ocorre exatamente no instante do isolamento. Como o RTO foi ajustado aos próprios pontos medidos, o ajuste mostra compatibilidade, e não prova a hipótese; uma confirmação independente seria capturar o tráfego entre os pares (tcpdump) durante a reconexão.</w:t>
      </w:r>
    </w:p>
    <w:p>
      <w:pPr>
        <w:spacing w:after="120" w:line="360"/>
        <w:ind w:firstLine="709"/>
        <w:jc w:val="both"/>
      </w:pPr>
      <w:r>
        <w:t xml:space="preserve">A lição vai além do etcd: a detecção de falhas e a recuperação dependem também das camadas abaixo do algoritmo distribuído. O Raft tolera perda de mensagens, mas não controla quando a rede volta a entregá-las. É importante notar que esse efeito decorre, em boa parte, do modo como a partição foi provocada: desligar a interface interrompe a entrega sem encerrar as conexões. Uma partição que rejeitasse os pacotes ativamente (por exemplo, </w:t>
      </w:r>
      <w:r>
        <w:rPr>
          <w:rFonts w:ascii="Consolas" w:cs="Consolas" w:eastAsia="Consolas" w:hAnsi="Consolas"/>
          <w:sz w:val="21"/>
          <w:szCs w:val="21"/>
        </w:rPr>
        <w:t xml:space="preserve">iptables -j REJECT</w:t>
      </w:r>
      <w:r>
        <w:t xml:space="preserve">) ou que derrubasse as conexões provavelmente levaria a uma recuperação muito mais rápida. O tempo medido no E7 deve, portanto, ser lido como o tempo de recuperação </w:t>
      </w:r>
      <w:r>
        <w:rPr>
          <w:i/>
          <w:iCs/>
        </w:rPr>
        <w:t xml:space="preserve">nesse tipo de falha</w:t>
      </w:r>
      <w:r>
        <w:t xml:space="preserve">, e não como uma propriedade do etcd. Em produção, ajustes de TCP (</w:t>
      </w:r>
      <w:r>
        <w:rPr>
          <w:i/>
          <w:iCs/>
        </w:rPr>
        <w:t xml:space="preserve">keepalive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TCP_USER_TIMEOUT</w:t>
      </w:r>
      <w:r>
        <w:t xml:space="preserve">) ou camadas de transporte que reabram conexões ociosas mais cedo reduziriam esse efeito. Ao final de todas as rodadas, os três membros tinham o mesmo índice Raft (25 398), as mesmas 3000 chaves e o mesmo hashkv (2147851718): estado idêntico nas réplicas.</w:t>
      </w:r>
    </w:p>
    <w:p>
      <w:pPr>
        <w:pStyle w:val="Heading3"/>
      </w:pPr>
      <w:bookmarkStart w:name="_Toc31" w:id="31"/>
      <w:r>
        <w:t xml:space="preserve">4.7.2 Recuperação por snapshot</w:t>
      </w:r>
      <w:bookmarkEnd w:id="31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 </w:t>
      </w:r>
      <w:r>
        <w:rPr>
          <w:rFonts w:ascii="Consolas" w:cs="Consolas" w:eastAsia="Consolas" w:hAnsi="Consolas"/>
          <w:sz w:val="21"/>
          <w:szCs w:val="21"/>
        </w:rPr>
        <w:t xml:space="preserve">scripts/e7b_snapshot.sh</w:t>
      </w:r>
      <w:r>
        <w:t xml:space="preserve"> recria o cluster com </w:t>
      </w:r>
      <w:r>
        <w:rPr>
          <w:rFonts w:ascii="Consolas" w:cs="Consolas" w:eastAsia="Consolas" w:hAnsi="Consolas"/>
          <w:sz w:val="21"/>
          <w:szCs w:val="21"/>
        </w:rPr>
        <w:t xml:space="preserve">--snapshot-count=1000</w:t>
      </w:r>
      <w:r>
        <w:t xml:space="preserve">, para um seguidor (etcd1), grava 12 000 chaves pelo líder e religa o seguidor, coletando os logs dos dois lados. No fim, o cluster é recriado com o valor padrão.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E7b – envio e aplicação do snapshot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lider etcd3:   "msg":"sending database snapshot","snapshot-index":12011,"remote-peer-id":"f7c63021767e3289",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"bytes":2200409,"size":"2.2 MB"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lider etcd3:   "msg":"sent database snapshot","snapshot-index":12011,"bytes":2200409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seguidor etcd1:"msg":"applied snapshot","current-snapshot-index":12011,"current-applied-index":12011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etcd1 recuperado 321 ms apos o processo iniciar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hashkv:  etcd1=1218409969   etcd2=1218409969   etcd3=1218409969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Com snapshot a cada 1000 entradas, o líder compacta o log e mantém apenas as últimas 5000 entradas. O seguidor parado estava no índice ≈ 11, muito antes do início do log retido, então o líder não podia enviar AppendEntries e enviou o snapshot do banco inteiro (2,2 MB, índice 12 011) em uma única transferência de ≈ 11 ms. O seguidor substituiu seu estado pelo snapshot e ficou idêntico aos demais (mesmo hashkv). Os 321 ms medidos são um limite superior dominado pela inicialização do processo: na primeira consulta possível, o membro já havia aplicado o snapshot, cuja transferência levou ≈ 11 ms segundo os logs do líder. O snapshot torna o custo de recuperação proporcional ao tamanho do estado, e não ao tamanho do histórico — 12 000 escritas viraram 2,2 MB, e um histórico de milhões de escritas sobre as mesmas chaves geraria um snapshot do mesmo tamanho. A relação entre esse snapshot e um estado global consistente, em comparação com o algoritmo de Chandy-Lamport, é discutida em Q12.</w:t>
      </w:r>
    </w:p>
    <w:p>
      <w:pPr>
        <w:pStyle w:val="Heading2"/>
      </w:pPr>
      <w:bookmarkStart w:name="_Toc32" w:id="32"/>
      <w:r>
        <w:t xml:space="preserve">4.8 E8 – Coordenação e ordem</w:t>
      </w:r>
      <w:bookmarkEnd w:id="32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Mostrar quem coordena e os mecanismos de ordenação (termo e revisão), e usar o etcd para resolver exclusão mútua e eleição de líder de aplicações.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 </w:t>
      </w:r>
      <w:r>
        <w:t xml:space="preserve">O termo deve mudar apenas em trocas de liderança, e a revisão apenas em escritas — dois relógios lógicos independentes. Na trava, o segundo worker deve assumir somente quando o lease do primeiro vencer: entre 6,7 e 10 s após a queda, já que 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usa sessão com TTL de 10 s e renova o lease a cada TTL/3. A revisão da chave da trava deve crescer a cada novo detentor.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Procedimento.</w:t>
      </w:r>
      <w:r>
        <w:t xml:space="preserve"> </w:t>
      </w:r>
      <w:r>
        <w:rPr>
          <w:rFonts w:ascii="Consolas" w:cs="Consolas" w:eastAsia="Consolas" w:hAnsi="Consolas"/>
          <w:sz w:val="21"/>
          <w:szCs w:val="21"/>
        </w:rPr>
        <w:t xml:space="preserve">scripts/e8_coordenacao.sh</w:t>
      </w:r>
      <w:r>
        <w:t xml:space="preserve">. Parte 1: escritas e duas quedas de líder, registrando termo e revisão após cada evento. Parte 2: worker1 obtém a trava com </w:t>
      </w:r>
      <w:r>
        <w:rPr>
          <w:rFonts w:ascii="Consolas" w:cs="Consolas" w:eastAsia="Consolas" w:hAnsi="Consolas"/>
          <w:sz w:val="21"/>
          <w:szCs w:val="21"/>
        </w:rPr>
        <w:t xml:space="preserve">etcdctl lock trava -- &lt;comando&gt;</w:t>
      </w:r>
      <w:r>
        <w:t xml:space="preserve">; worker2 fica na fila; o contêiner de worker1 é morto (</w:t>
      </w:r>
      <w:r>
        <w:rPr>
          <w:rFonts w:ascii="Consolas" w:cs="Consolas" w:eastAsia="Consolas" w:hAnsi="Consolas"/>
          <w:sz w:val="21"/>
          <w:szCs w:val="21"/>
        </w:rPr>
        <w:t xml:space="preserve">docker kill</w:t>
      </w:r>
      <w:r>
        <w:t xml:space="preserve">) e mede-se o tempo até worker2 obter a trava, usando o instante da morte registrado pelo Docker e o instante registrado por worker2, no mesmo relógio (5 repetições). Parte 3: dois candidatos em </w:t>
      </w:r>
      <w:r>
        <w:rPr>
          <w:rFonts w:ascii="Consolas" w:cs="Consolas" w:eastAsia="Consolas" w:hAnsi="Consolas"/>
          <w:sz w:val="21"/>
          <w:szCs w:val="21"/>
        </w:rPr>
        <w:t xml:space="preserve">etcdctl elect</w:t>
      </w:r>
      <w:r>
        <w:t xml:space="preserve"> e um observador em modo </w:t>
      </w:r>
      <w:r>
        <w:rPr>
          <w:rFonts w:ascii="Consolas" w:cs="Consolas" w:eastAsia="Consolas" w:hAnsi="Consolas"/>
          <w:sz w:val="21"/>
          <w:szCs w:val="21"/>
        </w:rPr>
        <w:t xml:space="preserve">-l</w:t>
      </w:r>
      <w:r>
        <w:t xml:space="preserve">. Como o </w:t>
      </w:r>
      <w:r>
        <w:rPr>
          <w:rFonts w:ascii="Consolas" w:cs="Consolas" w:eastAsia="Consolas" w:hAnsi="Consolas"/>
          <w:sz w:val="21"/>
          <w:szCs w:val="21"/>
        </w:rPr>
        <w:t xml:space="preserve">etcdctl elect</w:t>
      </w:r>
      <w:r>
        <w:t xml:space="preserve"> fixa a sessão em 60 s, a troca de líder de aplicação foi medida também com </w:t>
      </w:r>
      <w:r>
        <w:rPr>
          <w:rFonts w:ascii="Consolas" w:cs="Consolas" w:eastAsia="Consolas" w:hAnsi="Consolas"/>
          <w:sz w:val="21"/>
          <w:szCs w:val="21"/>
        </w:rPr>
        <w:t xml:space="preserve">scripts/e8b_medicoes_extras.sh</w:t>
      </w:r>
      <w:r>
        <w:t xml:space="preserve">: dois candidatos (</w:t>
      </w:r>
      <w:r>
        <w:rPr>
          <w:rFonts w:ascii="Consolas" w:cs="Consolas" w:eastAsia="Consolas" w:hAnsi="Consolas"/>
          <w:sz w:val="21"/>
          <w:szCs w:val="21"/>
        </w:rPr>
        <w:t xml:space="preserve">enfase-b/candidato.py</w:t>
      </w:r>
      <w:r>
        <w:t xml:space="preserve">) usam a API de eleição do etcd (</w:t>
      </w:r>
      <w:r>
        <w:rPr>
          <w:rFonts w:ascii="Consolas" w:cs="Consolas" w:eastAsia="Consolas" w:hAnsi="Consolas"/>
          <w:sz w:val="21"/>
          <w:szCs w:val="21"/>
        </w:rPr>
        <w:t xml:space="preserve">/v3/election/campaign</w:t>
      </w:r>
      <w:r>
        <w:t xml:space="preserve">) com lease de TTL 10 s, o primeiro é morto e mede-se o tempo até o segundo assumir (5 repetições).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13</w:t>
      </w:r>
      <w:r>
        <w:rPr>
          <w:sz w:val="20"/>
          <w:szCs w:val="20"/>
        </w:rPr>
        <w:t xml:space="preserve"> – E8 – Termos e revisões ao longo de escritas e falhas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6"/>
        <w:gridCol w:w="1474"/>
        <w:gridCol w:w="1474"/>
        <w:gridCol w:w="1928"/>
      </w:tblGrid>
      <w:tr>
        <w:trPr>
          <w:cantSplit/>
          <w:tblHeader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Líder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estado inicial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/e8=a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/e8=b (via outro membro)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etcd3 derrubado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/e8=c (sem o antigo líder)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etcd3 volta (como seguidor)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etcd1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etcd1 derrubado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put /e8=d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etcd3</w:t>
            </w:r>
          </w:p>
        </w:tc>
        <w:tc>
          <w:tcPr>
            <w:tcW w:type="dxa" w:w="14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14</w:t>
      </w:r>
      <w:r>
        <w:rPr>
          <w:sz w:val="20"/>
          <w:szCs w:val="20"/>
        </w:rPr>
        <w:t xml:space="preserve"> – E8 – Exclusão mútua com etcdctl lock: tomada da trava após a morte do detentor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381"/>
        <w:gridCol w:w="2381"/>
        <w:gridCol w:w="2382"/>
      </w:tblGrid>
      <w:tr>
        <w:trPr>
          <w:cantSplit/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Rodada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Revisão do worker1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Revisão do worker2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Tomada (ms)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8 022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7 723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8 304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7 846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8 179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Média ± desvio</w:t>
            </w: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3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</w:p>
        </w:tc>
        <w:tc>
          <w:tcPr>
            <w:tcW w:type="dxa" w:w="23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8 015 ± 237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E8 – eleição de líder de aplicação: observador do etcdctl elect (sessão de 60 s) e API de eleição com TTL de 10 s (5 repetições)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eleicao-1792251161/624ca14a7cf5be29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worker1-e-o-lider                      &lt;- primeiro candidato assume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12:32:44 docker kill worker1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eleicao-1792251161/624ca14a7cf5be2c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worker2-e-o-lider                      &lt;- ~57 s depois, quando o lease de 60 s venceu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API de eleicao, lease TTL 10 s (e8b_medicoes_extras.txt):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rodada 1: LIDER worker1 rev=25442 | worker1 morto -&gt; LIDER worker2 rev=25443 apos 7712 ms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rodada 2: LIDER worker1 rev=25445 | worker1 morto -&gt; LIDER worker2 rev=25446 apos 7785 ms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rodada 3: LIDER worker1 rev=25449 | worker1 morto -&gt; LIDER worker2 rev=25450 apos 7679 ms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rodada 4: LIDER worker1 rev=25453 | worker1 morto -&gt; LIDER worker2 rev=25454 apos 7770 ms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rodada 5: LIDER worker1 rev=25457 | worker1 morto -&gt; LIDER worker2 rev=25458 apos 7801 ms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tempo ate o outro candidato assumir (ms): n=5  media=7749,4  desvio=51,7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Análise.</w:t>
      </w:r>
      <w:r>
        <w:t xml:space="preserve"> A Tabela 13 mostra os dois relógios lógicos da Seção 2.3.8 funcionando de forma independente. O </w:t>
      </w:r>
      <w:r>
        <w:rPr>
          <w:b/>
          <w:bCs/>
        </w:rPr>
        <w:t xml:space="preserve">termo</w:t>
      </w:r>
      <w:r>
        <w:t xml:space="preserve"> só mudou nas quedas de líder (2 → 3 → 4), como uma </w:t>
      </w:r>
      <w:r>
        <w:rPr>
          <w:i/>
          <w:iCs/>
        </w:rPr>
        <w:t xml:space="preserve">época</w:t>
      </w:r>
      <w:r>
        <w:t xml:space="preserve"> de liderança, o que torna inofensivo um líder antigo que volte à vida. A </w:t>
      </w:r>
      <w:r>
        <w:rPr>
          <w:b/>
          <w:bCs/>
        </w:rPr>
        <w:t xml:space="preserve">revisão</w:t>
      </w:r>
      <w:r>
        <w:t xml:space="preserve"> só mudou nas escritas (1 → 5), independentemente de quem era o líder, e impõe uma ordem total a todas as modificações do espaço de chaves — o mesmo papel do sequenciador do multicast com ordem total do Trabalho 1, mas com um sequenciador que pode ser trocado sem perder a sequência. A chave </w:t>
      </w:r>
      <w:r>
        <w:rPr>
          <w:rFonts w:ascii="Consolas" w:cs="Consolas" w:eastAsia="Consolas" w:hAnsi="Consolas"/>
          <w:sz w:val="21"/>
          <w:szCs w:val="21"/>
        </w:rPr>
        <w:t xml:space="preserve">/e8</w:t>
      </w:r>
      <w:r>
        <w:t xml:space="preserve"> registra isso: criada na revisão 2, modificada pela última vez na 5, versão 4.</w:t>
      </w:r>
    </w:p>
    <w:p>
      <w:pPr>
        <w:spacing w:after="120" w:line="360"/>
        <w:ind w:firstLine="709"/>
        <w:jc w:val="both"/>
      </w:pPr>
      <w:r>
        <w:t xml:space="preserve">Na exclusão mútua, worker2 nunca obteve a trava enquanto worker1 vivia (o script verifica isso em todas as rodadas) e assumiu 8,0 ± 0,2 s após a morte do detentor, dentro do intervalo previsto de 6,7 a 10 s. A pequena dispersão tem explicação: o contêiner é morto sempre cerca de 2 s depois de worker1 obter a trava, antes da primeira renovação do lease (que ocorreria aos 3,3 s), então o lease vence ≈ 10 s após a concessão, ou ≈ 8 s após a morte, mais o tempo de o etcd detectar o vencimento e notificar o próximo da fila. A revisão da chave da trava cresceu a cada detentor (6 → 8, 10 → 12, ...), propriedade explorada na ênfase B. Na eleição de aplicação, o </w:t>
      </w:r>
      <w:r>
        <w:rPr>
          <w:rFonts w:ascii="Consolas" w:cs="Consolas" w:eastAsia="Consolas" w:hAnsi="Consolas"/>
          <w:sz w:val="21"/>
          <w:szCs w:val="21"/>
        </w:rPr>
        <w:t xml:space="preserve">etcdctl elect</w:t>
      </w:r>
      <w:r>
        <w:t xml:space="preserve"> não oferece opção de TTL e usa a sessão padrão de 60 s do cliente: o segundo candidato só assumiu ≈ 57 s após a morte do primeiro. Com a API de eleição e lease de 10 s, a troca levou 7 749 ± 52 ms nas 5 repetições, praticamente o mesmo tempo da trava — o que é esperado, porque a eleição do etcd é a mesma receita da trava (a menor </w:t>
      </w:r>
      <w:r>
        <w:rPr>
          <w:i/>
          <w:iCs/>
        </w:rPr>
        <w:t xml:space="preserve">create_revision</w:t>
      </w:r>
      <w:r>
        <w:t xml:space="preserve"> sob um prefixo vence), e o candidato também foi morto antes da primeira renovação do lease. A revisão da chave do líder cresceu a cada mandato (25 442 → 25 443, ...), e poderia servir como </w:t>
      </w:r>
      <w:r>
        <w:rPr>
          <w:i/>
          <w:iCs/>
        </w:rPr>
        <w:t xml:space="preserve">fencing token</w:t>
      </w:r>
      <w:r>
        <w:t xml:space="preserve"> da liderança. É um compromisso explícito entre detecção rápida e estabilidade: um TTL curto troca de líder mais depressa, mas aumenta o risco de destituir um líder apenas lento.</w:t>
      </w:r>
    </w:p>
    <w:p>
      <w:pPr>
        <w:spacing w:after="120" w:line="360"/>
        <w:ind w:firstLine="709"/>
        <w:jc w:val="both"/>
      </w:pPr>
      <w:r>
        <w:t xml:space="preserve">Em comparação com os algoritmos Bully e Anel, a eleição do Raft (e as eleições de aplicação construídas sobre ele) exige maioria e numera as lideranças: em uma partição, o lado minoritário não elege ninguém e um líder antigo isolado não consegue comprometer escritas (E6), enquanto o Bully elegeria um líder de cada lado. O custo é que, sem maioria, não há eleição possível. A comparação completa está em S1.</w:t>
      </w:r>
    </w:p>
    <w:p>
      <w:pPr>
        <w:pStyle w:val="Heading2"/>
      </w:pPr>
      <w:bookmarkStart w:name="_Toc33" w:id="33"/>
      <w:r>
        <w:t xml:space="preserve">4.9 E9 – Ênfase B: travas, leases e fencing</w:t>
      </w:r>
      <w:bookmarkEnd w:id="33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Objetivo. </w:t>
      </w:r>
      <w:r>
        <w:t xml:space="preserve">Implementar um recurso protegido por uma trava do etcd, demonstrar que uma pausa longa do detentor viola a exclusão mútua e corrigir o problema com um fencing token baseado na revisão da chave da trava.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Previsão da equipe.</w:t>
      </w:r>
      <w:r>
        <w:t xml:space="preserve"> Sem fencing, um detentor congelado por mais que o TTL perderá a trava para o outro worker e, ao acordar, escreverá um valor calculado a partir de uma leitura antiga, apagando as atualizações feitas nesse meio-tempo (o cenário da Seção 2.4); a verificação do lease pelo próprio worker não impedirá isso. Com fencing, o recurso deve rejeitar a escrita atrasada, porque o token do detentor antigo é menor que o do novo. Se a pausa for menor que o TTL, o lease sobrevive e não deve haver violação.</w:t>
      </w:r>
    </w:p>
    <w:p>
      <w:pPr>
        <w:pStyle w:val="Heading3"/>
      </w:pPr>
      <w:bookmarkStart w:name="_Toc34" w:id="34"/>
      <w:r>
        <w:t xml:space="preserve">4.9.1 Implementação</w:t>
      </w:r>
      <w:bookmarkEnd w:id="34"/>
    </w:p>
    <w:p>
      <w:pPr>
        <w:spacing w:after="120" w:line="360"/>
        <w:ind w:firstLine="709"/>
        <w:jc w:val="both"/>
      </w:pPr>
      <w:r>
        <w:t xml:space="preserve">O </w:t>
      </w:r>
      <w:r>
        <w:rPr>
          <w:b/>
          <w:bCs/>
        </w:rPr>
        <w:t xml:space="preserve">recurso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enfase-b/recurso.py</w:t>
      </w:r>
      <w:r>
        <w:t xml:space="preserve">) é um servidor HTTP com um contador e um histórico de escritas: marca como violação qualquer escrita que faça o contador voltar para trás (sinal de atualização perdida) e, com o fencing ligado, guarda o maior token já visto e responde HTTP 409 a escritas com token menor. O </w:t>
      </w:r>
      <w:r>
        <w:rPr>
          <w:b/>
          <w:bCs/>
        </w:rPr>
        <w:t xml:space="preserve">worker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enfase-b/worker.py</w:t>
      </w:r>
      <w:r>
        <w:t xml:space="preserve">) obtém a trava pelo serviço Lock da API v3 (</w:t>
      </w:r>
      <w:r>
        <w:rPr>
          <w:rFonts w:ascii="Consolas" w:cs="Consolas" w:eastAsia="Consolas" w:hAnsi="Consolas"/>
          <w:sz w:val="21"/>
          <w:szCs w:val="21"/>
        </w:rPr>
        <w:t xml:space="preserve">/v3/lock/lock</w:t>
      </w:r>
      <w:r>
        <w:t xml:space="preserve">) — a mesma receita do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descrita na Seção 2.4 —, mas com um lease próprio de TTL 5 s, renovado por uma thread de keepalive a cada TTL/3, e usa como fencing token a </w:t>
      </w:r>
      <w:r>
        <w:rPr>
          <w:rFonts w:ascii="Consolas" w:cs="Consolas" w:eastAsia="Consolas" w:hAnsi="Consolas"/>
          <w:sz w:val="21"/>
          <w:szCs w:val="21"/>
        </w:rPr>
        <w:t xml:space="preserve">create_revision</w:t>
      </w:r>
      <w:r>
        <w:t xml:space="preserve"> da chave da trava. Dentro da seção crítica, o worker lê o contador, processa por um tempo e escreve o valor + 1, enviando o token. O trecho essencial de cada lado: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Trechos de enfase-b/worker.py e enfase-b/recurso.py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# worker.py - obtem a trava e usa a revisao da chave como fencing token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_, resp = http(f"{etcd}/v3/lock/lock", {"name": nome_trava, "lease": lease}, timeout=None)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chave = resp["key"]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_, kv = http(f"{etcd}/v3/kv/range", {"key": chave})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token = int(kv["kvs"][0]["create_revision"])      # revisao global: so cresce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valor = http(f"{RECURSO}/ler")[1]["valor"]        # secao critica: ler -&gt; processar -&gt; escrever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time.sleep(trabalho)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http(f"{RECURSO}/escrever", {"worker": nome, "valor": valor + 1, "token": token})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# recurso.py - a decisao final e do recurso, que ve a ordem real das escritas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if estado["fencing"] and token &lt; estado["maior_token"]: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409, {"ok": False, "motivo": "token antigo"}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estado["maior_token"] = max(estado["maior_token"], token)</w:t>
      </w:r>
    </w:p>
    <w:p>
      <w:pPr>
        <w:spacing w:after="120" w:line="360"/>
        <w:ind w:firstLine="709"/>
        <w:jc w:val="both"/>
      </w:pPr>
      <w:r>
        <w:t xml:space="preserve">O script </w:t>
      </w:r>
      <w:r>
        <w:rPr>
          <w:rFonts w:ascii="Consolas" w:cs="Consolas" w:eastAsia="Consolas" w:hAnsi="Consolas"/>
          <w:sz w:val="21"/>
          <w:szCs w:val="21"/>
        </w:rPr>
        <w:t xml:space="preserve">scripts/e9_trava_fencing.sh</w:t>
      </w:r>
      <w:r>
        <w:t xml:space="preserve"> executa quatro cenários e as repetições. No cenário 0, dois workers fazem cinco incrementos cada, sem falhas. Nos cenários 1 (sem fencing) e 2 (com fencing), worker1 obtém a trava, lê o contador e, durante o processamento, é congelado com </w:t>
      </w:r>
      <w:r>
        <w:rPr>
          <w:rFonts w:ascii="Consolas" w:cs="Consolas" w:eastAsia="Consolas" w:hAnsi="Consolas"/>
          <w:sz w:val="21"/>
          <w:szCs w:val="21"/>
        </w:rPr>
        <w:t xml:space="preserve">docker pause</w:t>
      </w:r>
      <w:r>
        <w:t xml:space="preserve">; worker2 fica na fila, obtém a trava quando o lease de worker1 vence e faz três incrementos; então worker1 é descongelado. No cenário 3, worker1 é congelado por apenas 2 s, menos que o TTL. A tomada da trava é medida entre a </w:t>
      </w:r>
      <w:r>
        <w:rPr>
          <w:b/>
          <w:bCs/>
        </w:rPr>
        <w:t xml:space="preserve">última renovação bem-sucedida</w:t>
      </w:r>
      <w:r>
        <w:t xml:space="preserve"> do lease de worker1 e a obtenção da trava por worker2, ambas registradas no relógio dos contêineres.</w:t>
      </w:r>
    </w:p>
    <w:p>
      <w:pPr>
        <w:pStyle w:val="Heading3"/>
      </w:pPr>
      <w:bookmarkStart w:name="_Toc35" w:id="35"/>
      <w:r>
        <w:t xml:space="preserve">4.9.2 Resultados</w:t>
      </w:r>
      <w:bookmarkEnd w:id="35"/>
    </w:p>
    <w:p>
      <w:pPr>
        <w:spacing w:after="120" w:line="360"/>
        <w:ind w:firstLine="709"/>
        <w:jc w:val="both"/>
      </w:pPr>
      <w:r>
        <w:t xml:space="preserve">Os resultados a seguir vêm de uma nova execução do E9, feita logo após a execução completa, depois de uma correção no registro de log do worker: duas threads podiam escrever linhas misturadas no arquivo, o que impedia a leitura automática de uma das medições. O comportamento do experimento não mudou.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E9, cenário 1 – sem fencing: violação da exclusão mútua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12:42:31.409 [worker1] TRAVA obtida  token=25174      (le valor=0 e e congelado: docker pause)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12:42:36.508 [worker2] TRAVA obtida  token=25175      (5,1 s apos a ultima renovacao de worker1)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12:42:36.809 [worker2] escrevi valor=1 com token=25175: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12:42:37.128 [worker2] escrevi valor=2 com token=25178: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12:42:37.447 [worker2] escrevi valor=3 com token=25180: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&gt;&gt;&gt; docker unpause worker1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12:42:37.614 [worker1] escrevi valor=1 com token=25174: ACEITA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12:42:37.614 [worker1] keepalive: lease ... NAO existe mais (expirou) -&gt; a trava ja nao e minha!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historico do recurso: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12:42:37.613 ACEITA  worker1 token=25174 valor 3 -&gt; 1  &lt;-- VIOLACAO: valor voltou de 3 para 1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valor final = 1   (esperado: 4)</w:t>
      </w:r>
    </w:p>
    <w:p>
      <w:pPr>
        <w:keepNext/>
        <w:spacing w:after="0" w:before="60"/>
      </w:pPr>
      <w:r>
        <w:rPr>
          <w:i/>
          <w:iCs/>
          <w:color w:val="595959"/>
          <w:sz w:val="18"/>
          <w:szCs w:val="18"/>
        </w:rPr>
        <w:t xml:space="preserve">Evidência E9, cenário 2 – com fencing: escrita atrasada rejeitada</w:t>
      </w:r>
    </w:p>
    <w:p>
      <w:pPr>
        <w:keepNext/>
        <w:keepLines/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12:42:38.652 [worker1] TRAVA obtida  token=25182      (le valor=0 e e congelado)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12:42:44.320 ACEITA     worker2 token=25183 valor 0 -&gt; 1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12:42:44.640 ACEITA     worker2 token=25186 valor 1 -&gt; 2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12:42:44.961 ACEITA     worker2 token=25188 valor 2 -&gt; 3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12:42:45.112 REJEITADA  worker1 token=25182 &lt; maior_token=25188 (valor=1 descartado)</w:t>
      </w:r>
    </w:p>
    <w:p>
      <w:pPr>
        <w:keepNext/>
        <w:keepLines/>
        <w:pBdr>
          <w:left w:val="single" w:color="BFBFBF" w:sz="4" w:space="4"/>
          <w:right w:val="single" w:color="BFBFBF" w:sz="4" w:space="4"/>
        </w:pBdr>
        <w:shd w:fill="F2F2F2" w:color="auto" w:val="clear"/>
        <w:spacing w:after="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12:42:45.113 [worker1] escrevi valor=1 com token=25182: REJEITADA pelo recurso (HTTP 409)</w:t>
      </w:r>
    </w:p>
    <w:p>
      <w:pPr>
        <w:keepNext w:val="false"/>
        <w:keepLines/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 w:before="0" w:line="240"/>
      </w:pPr>
      <w:r>
        <w:rPr>
          <w:rFonts w:ascii="Consolas" w:cs="Consolas" w:eastAsia="Consolas" w:hAnsi="Consolas"/>
          <w:sz w:val="15"/>
          <w:szCs w:val="15"/>
        </w:rPr>
        <w:t xml:space="preserve">valor final = 3   (correto)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4</w:t>
      </w:r>
      <w:r>
        <w:rPr>
          <w:sz w:val="20"/>
          <w:szCs w:val="20"/>
        </w:rPr>
        <w:t xml:space="preserve"> – Linha do tempo dos cenários 1 e 2 da ênfase B (tokens de e9_cenario1.txt e e9_cenario2.txt)</w:t>
      </w:r>
    </w:p>
    <w:p>
      <w:pPr>
        <w:keepNext/>
        <w:jc w:val="center"/>
      </w:pPr>
      <w:r>
        <w:drawing>
          <wp:inline distT="0" distB="0" distL="0" distR="0">
            <wp:extent cx="5760720" cy="3701935"/>
            <wp:effectExtent t="0" r="0" b="0" l="0"/>
            <wp:docPr id="4" name="figura4" descr="Linha do tempo dos cenários 1 e 2 da ênfase B (tokens de e9_cenario1.txt e e9_cenario2.txt)" title="Linha do tempo dos cenários 1 e 2 da ênfase B (tokens de e9_cenario1.txt e e9_cenario2.tx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15</w:t>
      </w:r>
      <w:r>
        <w:rPr>
          <w:sz w:val="20"/>
          <w:szCs w:val="20"/>
        </w:rPr>
        <w:t xml:space="preserve"> – E9 – Resumo dos cenários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3402"/>
        <w:gridCol w:w="1928"/>
        <w:gridCol w:w="2721"/>
      </w:tblGrid>
      <w:tr>
        <w:trPr>
          <w:cantSplit/>
          <w:tblHeader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final (esperado)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dois workers, 5 incrementos cada, sem falhas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 (10)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exclusão mútua respeitada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pausa &gt; TTL, sem fencing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 (4)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violação</w:t>
            </w:r>
            <w:r>
              <w:rPr>
                <w:sz w:val="18"/>
                <w:szCs w:val="18"/>
              </w:rPr>
              <w:t xml:space="preserve">: 3 atualizações perdidas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pausa &gt; TTL, com fencing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 (3)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escrita atrasada </w:t>
            </w:r>
            <w:r>
              <w:rPr>
                <w:b/>
                <w:bCs/>
                <w:sz w:val="18"/>
                <w:szCs w:val="18"/>
              </w:rPr>
              <w:t xml:space="preserve">rejeitada</w:t>
            </w:r>
          </w:p>
        </w:tc>
      </w:tr>
      <w:tr>
        <w:trPr>
          <w:cantSplit/>
        </w:trPr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4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pausa de 2 s &lt; TTL de 5 s, sem fencing</w:t>
            </w:r>
          </w:p>
        </w:tc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 (4)</w:t>
            </w:r>
          </w:p>
        </w:tc>
        <w:tc>
          <w:tcPr>
            <w:tcW w:type="dxa" w:w="27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lease sobreviveu; sem violação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16</w:t>
      </w:r>
      <w:r>
        <w:rPr>
          <w:sz w:val="20"/>
          <w:szCs w:val="20"/>
        </w:rPr>
        <w:t xml:space="preserve"> – E9 – Repetições dos cenários 1 e 2 (5 vezes cada)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134"/>
        <w:gridCol w:w="1134"/>
        <w:gridCol w:w="3175"/>
        <w:gridCol w:w="2041"/>
      </w:tblGrid>
      <w:tr>
        <w:trPr>
          <w:cantSplit/>
          <w:tblHeader/>
        </w:trPr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Violações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Rejeições</w:t>
            </w:r>
          </w:p>
        </w:tc>
        <w:tc>
          <w:tcPr>
            <w:tcW w:type="dxa" w:w="3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Tomada após a última renovação (ms)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Média ± desvio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Sem fencing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5/5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0/5</w:t>
            </w:r>
          </w:p>
        </w:tc>
        <w:tc>
          <w:tcPr>
            <w:tcW w:type="dxa" w:w="3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5316  5203  5210  5308  5227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5253 ± 55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 fencing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0/5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5/5</w:t>
            </w:r>
          </w:p>
        </w:tc>
        <w:tc>
          <w:tcPr>
            <w:tcW w:type="dxa" w:w="31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5136  5281  5338  5323  5361</w:t>
            </w:r>
          </w:p>
        </w:tc>
        <w:tc>
          <w:tcPr>
            <w:tcW w:type="dxa" w:w="20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5288 ± 90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3"/>
      </w:pPr>
      <w:bookmarkStart w:name="_Toc36" w:id="36"/>
      <w:r>
        <w:t xml:space="preserve">4.9.3 Análise</w:t>
      </w:r>
      <w:bookmarkEnd w:id="36"/>
    </w:p>
    <w:p>
      <w:pPr>
        <w:spacing w:after="120" w:line="360"/>
        <w:ind w:firstLine="709"/>
        <w:jc w:val="both"/>
      </w:pPr>
      <w:r>
        <w:t xml:space="preserve">O experimento reproduziu com total regularidade o problema descrito por Kleppmann (2016) e sua correção: sem fencing, </w:t>
      </w:r>
      <w:r>
        <w:rPr>
          <w:b/>
          <w:bCs/>
        </w:rPr>
        <w:t xml:space="preserve">todas</w:t>
      </w:r>
      <w:r>
        <w:t xml:space="preserve"> as cinco repetições terminaram com o contador em 1 em vez de 4; com fencing, </w:t>
      </w:r>
      <w:r>
        <w:rPr>
          <w:b/>
          <w:bCs/>
        </w:rPr>
        <w:t xml:space="preserve">todas</w:t>
      </w:r>
      <w:r>
        <w:t xml:space="preserve"> as cinco escritas atrasadas foram rejeitadas e o contador terminou correto. O cenário 3 delimita as condições: a violação exige que a pausa dure mais que o TTL do lease. Com 2 s de pausa, o lease sobreviveu, worker2 esperou worker1 liberar a trava normalmente e o valor final foi 4.</w:t>
      </w:r>
    </w:p>
    <w:p>
      <w:pPr>
        <w:spacing w:after="120" w:line="360"/>
        <w:ind w:firstLine="709"/>
        <w:jc w:val="both"/>
      </w:pPr>
      <w:r>
        <w:t xml:space="preserve">Três aspectos merecem destaque. </w:t>
      </w:r>
      <w:r>
        <w:rPr>
          <w:b/>
          <w:bCs/>
        </w:rPr>
        <w:t xml:space="preserve">Primeiro</w:t>
      </w:r>
      <w:r>
        <w:t xml:space="preserve">, a trava do etcd funcionou exatamente como especificado: worker2 só a recebeu depois que o lease de worker1 venceu, 5,25 a 5,29 s após a última renovação, para um TTL de 5 s. Os ≈ 250–290 ms excedentes são explicados pelo funcionamento do etcd: o líder verifica leases vencidos periodicamente (a cada 500 ms), a revogação passa pelo Raft como qualquer escrita e a remoção da chave dispara o watch do próximo da fila. Ou seja, o etcd não errou em nada — a violação acontece </w:t>
      </w:r>
      <w:r>
        <w:rPr>
          <w:b/>
          <w:bCs/>
        </w:rPr>
        <w:t xml:space="preserve">fora</w:t>
      </w:r>
      <w:r>
        <w:t xml:space="preserve"> dele, no intervalo entre a decisão do cliente e a sua escrita no recurso. </w:t>
      </w:r>
      <w:r>
        <w:rPr>
          <w:b/>
          <w:bCs/>
        </w:rPr>
        <w:t xml:space="preserve">Segundo</w:t>
      </w:r>
      <w:r>
        <w:t xml:space="preserve">, o próprio worker detectou a perda do lease, mas tarde demais: nos logs, a mensagem </w:t>
      </w:r>
      <w:r>
        <w:rPr>
          <w:rFonts w:ascii="Consolas" w:cs="Consolas" w:eastAsia="Consolas" w:hAnsi="Consolas"/>
          <w:sz w:val="21"/>
          <w:szCs w:val="21"/>
        </w:rPr>
        <w:t xml:space="preserve">lease ... NAO existe mais</w:t>
      </w:r>
      <w:r>
        <w:t xml:space="preserve"> aparece no mesmo milissegundo da escrita (12:42:37.614), porque a thread de keepalive e a thread principal acordaram juntas do congelamento. Nenhuma verificação feita pelo cliente resolve isso, porque sempre existe um intervalo entre verificar e agir em que uma pausa pode ocorrer. Pausas desse tipo são comuns na prática: coleta de lixo do tipo </w:t>
      </w:r>
      <w:r>
        <w:rPr>
          <w:i/>
          <w:iCs/>
        </w:rPr>
        <w:t xml:space="preserve">stop-the-world</w:t>
      </w:r>
      <w:r>
        <w:t xml:space="preserve">, migração de máquina virtual, </w:t>
      </w:r>
      <w:r>
        <w:rPr>
          <w:i/>
          <w:iCs/>
        </w:rPr>
        <w:t xml:space="preserve">swap</w:t>
      </w:r>
      <w:r>
        <w:t xml:space="preserve">, sobrecarga do hospedeiro.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Terceiro</w:t>
      </w:r>
      <w:r>
        <w:t xml:space="preserve">, o fencing token desloca a decisão para quem realmente vê a ordem das escritas: o recurso. A revisão da chave da trava serve como token porque é global e estritamente crescente — o etcd atribui revisões em ordem total pelo log do Raft —, de modo que todo detentor posterior tem token maior que todos os anteriores (25 174 &lt; 25 175 &lt; 25 178 &lt; 25 180 na evidência). A correção tem um pré-requisito importante: o recurso precisa </w:t>
      </w:r>
      <w:r>
        <w:rPr>
          <w:b/>
          <w:bCs/>
        </w:rPr>
        <w:t xml:space="preserve">cooperar</w:t>
      </w:r>
      <w:r>
        <w:t xml:space="preserve">, guardando o maior token visto e verificando-o atomicamente com a escrita. Um recurso que não suporte essa verificação (um sistema de arquivos comum, por exemplo) não pode ser protegido apenas por uma trava com lease. Quando o recurso é o próprio etcd, a alternativa é condicionar a escrita, em uma única transação, à existência da chave da trava com a revisão esperada (</w:t>
      </w:r>
      <w:r>
        <w:rPr>
          <w:rFonts w:ascii="Consolas" w:cs="Consolas" w:eastAsia="Consolas" w:hAnsi="Consolas"/>
          <w:sz w:val="21"/>
          <w:szCs w:val="21"/>
        </w:rPr>
        <w:t xml:space="preserve">If create_revision(trava/...) == token Then put</w:t>
      </w:r>
      <w:r>
        <w:t xml:space="preserve">), o que torna a verificação e a escrita atômicas. Por fim, o experimento ilustra a diferença entre segurança e relógios: a segurança do Raft não depende de relógios, mas o lease depende da passagem do tempo — e, para o processo congelado, o tempo não passou.</w:t>
      </w:r>
    </w:p>
    <w:p>
      <w:pPr>
        <w:pStyle w:val="Heading1"/>
        <w:pageBreakBefore/>
      </w:pPr>
      <w:bookmarkStart w:name="_Toc37" w:id="37"/>
      <w:r>
        <w:t xml:space="preserve">5 RESPOSTAS ÀS QUESTÕES COMUNS (Q1 A Q14)</w:t>
      </w:r>
      <w:bookmarkEnd w:id="37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Q1. Que problema resolve e quais transparências oferece? </w:t>
      </w:r>
      <w:r>
        <w:t xml:space="preserve">O etcd resolve o problema de manter um estado pequeno e crítico — configuração, descoberta de serviços, travas, líderes de outras aplicações — </w:t>
      </w:r>
      <w:r>
        <w:rPr>
          <w:b/>
          <w:bCs/>
        </w:rPr>
        <w:t xml:space="preserve">consistente e disponível apesar de falhas</w:t>
      </w:r>
      <w:r>
        <w:t xml:space="preserve"> de processos e de rede, sem que cada aplicação precise implementar consenso. Oferece transparência de </w:t>
      </w:r>
      <w:r>
        <w:rPr>
          <w:b/>
          <w:bCs/>
        </w:rPr>
        <w:t xml:space="preserve">replicação</w:t>
      </w:r>
      <w:r>
        <w:t xml:space="preserve"> (o cliente vê uma única cópia lógica, com leituras linearizáveis: E3, E4), de </w:t>
      </w:r>
      <w:r>
        <w:rPr>
          <w:b/>
          <w:bCs/>
        </w:rPr>
        <w:t xml:space="preserve">falha</w:t>
      </w:r>
      <w:r>
        <w:t xml:space="preserve"> (o cluster continua atendendo com um membro a menos e o cliente com vários endpoints troca de membro sozinho: E5), de </w:t>
      </w:r>
      <w:r>
        <w:rPr>
          <w:b/>
          <w:bCs/>
        </w:rPr>
        <w:t xml:space="preserve">localização</w:t>
      </w:r>
      <w:r>
        <w:t xml:space="preserve"> (qualquer membro aceita qualquer requisição e encaminha ao líder quando preciso: E2), de </w:t>
      </w:r>
      <w:r>
        <w:rPr>
          <w:b/>
          <w:bCs/>
        </w:rPr>
        <w:t xml:space="preserve">acesso</w:t>
      </w:r>
      <w:r>
        <w:t xml:space="preserve"> (a mesma API gRPC em todos os membros) e de </w:t>
      </w:r>
      <w:r>
        <w:rPr>
          <w:b/>
          <w:bCs/>
        </w:rPr>
        <w:t xml:space="preserve">concorrência</w:t>
      </w:r>
      <w:r>
        <w:t xml:space="preserve"> (escritas serializadas pelo log, transações </w:t>
      </w:r>
      <w:r>
        <w:rPr>
          <w:i/>
          <w:iCs/>
        </w:rPr>
        <w:t xml:space="preserve">compare-and-swap</w:t>
      </w:r>
      <w:r>
        <w:t xml:space="preserve"> e MVCC: E8). A transparência de falha é limitada pelo quórum: sem maioria, as escritas falham explicitamente (E5).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Q2. Qual é a arquitetura? </w:t>
      </w:r>
      <w:r>
        <w:t xml:space="preserve">Para os clientes, é </w:t>
      </w:r>
      <w:r>
        <w:rPr>
          <w:b/>
          <w:bCs/>
        </w:rPr>
        <w:t xml:space="preserve">cliente-servidor</w:t>
      </w:r>
      <w:r>
        <w:t xml:space="preserve">: aplicações chamam o serviço por RPC. Internamente, os membros formam um grupo de servidores replicados com </w:t>
      </w:r>
      <w:r>
        <w:rPr>
          <w:b/>
          <w:bCs/>
        </w:rPr>
        <w:t xml:space="preserve">papéis dinâmicos</w:t>
      </w:r>
      <w:r>
        <w:t xml:space="preserve"> (líder e seguidores escolhidos por eleição), e não pares simétricos como em P2P. O sistema também é </w:t>
      </w:r>
      <w:r>
        <w:rPr>
          <w:b/>
          <w:bCs/>
        </w:rPr>
        <w:t xml:space="preserve">centrado em dados</w:t>
      </w:r>
      <w:r>
        <w:t xml:space="preserve"> — um repositório compartilhado em que as aplicações se coordenam escrevendo e lendo chaves — e </w:t>
      </w:r>
      <w:r>
        <w:rPr>
          <w:b/>
          <w:bCs/>
        </w:rPr>
        <w:t xml:space="preserve">orientado a eventos</w:t>
      </w:r>
      <w:r>
        <w:t xml:space="preserve"> pelo watch, que funciona como publicação-assinatura sobre faixas de chaves. Cada membro é organizado </w:t>
      </w:r>
      <w:r>
        <w:rPr>
          <w:b/>
          <w:bCs/>
        </w:rPr>
        <w:t xml:space="preserve">em camadas</w:t>
      </w:r>
      <w:r>
        <w:t xml:space="preserve"> (API gRPC, etcdserver, Raft, WAL/snapshot, MVCC/bbolt; Seção 2.3.2). Os papéis são: cliente; líder (ordena e replica); seguidor (replica, vota, atende leituras); candidato e pré-candidato (durante eleições); e learner (réplica sem voto). O diagrama próprio está na Figura 2 e o caminho de uma operação, na Figura 3.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Q3. Como um cliente localiza um dado ou serviço? </w:t>
      </w:r>
      <w:r>
        <w:t xml:space="preserve">Não há particionamento: </w:t>
      </w:r>
      <w:r>
        <w:rPr>
          <w:b/>
          <w:bCs/>
        </w:rPr>
        <w:t xml:space="preserve">todos os membros guardam todos os dados</w:t>
      </w:r>
      <w:r>
        <w:t xml:space="preserve"> (replicação total), então não existe a etapa de descobrir qual servidor tem a chave, como em uma DHT ou no CRUSH do Ceph. O cliente localiza o </w:t>
      </w:r>
      <w:r>
        <w:rPr>
          <w:b/>
          <w:bCs/>
        </w:rPr>
        <w:t xml:space="preserve">serviço</w:t>
      </w:r>
      <w:r>
        <w:t xml:space="preserve"> por uma lista estática de endpoints (ou por registros DNS SRV) e pode falar com qualquer membro. Dentro do membro, a chave é localizada por um índice em memória (árvore B ordenada por chave) que aponta para as revisões no banco bbolt. A hierarquia é apenas convenção de prefixos (</w:t>
      </w:r>
      <w:r>
        <w:rPr>
          <w:rFonts w:ascii="Consolas" w:cs="Consolas" w:eastAsia="Consolas" w:hAnsi="Consolas"/>
          <w:sz w:val="21"/>
          <w:szCs w:val="21"/>
        </w:rPr>
        <w:t xml:space="preserve">/config/...</w:t>
      </w:r>
      <w:r>
        <w:t xml:space="preserve">), consultada por faixas. A resolução é, portanto, por consulta a um diretório replicado — e o etcd costuma ser, ele mesmo, o diretório usado por outras aplicações para localizar serviços (por exemplo, pelo plugin etcd do CoreDNS).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Q4. Como os nós se comunicam? </w:t>
      </w:r>
      <w:r>
        <w:t xml:space="preserve">Cliente e servidor usam </w:t>
      </w:r>
      <w:r>
        <w:rPr>
          <w:b/>
          <w:bCs/>
        </w:rPr>
        <w:t xml:space="preserve">gRPC sobre HTTP/2</w:t>
      </w:r>
      <w:r>
        <w:t xml:space="preserve">, com mensagens serializadas em Protocol Buffers (também disponíveis como JSON pelo gateway, usado nas nossas ferramentas). As operações comuns são </w:t>
      </w:r>
      <w:r>
        <w:rPr>
          <w:b/>
          <w:bCs/>
        </w:rPr>
        <w:t xml:space="preserve">síncronas</w:t>
      </w:r>
      <w:r>
        <w:t xml:space="preserve"> (requisição-resposta, RPC direto), enquanto o watch e o keepalive de leases usam </w:t>
      </w:r>
      <w:r>
        <w:rPr>
          <w:b/>
          <w:bCs/>
        </w:rPr>
        <w:t xml:space="preserve">fluxos bidirecionais</w:t>
      </w:r>
      <w:r>
        <w:t xml:space="preserve"> de longa duração, e o watch é uma forma de comunicação </w:t>
      </w:r>
      <w:r>
        <w:rPr>
          <w:b/>
          <w:bCs/>
        </w:rPr>
        <w:t xml:space="preserve">indireta</w:t>
      </w:r>
      <w:r>
        <w:t xml:space="preserve"> (o produtor da escrita não conhece os observadores). Entre os membros, o Raft troca mensagens </w:t>
      </w:r>
      <w:r>
        <w:rPr>
          <w:b/>
          <w:bCs/>
        </w:rPr>
        <w:t xml:space="preserve">assíncronas</w:t>
      </w:r>
      <w:r>
        <w:t xml:space="preserve"> de mão única (AppendEntries, RequestVote, heartbeats, MsgProp, MsgSnap) por conexões HTTP persistentes da biblioteca </w:t>
      </w:r>
      <w:r>
        <w:rPr>
          <w:i/>
          <w:iCs/>
        </w:rPr>
        <w:t xml:space="preserve">rafthttp</w:t>
      </w:r>
      <w:r>
        <w:t xml:space="preserve">; o algoritmo tolera mensagens perdidas, duplicadas ou fora de ordem, porque toda mensagem carrega termo e índice. Quanto à semântica de entrega: cada entrada comprometida é aplicada </w:t>
      </w:r>
      <w:r>
        <w:rPr>
          <w:b/>
          <w:bCs/>
        </w:rPr>
        <w:t xml:space="preserve">exatamente uma vez</w:t>
      </w:r>
      <w:r>
        <w:t xml:space="preserve"> em cada réplica, na ordem do índice. Do ponto de vista do cliente, porém, um </w:t>
      </w:r>
      <w:r>
        <w:rPr>
          <w:rFonts w:ascii="Consolas" w:cs="Consolas" w:eastAsia="Consolas" w:hAnsi="Consolas"/>
          <w:sz w:val="21"/>
          <w:szCs w:val="21"/>
        </w:rPr>
        <w:t xml:space="preserve">put</w:t>
      </w:r>
      <w:r>
        <w:t xml:space="preserve"> cuja resposta se perde pode já ter sido aplicado; reenviá-lo resulta em semântica </w:t>
      </w:r>
      <w:r>
        <w:rPr>
          <w:b/>
          <w:bCs/>
        </w:rPr>
        <w:t xml:space="preserve">ao menos uma vez</w:t>
      </w:r>
      <w:r>
        <w:t xml:space="preserve">. Para obter efeito exatamente uma vez, a aplicação usa transações condicionais (por exemplo, </w:t>
      </w:r>
      <w:r>
        <w:rPr>
          <w:rFonts w:ascii="Consolas" w:cs="Consolas" w:eastAsia="Consolas" w:hAnsi="Consolas"/>
          <w:sz w:val="21"/>
          <w:szCs w:val="21"/>
        </w:rPr>
        <w:t xml:space="preserve">If mod_revision == x Then put</w:t>
      </w:r>
      <w:r>
        <w:t xml:space="preserve">), que tornam a operação idempotente.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Q5. Qual é o modelo de replicação? </w:t>
      </w:r>
      <w:r>
        <w:rPr>
          <w:b/>
          <w:bCs/>
        </w:rPr>
        <w:t xml:space="preserve">Máquina de estados replicada com líder</w:t>
      </w:r>
      <w:r>
        <w:t xml:space="preserve">: um log de comandos replicado pelo Raft e aplicado na mesma ordem nas N = 3 réplicas. Apenas o </w:t>
      </w:r>
      <w:r>
        <w:rPr>
          <w:b/>
          <w:bCs/>
        </w:rPr>
        <w:t xml:space="preserve">líder</w:t>
      </w:r>
      <w:r>
        <w:t xml:space="preserve"> acrescenta entradas ao log; seguidores que recebem escritas as encaminham (E2). Lembra o primário-backup, com duas diferenças essenciais: a escrita é confirmada com a </w:t>
      </w:r>
      <w:r>
        <w:rPr>
          <w:b/>
          <w:bCs/>
        </w:rPr>
        <w:t xml:space="preserve">maioria</w:t>
      </w:r>
      <w:r>
        <w:t xml:space="preserve"> (não com todas as réplicas), e o primário é substituído </w:t>
      </w:r>
      <w:r>
        <w:rPr>
          <w:b/>
          <w:bCs/>
        </w:rPr>
        <w:t xml:space="preserve">automaticamente</w:t>
      </w:r>
      <w:r>
        <w:t xml:space="preserve"> por eleição com garantia de que o novo líder tem todas as entradas comprometidas (completude do líder). Todas as réplicas guardam todos os dados.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Q6. Qual modelo de consistência oferece? </w:t>
      </w:r>
      <w:r>
        <w:rPr>
          <w:b/>
          <w:bCs/>
        </w:rPr>
        <w:t xml:space="preserve">Linearizável</w:t>
      </w:r>
      <w:r>
        <w:t xml:space="preserve"> para escritas e para leituras padrão: toda leitura reflete todas as escritas confirmadas antes dela começar, em qualquer membro. O E4 demonstrou isso: no lado majoritário, a leitura devolveu sempre o último valor comprometido, e no seguidor isolado a leitura linearizável preferiu falhar a devolver </w:t>
      </w:r>
      <w:r>
        <w:rPr>
          <w:rFonts w:ascii="Consolas" w:cs="Consolas" w:eastAsia="Consolas" w:hAnsi="Consolas"/>
          <w:sz w:val="21"/>
          <w:szCs w:val="21"/>
        </w:rPr>
        <w:t xml:space="preserve">v1</w:t>
      </w:r>
      <w:r>
        <w:t xml:space="preserve">. A leitura </w:t>
      </w:r>
      <w:r>
        <w:rPr>
          <w:b/>
          <w:bCs/>
        </w:rPr>
        <w:t xml:space="preserve">serializável</w:t>
      </w:r>
      <w:r>
        <w:t xml:space="preserve"> é opcional e mais fraca: devolve o estado local do membro, que pode estar atrasado (o E4 mostrou </w:t>
      </w:r>
      <w:r>
        <w:rPr>
          <w:rFonts w:ascii="Consolas" w:cs="Consolas" w:eastAsia="Consolas" w:hAnsi="Consolas"/>
          <w:sz w:val="21"/>
          <w:szCs w:val="21"/>
        </w:rPr>
        <w:t xml:space="preserve">v1-normal</w:t>
      </w:r>
      <w:r>
        <w:t xml:space="preserve"> depois de </w:t>
      </w:r>
      <w:r>
        <w:rPr>
          <w:rFonts w:ascii="Consolas" w:cs="Consolas" w:eastAsia="Consolas" w:hAnsi="Consolas"/>
          <w:sz w:val="21"/>
          <w:szCs w:val="21"/>
        </w:rPr>
        <w:t xml:space="preserve">v3</w:t>
      </w:r>
      <w:r>
        <w:t xml:space="preserve"> comprometida), mas é sempre um prefixo consistente do histórico. Ler as próprias escritas é garantido com leituras linearizáveis; com leituras serializáveis em outro membro, não. O watch entrega os eventos na ordem das revisões e sem lacunas.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Q7. O sistema usa quórum? </w:t>
      </w:r>
      <w:r>
        <w:t xml:space="preserve">Sim, </w:t>
      </w:r>
      <w:r>
        <w:rPr>
          <w:b/>
          <w:bCs/>
        </w:rPr>
        <w:t xml:space="preserve">quórum majoritário</w:t>
      </w:r>
      <w:r>
        <w:t xml:space="preserve">. Com N = 3, uma escrita só é comprometida quando gravada em W = 2 réplicas, e a leitura linearizável exige que o líder confirme sua liderança com uma maioria pelo ReadIndex, o que equivale a R = 2; assim, R + W = 4 &gt; N = 3 e toda leitura intersecta a escrita mais recente. O número de falhas toleradas é f = ⌊(N − 1)/2⌋ = 1 (N = 2f + 1). A leitura serializável tem R = 1, portanto R + W = 3, que não é maior que N — por isso pode devolver dados antigos (E4). O E5 demonstrou a perda do quórum: com 2 de 3 membros, tudo funcionou; com 1 de 3, escrita e leitura linearizável falharam com </w:t>
      </w:r>
      <w:r>
        <w:rPr>
          <w:rFonts w:ascii="Consolas" w:cs="Consolas" w:eastAsia="Consolas" w:hAnsi="Consolas"/>
          <w:sz w:val="21"/>
          <w:szCs w:val="21"/>
        </w:rPr>
        <w:t xml:space="preserve">context deadline exceeded</w:t>
      </w:r>
      <w:r>
        <w:t xml:space="preserve">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Q8. Existe líder? Como é escolhido?</w:t>
      </w:r>
      <w:r>
        <w:t xml:space="preserve"> Sim. O líder é escolhido pela eleição do Raft (Seção 2.3.3): um seguidor que não ouve heartbeats durante o </w:t>
      </w:r>
      <w:r>
        <w:rPr>
          <w:i/>
          <w:iCs/>
        </w:rPr>
        <w:t xml:space="preserve">election timeout</w:t>
      </w:r>
      <w:r>
        <w:t xml:space="preserve"> sorteado torna-se pré-candidato e depois candidato, incrementa o termo e precisa dos votos da maioria; cada membro vota uma vez por termo e só em candidatos com log tão atualizado quanto o seu. O E5 mediu 1216 ± 364 ms para eleger um novo líder após a queda do anterior, sempre com um único incremento de termo, e o E6 mostrou o lado majoritário elegendo um líder com termo maior enquanto o lado minoritário não elegia ninguém. Bully e Anel, em contraste, supõem detecção de falhas confiável e escolhem o maior identificador, sem maioria e sem épocas, e por isso elegem um líder de cada lado em uma partição; em troca, elegem o sobrevivente mesmo sem maioria (comparação completa no E8 e em S1).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Q9. Como ordena eventos e versões?</w:t>
      </w:r>
      <w:r>
        <w:t xml:space="preserve"> Por três contadores (Seção 2.3.8): o </w:t>
      </w:r>
      <w:r>
        <w:rPr>
          <w:b/>
          <w:bCs/>
        </w:rPr>
        <w:t xml:space="preserve">termo</w:t>
      </w:r>
      <w:r>
        <w:t xml:space="preserve">, época de liderança que se comporta como um relógio de Lamport (LAMPORT, 1978); o </w:t>
      </w:r>
      <w:r>
        <w:rPr>
          <w:b/>
          <w:bCs/>
        </w:rPr>
        <w:t xml:space="preserve">índice do log</w:t>
      </w:r>
      <w:r>
        <w:t xml:space="preserve">, que ordena todas as entradas, inclusive as de configuração; e a </w:t>
      </w:r>
      <w:r>
        <w:rPr>
          <w:b/>
          <w:bCs/>
        </w:rPr>
        <w:t xml:space="preserve">revisão</w:t>
      </w:r>
      <w:r>
        <w:t xml:space="preserve"> MVCC, que ordena as modificações do espaço de chaves, além da </w:t>
      </w:r>
      <w:r>
        <w:rPr>
          <w:i/>
          <w:iCs/>
        </w:rPr>
        <w:t xml:space="preserve">version</w:t>
      </w:r>
      <w:r>
        <w:t xml:space="preserve"> de cada chave. A revisão corresponde ao número de sequência de um multicast com ordem total por sequenciador, em que o sequenciador (o líder) pode ser trocado sem perder a sequência. O E8 mostrou o termo mudando apenas nas trocas de líder (2 → 3 → 4) e a revisão apenas nas escritas (1 → 5). Relógios vetoriais não são necessários, porque o histórico comprometido não tem eventos concorrentes; relógios físicos aparecem só nos timeouts e no vencimento de leases, nunca na segurança.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Q10. Qual modelo de falhas é assumido?</w:t>
      </w:r>
      <w:r>
        <w:t xml:space="preserve"> Parada com recuperação (</w:t>
      </w:r>
      <w:r>
        <w:rPr>
          <w:i/>
          <w:iCs/>
        </w:rPr>
        <w:t xml:space="preserve">crash-recovery</w:t>
      </w:r>
      <w:r>
        <w:t xml:space="preserve">): um membro pode parar e voltar, recuperando seu estado do WAL e do snapshot em disco, e mensagens podem ser perdidas, atrasadas, duplicadas ou reordenadas (Seção 2.3.6). Falhas bizantinas não são toleradas: tolerar f falhas bizantinas exigiria 3f + 1 réplicas e outro protocolo. A detecção é feita por heartbeats do líder (a cada 100 ms) e pelo </w:t>
      </w:r>
      <w:r>
        <w:rPr>
          <w:i/>
          <w:iCs/>
        </w:rPr>
        <w:t xml:space="preserve">election timeout</w:t>
      </w:r>
      <w:r>
        <w:t xml:space="preserve"> dos seguidores (1000 a 2000 ms); o líder percebe a perda da maioria pelo check quorum (E6), e falhas de clientes são percebidas pela expiração de leases (E8, E9). Com a falha de 1 membro, o cluster elege outro líder em cerca de 1,2 s e continua aceitando escritas; com a falha da maioria, escritas e leituras linearizáveis param e só leituras serializáveis continuam (E5).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Q11. Diante de uma partição, prioriza consistência ou disponibilidade?</w:t>
      </w:r>
      <w:r>
        <w:t xml:space="preserve"> </w:t>
      </w:r>
      <w:r>
        <w:rPr>
          <w:b/>
          <w:bCs/>
        </w:rPr>
        <w:t xml:space="preserve">Consistência.</w:t>
      </w:r>
      <w:r>
        <w:t xml:space="preserve"> No E6, o líder isolado continuou acessível ao cliente, mas recusou escritas e leituras linearizáveis; o lado majoritário elegeu um novo líder e continuou consistente; e nenhuma escrita tentada no lado minoritário foi aplicada. Pelo teorema CAP, o etcd é </w:t>
      </w:r>
      <w:r>
        <w:rPr>
          <w:b/>
          <w:bCs/>
        </w:rPr>
        <w:t xml:space="preserve">CP</w:t>
      </w:r>
      <w:r>
        <w:t xml:space="preserve">. Pela classificação PACELC, é </w:t>
      </w:r>
      <w:r>
        <w:rPr>
          <w:b/>
          <w:bCs/>
        </w:rPr>
        <w:t xml:space="preserve">PC/EC</w:t>
      </w:r>
      <w:r>
        <w:t xml:space="preserve">: mesmo sem partição, paga latência para manter a consistência — a leitura linearizável custou 1,21 ms contra 0,71 ms da serializável (E4), e a escrita exige </w:t>
      </w:r>
      <w:r>
        <w:rPr>
          <w:i/>
          <w:iCs/>
        </w:rPr>
        <w:t xml:space="preserve">fsync</w:t>
      </w:r>
      <w:r>
        <w:t xml:space="preserve"> na maioria (E3). A leitura serializável é a forma explícita de escolher A e L em uma requisição específica, aceitando dados possivelmente antigos.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Q12. Como um nó que volta recupera o estado?</w:t>
      </w:r>
      <w:r>
        <w:t xml:space="preserve"> Primeiro localmente, carregando o último snapshot e reaplicando as entradas do WAL posteriores a ele; depois com a ajuda do líder (Seção 2.3.7): por AppendEntries, se o líder ainda tem as entradas que faltam (recuperação incremental, E7: 3000 entradas, estado final idêntico, mesmo hashkv), ou pelo snapshot completo do banco, se elas já foram compactadas (E7b: 2,2 MB no índice 12 011, transferidos em ≈ 11 ms). O snapshot de uma réplica em um índice </w:t>
      </w:r>
      <w:r>
        <w:rPr>
          <w:i/>
          <w:iCs/>
        </w:rPr>
        <w:t xml:space="preserve">i</w:t>
      </w:r>
      <w:r>
        <w:t xml:space="preserve"> é um estado global consistente do sistema, porque o log totalmente ordenado define sem ambiguidade quais eventos estão antes e depois de </w:t>
      </w:r>
      <w:r>
        <w:rPr>
          <w:i/>
          <w:iCs/>
        </w:rPr>
        <w:t xml:space="preserve">i</w:t>
      </w:r>
      <w:r>
        <w:t xml:space="preserve">. O algoritmo de Chandy-Lamport (CHANDY; LAMPORT, 1985) usa marcadores justamente para delimitar cortes consistentes em sistemas sem ordem global; aqui, a ordem total imposta pelo consenso já entrega o corte de graça. O E7 também mostrou que, após uma partição, o tempo de recuperação depende do backoff de retransmissão do TCP (Seção 4.7.1).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Q13. Quais problemas clássicos aparecem?</w:t>
      </w:r>
      <w:r>
        <w:t xml:space="preserve"> </w:t>
      </w:r>
      <w:r>
        <w:rPr>
          <w:b/>
          <w:bCs/>
        </w:rPr>
        <w:t xml:space="preserve">Consenso</w:t>
      </w:r>
      <w:r>
        <w:t xml:space="preserve"> — resolvido pelo Raft, que nunca decide valores diferentes e progride sempre que a rede se comporta de forma estável por tempo suficiente; é assim que ele contorna o resultado FLP (FISCHER; LYNCH; PATERSON, 1985), segundo o qual nenhum algoritmo determinístico garante segurança e término em qualquer cenário assíncrono com uma falha. </w:t>
      </w:r>
      <w:r>
        <w:rPr>
          <w:b/>
          <w:bCs/>
        </w:rPr>
        <w:t xml:space="preserve">Eleição de líder</w:t>
      </w:r>
      <w:r>
        <w:t xml:space="preserve"> — interna, pelo Raft (E5, E6), e oferecida às aplicações pela API de eleição (E8). </w:t>
      </w:r>
      <w:r>
        <w:rPr>
          <w:b/>
          <w:bCs/>
        </w:rPr>
        <w:t xml:space="preserve">Multicast com ordem total</w:t>
      </w:r>
      <w:r>
        <w:t xml:space="preserve"> — a replicação do log é exatamente um multicast com ordem total, que é equivalente ao consenso. </w:t>
      </w:r>
      <w:r>
        <w:rPr>
          <w:b/>
          <w:bCs/>
        </w:rPr>
        <w:t xml:space="preserve">Exclusão mútua</w:t>
      </w:r>
      <w:r>
        <w:t xml:space="preserve"> — oferecida pela API de trava com leases, segura contra a morte do detentor (E8) e, com fencing tokens, também contra pausas (E9). </w:t>
      </w:r>
      <w:r>
        <w:rPr>
          <w:b/>
          <w:bCs/>
        </w:rPr>
        <w:t xml:space="preserve">Estado global</w:t>
      </w:r>
      <w:r>
        <w:t xml:space="preserve"> — snapshots em um índice do log (E7b). </w:t>
      </w:r>
      <w:r>
        <w:rPr>
          <w:b/>
          <w:bCs/>
        </w:rPr>
        <w:t xml:space="preserve">Detecção de falhas</w:t>
      </w:r>
      <w:r>
        <w:t xml:space="preserve"> — heartbeats, timeouts, check quorum e leases. </w:t>
      </w:r>
      <w:r>
        <w:rPr>
          <w:b/>
          <w:bCs/>
        </w:rPr>
        <w:t xml:space="preserve">Generais bizantinos</w:t>
      </w:r>
      <w:r>
        <w:t xml:space="preserve"> — evitados por hipótese: o modelo assume que os membros não mentem. </w:t>
      </w:r>
      <w:r>
        <w:rPr>
          <w:b/>
          <w:bCs/>
        </w:rPr>
        <w:t xml:space="preserve">Impasse</w:t>
      </w:r>
      <w:r>
        <w:t xml:space="preserve"> (</w:t>
      </w:r>
      <w:r>
        <w:rPr>
          <w:i/>
          <w:iCs/>
        </w:rPr>
        <w:t xml:space="preserve">deadlock</w:t>
      </w:r>
      <w:r>
        <w:t xml:space="preserve">) por detentor morto — evitado pela expiração do lease.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Q14. Onde é usado, quais as limitações e cuidados de segurança? </w:t>
      </w:r>
      <w:r>
        <w:rPr>
          <w:b/>
          <w:bCs/>
        </w:rPr>
        <w:t xml:space="preserve">Uso:</w:t>
      </w:r>
      <w:r>
        <w:t xml:space="preserve"> é o repositório de todo o estado do </w:t>
      </w:r>
      <w:r>
        <w:rPr>
          <w:b/>
          <w:bCs/>
        </w:rPr>
        <w:t xml:space="preserve">Kubernetes</w:t>
      </w:r>
      <w:r>
        <w:t xml:space="preserve"> (objetos, configurações, segredos e os </w:t>
      </w:r>
      <w:r>
        <w:rPr>
          <w:i/>
          <w:iCs/>
        </w:rPr>
        <w:t xml:space="preserve">Leases</w:t>
      </w:r>
      <w:r>
        <w:t xml:space="preserve"> usados na eleição de líder do controller-manager e do scheduler); também é usado por OpenShift, CoreDNS (descoberta de serviços), Patroni (alta disponibilidade de PostgreSQL, como alternativa a ZooKeeper e Consul), Vitess (topologia) e M3, entre outros. O ZooKeeper cumpre papel equivalente em Hadoop, HBase, Solr e, até a migração para o KRaft, no Kafka. </w:t>
      </w:r>
      <w:r>
        <w:rPr>
          <w:b/>
          <w:bCs/>
        </w:rPr>
        <w:t xml:space="preserve">Limitações:</w:t>
      </w:r>
      <w:r>
        <w:t xml:space="preserve"> guarda pouco dado (cota padrão de 2 GB e requisições de até 1,5 MB); a vazão de escrita é limitada pelo líder e pela latência de </w:t>
      </w:r>
      <w:r>
        <w:rPr>
          <w:i/>
          <w:iCs/>
        </w:rPr>
        <w:t xml:space="preserve">fsync</w:t>
      </w:r>
      <w:r>
        <w:t xml:space="preserve"> (151 escritas/s no nosso disco virtual, com reprovação no </w:t>
      </w:r>
      <w:r>
        <w:rPr>
          <w:rFonts w:ascii="Consolas" w:cs="Consolas" w:eastAsia="Consolas" w:hAnsi="Consolas"/>
          <w:sz w:val="21"/>
          <w:szCs w:val="21"/>
        </w:rPr>
        <w:t xml:space="preserve">check perf</w:t>
      </w:r>
      <w:r>
        <w:t xml:space="preserve">: E3); não escala horizontalmente para escrita — mais membros aumentam a latência (S2); exige maioria para operar; e é sensível a latência de disco e de rede, o que dificulta clusters geograficamente distribuídos. </w:t>
      </w:r>
      <w:r>
        <w:rPr>
          <w:b/>
          <w:bCs/>
        </w:rPr>
        <w:t xml:space="preserve">Segurança:</w:t>
      </w:r>
      <w:r>
        <w:t xml:space="preserve"> em produção é indispensável </w:t>
      </w:r>
      <w:r>
        <w:rPr>
          <w:b/>
          <w:bCs/>
        </w:rPr>
        <w:t xml:space="preserve">TLS mútuo</w:t>
      </w:r>
      <w:r>
        <w:t xml:space="preserve"> tanto para clientes (2379) quanto para pares (2380), </w:t>
      </w:r>
      <w:r>
        <w:rPr>
          <w:b/>
          <w:bCs/>
        </w:rPr>
        <w:t xml:space="preserve">autenticação e RBAC</w:t>
      </w:r>
      <w:r>
        <w:t xml:space="preserve"> do próprio etcd, isolamento da rede de pares, cópias de segurança periódicas (</w:t>
      </w:r>
      <w:r>
        <w:rPr>
          <w:rFonts w:ascii="Consolas" w:cs="Consolas" w:eastAsia="Consolas" w:hAnsi="Consolas"/>
          <w:sz w:val="21"/>
          <w:szCs w:val="21"/>
        </w:rPr>
        <w:t xml:space="preserve">etcdctl snapshot save</w:t>
      </w:r>
      <w:r>
        <w:t xml:space="preserve">) e criptografia dos dados sensíveis (o Kubernetes criptografa segredos antes de gravá-los, porque o etcd não criptografa em repouso por padrão). O laboratório usou HTTP sem autenticação, o que é registrado como limitação.</w:t>
      </w:r>
    </w:p>
    <w:p>
      <w:pPr>
        <w:pStyle w:val="Heading1"/>
      </w:pPr>
      <w:bookmarkStart w:name="_Toc38" w:id="38"/>
      <w:r>
        <w:t xml:space="preserve">6 RESPOSTAS ÀS QUESTÕES ESPECÍFICAS (S1 A S4)</w:t>
      </w:r>
      <w:bookmarkEnd w:id="38"/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S1. O que o Raft acrescenta em relação a Bully e Anel para que a eleição seja segura? Por que o timeout é aleatório?</w:t>
      </w:r>
      <w:r>
        <w:t xml:space="preserve"> O Bully (GARCIA-MOLINA, 1982) e o Anel (CHANG; ROBERTS, 1979) são corretos apenas em um sistema síncrono com detecção de falhas perfeita: se um processo lento é tido como morto, ou se a rede se particiona, surgem dois líderes, e nada no algoritmo os distingue. O Raft acrescenta quatro mecanismos. (i) </w:t>
      </w:r>
      <w:r>
        <w:rPr>
          <w:b/>
          <w:bCs/>
        </w:rPr>
        <w:t xml:space="preserve">Termos</w:t>
      </w:r>
      <w:r>
        <w:t xml:space="preserve">: cada liderança tem um número, todo membro adota o maior que vê e rejeita mensagens de termos menores; um líder antigo é neutralizado assim que encontra qualquer membro atualizado. (ii) </w:t>
      </w:r>
      <w:r>
        <w:rPr>
          <w:b/>
          <w:bCs/>
        </w:rPr>
        <w:t xml:space="preserve">Voto único por termo, persistido em disco</w:t>
      </w:r>
      <w:r>
        <w:t xml:space="preserve">: um membro não pode votar em dois candidatos no mesmo termo, nem depois de reiniciar. (iii) </w:t>
      </w:r>
      <w:r>
        <w:rPr>
          <w:b/>
          <w:bCs/>
        </w:rPr>
        <w:t xml:space="preserve">Quórum majoritário</w:t>
      </w:r>
      <w:r>
        <w:t xml:space="preserve">: como duas maiorias sempre se intersectam, no máximo um candidato vence por termo, e o lado minoritário de uma partição não elege ninguém (E6). (iv) </w:t>
      </w:r>
      <w:r>
        <w:rPr>
          <w:b/>
          <w:bCs/>
        </w:rPr>
        <w:t xml:space="preserve">Restrição de log</w:t>
      </w:r>
      <w:r>
        <w:t xml:space="preserve">: só recebe voto quem tem log pelo menos tão atualizado quanto o do eleitor, o que garante que o eleito já contém todas as entradas comprometidas — no Bully, o maior identificador poderia ser justamente o membro mais atrasado. Com essas garantias, a segurança não depende de tempo; os timeouts afetam apenas a vivacidade. O timeout é </w:t>
      </w:r>
      <w:r>
        <w:rPr>
          <w:b/>
          <w:bCs/>
        </w:rPr>
        <w:t xml:space="preserve">aleatório</w:t>
      </w:r>
      <w:r>
        <w:t xml:space="preserve"> para quebrar a simetria: se todos expirassem juntos, todos se candidatariam, dividiriam os votos e repetiriam a disputa indefinidamente. Com o sorteio (no etcd, entre 1000 e 2000 ms), um membro quase sempre expira antes e vence antes que os outros se candidatem; no E5, as cinco eleições foram resolvidas com um único incremento de termo, com duração variando de 868 a 1745 ms conforme o sorteio.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S2. Por que 3 ou 5 membros e não 4? Qual o custo de mais membros? Para que servem os learners? </w:t>
      </w:r>
      <w:r>
        <w:t xml:space="preserve">O quórum é ⌊N/2⌋ + 1, e as falhas toleradas são N − quórum. Com 3 membros, o quórum é 2 e tolera-se 1 falha; com </w:t>
      </w:r>
      <w:r>
        <w:rPr>
          <w:b/>
          <w:bCs/>
        </w:rPr>
        <w:t xml:space="preserve">4</w:t>
      </w:r>
      <w:r>
        <w:t xml:space="preserve">, o quórum é 3 e </w:t>
      </w:r>
      <w:r>
        <w:rPr>
          <w:b/>
          <w:bCs/>
        </w:rPr>
        <w:t xml:space="preserve">continua-se tolerando apenas 1</w:t>
      </w:r>
      <w:r>
        <w:t xml:space="preserve"> falha; com 5, quórum 3 e 2 falhas. O quarto membro, portanto, não traz tolerância adicional, aumenta a chance de alguma máquina falhar, faz cada commit esperar mais uma confirmação e, em uma partição 2–2, deixa os dois lados sem maioria. Números ímpares aproveitam melhor cada réplica. O custo de latência de aumentar N vem de o commit esperar a ⌊N/2⌋-ésima confirmação mais rápida entre os seguidores: quanto mais confirmações necessárias, maior a probabilidade de depender de um membro lento; além disso, o líder envia cada entrada a N − 1 seguidores, o que consome sua banda e CPU e limita a vazão. Por isso clusters de coordenação raramente passam de 5 ou 7 membros, e o recomendado é aumentar a capacidade de cada membro, não o número deles. </w:t>
      </w:r>
      <w:r>
        <w:rPr>
          <w:b/>
          <w:bCs/>
        </w:rPr>
        <w:t xml:space="preserve">Learners</w:t>
      </w:r>
      <w:r>
        <w:t xml:space="preserve"> são membros que recebem o log mas não votam nem contam para o quórum. Servem para adicionar um membro sem risco: um membro novo e vazio que entrasse direto como votante elevaria o quórum (de 2 de 3 para 3 de 4) antes de ter qualquer dado, e uma falha nesse intervalo pararia o cluster. Como learner, ele alcança o líder sem afetar a disponibilidade e só então é promovido. Learners também servem como réplicas para leituras serializáveis ou para recuperação de desastres.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S3. Diferença entre leitura linearizável e serializável; como o etcd implementa a primeira sem gravar no log; onde o Kubernetes usa cada uma?</w:t>
      </w:r>
      <w:r>
        <w:t xml:space="preserve"> A leitura </w:t>
      </w:r>
      <w:r>
        <w:rPr>
          <w:b/>
          <w:bCs/>
        </w:rPr>
        <w:t xml:space="preserve">linearizável</w:t>
      </w:r>
      <w:r>
        <w:t xml:space="preserve"> reflete todas as escritas comprometidas antes de seu início, como se houvesse uma única cópia; a </w:t>
      </w:r>
      <w:r>
        <w:rPr>
          <w:b/>
          <w:bCs/>
        </w:rPr>
        <w:t xml:space="preserve">serializável</w:t>
      </w:r>
      <w:r>
        <w:t xml:space="preserve"> responde com o estado local do membro, que pode estar atrasado (E4: 1,21 ms × 0,71 ms em condições normais; </w:t>
      </w:r>
      <w:r>
        <w:rPr>
          <w:rFonts w:ascii="Consolas" w:cs="Consolas" w:eastAsia="Consolas" w:hAnsi="Consolas"/>
          <w:sz w:val="21"/>
          <w:szCs w:val="21"/>
        </w:rPr>
        <w:t xml:space="preserve">context deadline exceeded</w:t>
      </w:r>
      <w:r>
        <w:t xml:space="preserve"> × valor antigo no seguidor isolado). A implementação ingênua da linearizável seria gravar a leitura no log, pagando um </w:t>
      </w:r>
      <w:r>
        <w:rPr>
          <w:i/>
          <w:iCs/>
        </w:rPr>
        <w:t xml:space="preserve">fsync</w:t>
      </w:r>
      <w:r>
        <w:t xml:space="preserve"> na maioria. O etcd usa o </w:t>
      </w:r>
      <w:r>
        <w:rPr>
          <w:b/>
          <w:bCs/>
        </w:rPr>
        <w:t xml:space="preserve">ReadIndex</w:t>
      </w:r>
      <w:r>
        <w:t xml:space="preserve"> (Seção 2.3.5): o membro pede ao líder o índice de commit atual, o líder confirma que ainda é líder trocando um heartbeat com a maioria — sem isso, um líder isolado que ainda não percebeu sua deposição poderia responder com dados velhos —, e o membro espera ter aplicado até esse índice antes de responder com seu estado local. O custo é uma rodada de rede, sem disco, e leituras concorrentes podem compartilhar a mesma confirmação. No Kubernetes, um GET sem </w:t>
      </w:r>
      <w:r>
        <w:rPr>
          <w:rFonts w:ascii="Consolas" w:cs="Consolas" w:eastAsia="Consolas" w:hAnsi="Consolas"/>
          <w:sz w:val="21"/>
          <w:szCs w:val="21"/>
        </w:rPr>
        <w:t xml:space="preserve">resourceVersion</w:t>
      </w:r>
      <w:r>
        <w:t xml:space="preserve"> é uma leitura consistente que o kube-apiserver faz no etcd por quórum, e as escritas usam transações condicionais pela revisão (concorrência otimista). Desde a versão 1.31, listas consistentes (LIST sem </w:t>
      </w:r>
      <w:r>
        <w:rPr>
          <w:rFonts w:ascii="Consolas" w:cs="Consolas" w:eastAsia="Consolas" w:hAnsi="Consolas"/>
          <w:sz w:val="21"/>
          <w:szCs w:val="21"/>
        </w:rPr>
        <w:t xml:space="preserve">resourceVersion</w:t>
      </w:r>
      <w:r>
        <w:t xml:space="preserve">) passaram a ser atendidas pelo cache de watch do apiserver, mas só depois de uma leitura por quórum que obtém a revisão atual do etcd e de o cache alcançá-la (KUBERNETES AUTHORS, 2026b) — o mesmo princípio do ReadIndex, uma camada acima. Leituras com </w:t>
      </w:r>
      <w:r>
        <w:rPr>
          <w:rFonts w:ascii="Consolas" w:cs="Consolas" w:eastAsia="Consolas" w:hAnsi="Consolas"/>
          <w:sz w:val="21"/>
          <w:szCs w:val="21"/>
        </w:rPr>
        <w:t xml:space="preserve">resourceVersion="0"</w:t>
      </w:r>
      <w:r>
        <w:t xml:space="preserve"> aceitam qualquer versão do cache e podem estar levemente atrasadas (KUBERNETES AUTHORS, 2026a). Do lado do etcd, as sondas de saúde do contêiner do etcd usam verificações locais, que não exigem quórum (como </w:t>
      </w:r>
      <w:r>
        <w:rPr>
          <w:rFonts w:ascii="Consolas" w:cs="Consolas" w:eastAsia="Consolas" w:hAnsi="Consolas"/>
          <w:sz w:val="21"/>
          <w:szCs w:val="21"/>
        </w:rPr>
        <w:t xml:space="preserve">/health?serializable=true</w:t>
      </w:r>
      <w:r>
        <w:t xml:space="preserve">), para que um membro que perdeu temporariamente o quórum não seja reiniciado pelo kubelet, o que só pioraria a situação do cluster (KUBERNETES AUTHORS, 2026c).</w:t>
      </w:r>
    </w:p>
    <w:p>
      <w:pPr>
        <w:spacing w:after="120" w:line="360"/>
        <w:ind w:firstLine="709"/>
        <w:jc w:val="both"/>
      </w:pPr>
      <w:r>
        <w:rPr>
          <w:b/>
          <w:bCs/>
        </w:rPr>
        <w:t xml:space="preserve">S4. Travas baseadas em lease podem falhar se o detentor sofrer uma pausa longa. Explique o problema e a solução com fencing token.</w:t>
      </w:r>
      <w:r>
        <w:t xml:space="preserve"> O lease evita que a trava fique presa quando o detentor morre, mas o serviço não consegue distinguir um detentor </w:t>
      </w:r>
      <w:r>
        <w:rPr>
          <w:b/>
          <w:bCs/>
        </w:rPr>
        <w:t xml:space="preserve">morto</w:t>
      </w:r>
      <w:r>
        <w:t xml:space="preserve"> de um </w:t>
      </w:r>
      <w:r>
        <w:rPr>
          <w:b/>
          <w:bCs/>
        </w:rPr>
        <w:t xml:space="preserve">parado</w:t>
      </w:r>
      <w:r>
        <w:t xml:space="preserve"> (Seção 2.4). Se o detentor sofre uma pausa maior que o TTL (coleta de lixo, VM migrada, </w:t>
      </w:r>
      <w:r>
        <w:rPr>
          <w:i/>
          <w:iCs/>
        </w:rPr>
        <w:t xml:space="preserve">swap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SIGSTOP</w:t>
      </w:r>
      <w:r>
        <w:t xml:space="preserve">), o lease vence, a trava vai para outro cliente e o primeiro, ao voltar, escreve convicto de que ainda é o dono, usando dados lidos antes da pausa. Verificar o lease antes de escrever não resolve, porque a pausa pode ocorrer entre a verificação e a escrita. O E9 demonstrou isso: com </w:t>
      </w:r>
      <w:r>
        <w:rPr>
          <w:rFonts w:ascii="Consolas" w:cs="Consolas" w:eastAsia="Consolas" w:hAnsi="Consolas"/>
          <w:sz w:val="21"/>
          <w:szCs w:val="21"/>
        </w:rPr>
        <w:t xml:space="preserve">docker pause</w:t>
      </w:r>
      <w:r>
        <w:t xml:space="preserve"> além do TTL de 5 s, worker1 escreveu 1 sobre o 3 em 5 de 5 repetições, e só percebeu a perda do lease no mesmo milissegundo da escrita. O </w:t>
      </w:r>
      <w:r>
        <w:rPr>
          <w:b/>
          <w:bCs/>
        </w:rPr>
        <w:t xml:space="preserve">fencing token</w:t>
      </w:r>
      <w:r>
        <w:t xml:space="preserve"> (KLEPPMANN, 2016) desloca a verificação para o recurso: cada concessão traz um número estritamente crescente — no etcd, a </w:t>
      </w:r>
      <w:r>
        <w:rPr>
          <w:b/>
          <w:bCs/>
        </w:rPr>
        <w:t xml:space="preserve">revisão da chave da trava</w:t>
      </w:r>
      <w:r>
        <w:t xml:space="preserve"> (</w:t>
      </w:r>
      <w:r>
        <w:rPr>
          <w:i/>
          <w:iCs/>
        </w:rPr>
        <w:t xml:space="preserve">create_revision</w:t>
      </w:r>
      <w:r>
        <w:t xml:space="preserve">, exportada pelo </w:t>
      </w:r>
      <w:r>
        <w:rPr>
          <w:rFonts w:ascii="Consolas" w:cs="Consolas" w:eastAsia="Consolas" w:hAnsi="Consolas"/>
          <w:sz w:val="21"/>
          <w:szCs w:val="21"/>
        </w:rPr>
        <w:t xml:space="preserve">etcdctl lock</w:t>
      </w:r>
      <w:r>
        <w:t xml:space="preserve"> como </w:t>
      </w:r>
      <w:r>
        <w:rPr>
          <w:rFonts w:ascii="Consolas" w:cs="Consolas" w:eastAsia="Consolas" w:hAnsi="Consolas"/>
          <w:sz w:val="21"/>
          <w:szCs w:val="21"/>
        </w:rPr>
        <w:t xml:space="preserve">ETCD_LOCK_REV</w:t>
      </w:r>
      <w:r>
        <w:t xml:space="preserve">) —, o cliente o envia com cada escrita, e o recurso rejeita números menores que o maior já visto. No E9, a escrita atrasada (token 25 182, contra 25 188 do novo detentor) foi rejeitada em 5 de 5 repetições. A solução exige que o recurso coopere; quando o recurso é o próprio etcd, o mesmo efeito se obtém com uma transação condicionada à revisão da chave da trava. É a mesma ideia dos </w:t>
      </w:r>
      <w:r>
        <w:rPr>
          <w:i/>
          <w:iCs/>
        </w:rPr>
        <w:t xml:space="preserve">sequencers</w:t>
      </w:r>
      <w:r>
        <w:t xml:space="preserve"> do Chubby (BURROWS, 2006).</w:t>
      </w:r>
    </w:p>
    <w:p>
      <w:pPr>
        <w:pStyle w:val="Heading1"/>
        <w:pageBreakBefore/>
      </w:pPr>
      <w:bookmarkStart w:name="_Toc39" w:id="39"/>
      <w:r>
        <w:t xml:space="preserve">7 QUADRO-SÍNTESE DO SISTEMA</w:t>
      </w:r>
      <w:bookmarkEnd w:id="39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17</w:t>
      </w:r>
      <w:r>
        <w:rPr>
          <w:sz w:val="20"/>
          <w:szCs w:val="20"/>
        </w:rPr>
        <w:t xml:space="preserve"> – Quadro-síntese do etcd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6464"/>
      </w:tblGrid>
      <w:tr>
        <w:trPr>
          <w:cantSplit/>
          <w:tblHeader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 da equipe (com referência à evidência)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Estilo arquitetural e papéis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Cliente-servidor para as aplicações; grupo de servidores replicados com líder eleito; centrado em dados e orientado a eventos (watch); cada membro em camadas. Papéis: cliente, líder, seguidor, (pré-)candidato, learner. (Q2, Figura 2, E1)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Como o dado ou serviço é localizado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Sem particionamento: todos os membros têm todos os dados; o cliente usa uma lista de endpoints e qualquer membro atende, encaminhando escritas ao líder. (Q3, E2)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Modelo de replicação (N réplicas; quem aceita escritas)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Máquina de estados replicada pelo Raft; N = 3 réplicas completas; só o líder acrescenta ao log, e seguidores encaminham (2 037 873 bytes ao líder × 60 ao outro seguidor). (Q5, E2)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Modelo de consistência observado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Linearizável para escritas e leituras padrão; leitura serializável opcional, que devolveu valor antigo com o seguidor isolado. (Q6, E4)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Quórum (N, R, W ou maioria) e falhas toleradas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Maioria: N = 3, W = 2, R = 2 (ReadIndex); R + W &gt; N; tolera f = 1. Com 1 de 3: escrita e leitura linearizável falham; serializável responde. (Q7, E5)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ou coordenador e forma de escolha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Líder eleito pelo Raft com timeout sorteado, voto único por termo, maioria e restrição de log; eleição em 1216 ± 364 ms; transferência graciosa em 101 ms. (Q8, E5, E6)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Mecanismo de ordenação ou versionamento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Termo (época de liderança, relógio lógico), índice do log e revisão global (ordem total das escritas). Termo 2 → 4 só nas quedas; revisão 1 → 5 só nas escritas. (Q9, E8)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Comportamento sob partição (C ou A)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CP (PC/EC): lado minoritário recusa escrita e leitura linearizável; antigo líder renuncia por check quorum e não infla o termo (pre-vote). (Q11, E6)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Mecanismo de recuperação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>WAL + snapshot local; catch-up incremental por AppendEntries ou snapshot completo se o log foi compactado (2,2 MB transferidos em ≈ 11 ms); tempo após partição compatível com o backoff do TCP. (Q12, E7, E7b)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Problemas clássicos presentes e como são tratados</w:t>
            </w:r>
          </w:p>
        </w:tc>
        <w:tc>
          <w:tcPr>
            <w:tcW w:type="dxa" w:w="6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Consenso (Raft), eleição (Raft e API elect), multicast com ordem total (log), exclusão mútua (lock com lease; fencing contra pausas), estado global (snapshot), detecção de falhas (heartbeats, check quorum, leases); bizantinos fora do modelo. (Q13, E8, E9)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1"/>
        <w:pageBreakBefore/>
      </w:pPr>
      <w:bookmarkStart w:name="_Toc40" w:id="40"/>
      <w:r>
        <w:t xml:space="preserve">8 LIMITAÇÕES E AMEAÇAS À VALIDADE</w:t>
      </w:r>
      <w:bookmarkEnd w:id="40"/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Um único computador.</w:t>
      </w:r>
      <w:r>
        <w:t xml:space="preserve"> Todos os membros compartilham CPU, memória e disco, e a rede entre eles é uma ponte virtual com latência de microssegundos. Latências absolutas, tempos de commit e o efeito de enlaces lentos ou distantes não são representativos de um cluster real; em particular, o compromisso latência × consistência (PACELC) seria muito mais visível com dezenas de milissegundos entre os membros.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Um único relógio.</w:t>
      </w:r>
      <w:r>
        <w:t xml:space="preserve"> Os contêineres compartilham o relógio do kernel da VM do Docker, então não houve defasagem nem deriva entre os membros. A segurança do Raft não depende de relógios, mas os leases dependem: em máquinas reais, um relógio adiantado no líder ou atrasado no cliente altera o momento efetivo do vencimento, um risco adicional para travas que o laboratório não reproduz.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Disco virtual.</w:t>
      </w:r>
      <w:r>
        <w:t xml:space="preserve"> O WAL é gravado no disco virtual do WSL 2, cuja latência de </w:t>
      </w:r>
      <w:r>
        <w:rPr>
          <w:i/>
          <w:iCs/>
        </w:rPr>
        <w:t xml:space="preserve">fsync</w:t>
      </w:r>
      <w:r>
        <w:t xml:space="preserve"> não corresponde à de um SSD dedicado; o </w:t>
      </w:r>
      <w:r>
        <w:rPr>
          <w:rFonts w:ascii="Consolas" w:cs="Consolas" w:eastAsia="Consolas" w:hAnsi="Consolas"/>
          <w:sz w:val="21"/>
          <w:szCs w:val="21"/>
        </w:rPr>
        <w:t xml:space="preserve">check perf</w:t>
      </w:r>
      <w:r>
        <w:t xml:space="preserve"> reprovou o ambiente (E3). Vazão e latência de escrita devem ser lidas como relativas.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Partições simplificadas.</w:t>
      </w:r>
      <w:r>
        <w:t xml:space="preserve"> As partições foram simétricas e completas (interface desligada). Partições parciais, assimétricas ou intermitentes, que expõem casos mais difíceis, não foram testadas. A recuperação após partição mostrou forte dependência do comportamento do TCP (E7), específica do modo como a partição foi provocada.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Pausa simulada.</w:t>
      </w:r>
      <w:r>
        <w:t xml:space="preserve"> O </w:t>
      </w:r>
      <w:r>
        <w:rPr>
          <w:rFonts w:ascii="Consolas" w:cs="Consolas" w:eastAsia="Consolas" w:hAnsi="Consolas"/>
          <w:sz w:val="21"/>
          <w:szCs w:val="21"/>
        </w:rPr>
        <w:t xml:space="preserve">docker pause</w:t>
      </w:r>
      <w:r>
        <w:t xml:space="preserve"> congela o processo via </w:t>
      </w:r>
      <w:r>
        <w:rPr>
          <w:i/>
          <w:iCs/>
        </w:rPr>
        <w:t xml:space="preserve">cgroup freezer</w:t>
      </w:r>
      <w:r>
        <w:t xml:space="preserve">, o que reproduz o efeito de uma pausa de coleta de lixo ou de uma VM suspensa, mas não sua causa nem sua distribuição de durações.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Medições.</w:t>
      </w:r>
      <w:r>
        <w:t xml:space="preserve"> Cinco repetições dão uma estimativa grosseira da variabilidade, insuficiente para distribuições bimodais como a do E7, que foi resumida pela mediana e analisada com uma varredura dedicada. A sondagem tem resolução de 5 a 10 ms, e as latências incluem o custo do gateway HTTP/JSON, não do gRPC nativo. A troca de líder com </w:t>
      </w:r>
      <w:r>
        <w:rPr>
          <w:rFonts w:ascii="Consolas" w:cs="Consolas" w:eastAsia="Consolas" w:hAnsi="Consolas"/>
          <w:sz w:val="21"/>
          <w:szCs w:val="21"/>
        </w:rPr>
        <w:t xml:space="preserve">etcdctl elect</w:t>
      </w:r>
      <w:r>
        <w:t xml:space="preserve"> (sessão de 60 s) foi medida uma única vez (≈ 57 s); as cinco repetições da eleição de aplicação foram feitas com a API de eleição e TTL de 10 s. As medições complementares (propagação do E3 e eleição de aplicação do E8) vêm de uma execução posterior no mesmo ambiente. Nas latências (E3 e E4), o desvio padrão é calculado entre as médias das rodadas, e não entre operações individuais.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Segurança desligada.</w:t>
      </w:r>
      <w:r>
        <w:t xml:space="preserve"> O laboratório usou HTTP sem TLS e sem autenticação. As conclusões sobre desempenho não incluem o custo de TLS mútuo.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Ambiente em mudança.</w:t>
      </w:r>
      <w:r>
        <w:t xml:space="preserve"> O Docker Desktop foi atualizado automaticamente de 29.7.2 para 29.8.2 durante o trabalho, e o Docker 29 sorteia MACs a cada início de contêiner, o que exigiu as adaptações da Seção 3.4. A execução completa final usada no relatório ocorreu inteiramente na versão 29.8.2.</w:t>
      </w:r>
    </w:p>
    <w:p>
      <w:pPr>
        <w:pStyle w:val="Heading1"/>
      </w:pPr>
      <w:bookmarkStart w:name="_Toc41" w:id="41"/>
      <w:r>
        <w:t xml:space="preserve">9 CONSIDERAÇÕES FINAIS</w:t>
      </w:r>
      <w:bookmarkEnd w:id="41"/>
    </w:p>
    <w:p>
      <w:pPr>
        <w:spacing w:after="120" w:line="360"/>
        <w:ind w:firstLine="709"/>
        <w:jc w:val="both"/>
      </w:pPr>
      <w:r>
        <w:t xml:space="preserve">Os experimentos mostraram, com evidências, que o etcd implementa uma máquina de estados replicada linearizável com quórum majoritário e que, diante de partições, escolhe consistência em vez de disponibilidade. Os mecanismos do Raft apareceram diretamente nos dados: o encaminhamento ao líder nas métricas de rede (E2), o sorteio do timeout na dispersão das eleições (E5), o check quorum e o pre-vote nos logs do líder isolado (E6), os termos e as revisões como relógios lógicos independentes (E8) e o snapshot como um corte consistente obtido sem marcadores (E7b).</w:t>
      </w:r>
    </w:p>
    <w:p>
      <w:pPr>
        <w:spacing w:after="120" w:line="360"/>
        <w:ind w:firstLine="709"/>
        <w:jc w:val="both"/>
      </w:pPr>
      <w:r>
        <w:t xml:space="preserve">Dois resultados foram além da previsão. No E7, a recuperação após uma partição levou segundos, e não milissegundos, num padrão compatível com o backoff de retransmissão do TCP e ligado ao modo como a partição foi provocada — um exemplo concreto de que a detecção de falhas depende de todas as camadas do sistema. Na ênfase B, a exclusão mútua oferecida pelo etcd mostrou-se correta e, ainda assim, insuficiente sozinha: a violação acontece fora do serviço de coordenação e só foi evitada quando o recurso protegido passou a verificar o fencing token. A conclusão prática é que uma trava distribuída baseada em lease é um mecanismo de </w:t>
      </w:r>
      <w:r>
        <w:rPr>
          <w:b/>
          <w:bCs/>
        </w:rPr>
        <w:t xml:space="preserve">eficiência</w:t>
      </w:r>
      <w:r>
        <w:t xml:space="preserve"> (evita trabalho duplicado na maioria dos casos), não de </w:t>
      </w:r>
      <w:r>
        <w:rPr>
          <w:b/>
          <w:bCs/>
        </w:rPr>
        <w:t xml:space="preserve">correção</w:t>
      </w:r>
      <w:r>
        <w:t xml:space="preserve">; quando a correção importa, o recurso precisa participar da proteção.</w:t>
      </w:r>
    </w:p>
    <w:p>
      <w:pPr>
        <w:spacing w:after="120" w:line="360"/>
        <w:ind w:firstLine="709"/>
        <w:jc w:val="both"/>
      </w:pPr>
      <w:r>
        <w:t xml:space="preserve">Como trabalhos futuros, propõe-se repetir os experimentos com latência artificial entre os membros (</w:t>
      </w:r>
      <w:r>
        <w:rPr>
          <w:rFonts w:ascii="Consolas" w:cs="Consolas" w:eastAsia="Consolas" w:hAnsi="Consolas"/>
          <w:sz w:val="21"/>
          <w:szCs w:val="21"/>
        </w:rPr>
        <w:t xml:space="preserve">tc netem</w:t>
      </w:r>
      <w:r>
        <w:t xml:space="preserve">), para quantificar o custo de latência do quórum e da leitura linearizável em cenários geográficos; testar partições assimétricas; e comparar a mesma bateria com o ZooKeeper (ZAB), em especial a leitura local com </w:t>
      </w:r>
      <w:r>
        <w:rPr>
          <w:rFonts w:ascii="Consolas" w:cs="Consolas" w:eastAsia="Consolas" w:hAnsi="Consolas"/>
          <w:sz w:val="21"/>
          <w:szCs w:val="21"/>
        </w:rPr>
        <w:t xml:space="preserve">sync</w:t>
      </w:r>
      <w:r>
        <w:t xml:space="preserve">.</w:t>
      </w:r>
    </w:p>
    <w:p>
      <w:pPr>
        <w:pStyle w:val="Heading1"/>
      </w:pPr>
      <w:bookmarkStart w:name="_Toc42" w:id="42"/>
      <w:r>
        <w:t xml:space="preserve">10 PAPEL DE CADA INTEGRANTE</w:t>
      </w:r>
      <w:bookmarkEnd w:id="42"/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Tabela 18</w:t>
      </w:r>
      <w:r>
        <w:rPr>
          <w:sz w:val="20"/>
          <w:szCs w:val="20"/>
        </w:rPr>
        <w:t xml:space="preserve"> – Participação dos integrantes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Pesquisa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Experimentos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Escrita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1]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2]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3]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[NOME 4]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7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  <w:highlight w:val="yellow"/>
              </w:rPr>
              <w:t xml:space="preserve">[preencher]</w:t>
            </w:r>
          </w:p>
        </w:tc>
      </w:tr>
    </w:tbl>
    <w:p>
      <w:pPr>
        <w:spacing w:after="200"/>
        <w:jc w:val="center"/>
      </w:pPr>
      <w:r>
        <w:rPr>
          <w:sz w:val="18"/>
          <w:szCs w:val="18"/>
        </w:rPr>
        <w:t xml:space="preserve">Fonte: elaborado pela equipe (2026).</w:t>
      </w:r>
    </w:p>
    <w:p>
      <w:pPr>
        <w:pStyle w:val="Heading1"/>
      </w:pPr>
      <w:bookmarkStart w:name="_Toc43" w:id="43"/>
      <w:r>
        <w:t xml:space="preserve">11 DECLARAÇÃO DE USO DE FERRAMENTAS DE IA GENERATIVA</w:t>
      </w:r>
      <w:bookmarkEnd w:id="43"/>
    </w:p>
    <w:p>
      <w:pPr>
        <w:spacing w:after="120" w:line="360"/>
        <w:ind w:firstLine="709"/>
        <w:jc w:val="both"/>
      </w:pPr>
      <w:r>
        <w:t xml:space="preserve">A equipe utilizou o assistente de IA generativa </w:t>
      </w:r>
      <w:r>
        <w:rPr>
          <w:b/>
          <w:bCs/>
        </w:rPr>
        <w:t xml:space="preserve">Claude</w:t>
      </w:r>
      <w:r>
        <w:t xml:space="preserve"> (Anthropic), por meio do Claude Code, como apoio nas seguintes partes: montagem do </w:t>
      </w:r>
      <w:r>
        <w:rPr>
          <w:rFonts w:ascii="Consolas" w:cs="Consolas" w:eastAsia="Consolas" w:hAnsi="Consolas"/>
          <w:sz w:val="21"/>
          <w:szCs w:val="21"/>
        </w:rPr>
        <w:t xml:space="preserve">docker-compose.yml</w:t>
      </w:r>
      <w:r>
        <w:t xml:space="preserve"> e dos scripts de experimento, escrita da ferramenta de medição e do código da ênfase B, depuração de problemas do ambiente (Seção 3.4), elaboração dos diagramas e redação de uma primeira versão deste relatório. A revisão de conformidade com os requisitos do trabalho, a correção de divergências entre o texto e as evidências e a nova versão das Figuras 2, 3 e 4 (script relatorio/figuras/gerar_figuras.py) também foram feitas com o Claude Code. </w:t>
      </w:r>
      <w:r>
        <w:rPr>
          <w:b/>
          <w:bCs/>
          <w:highlight w:val="yellow"/>
        </w:rPr>
        <w:t xml:space="preserve">[A EQUIPE DEVE REVISAR E COMPLETAR ESTA DECLARAÇÃO COM O USO REAL]</w:t>
      </w:r>
    </w:p>
    <w:p>
      <w:pPr>
        <w:spacing w:after="120" w:line="360"/>
        <w:ind w:firstLine="709"/>
        <w:jc w:val="both"/>
      </w:pPr>
      <w:r>
        <w:t xml:space="preserve">A verificação foi feita da seguinte forma: todos os experimentos foram executados no ambiente descrito, e todos os números deste relatório foram transcritos das evidências geradas pelos scripts (diretório </w:t>
      </w:r>
      <w:r>
        <w:rPr>
          <w:rFonts w:ascii="Consolas" w:cs="Consolas" w:eastAsia="Consolas" w:hAnsi="Consolas"/>
          <w:sz w:val="21"/>
          <w:szCs w:val="21"/>
        </w:rPr>
        <w:t xml:space="preserve">evidencias/</w:t>
      </w:r>
      <w:r>
        <w:t xml:space="preserve">); uma execução completa do zero foi refeita para confirmar que os resultados se reproduzem; as afirmações teóricas foram conferidas com as fontes primárias listadas nas referências (artigo do Raft, documentação do etcd e artigos citados); e a equipe revisou o texto, as previsões e as análises. </w:t>
      </w:r>
      <w:r>
        <w:rPr>
          <w:b/>
          <w:bCs/>
          <w:highlight w:val="yellow"/>
        </w:rPr>
        <w:t xml:space="preserve">[DESCREVER AQUI A REVISÃO FEITA PELA EQUIPE]</w:t>
      </w:r>
    </w:p>
    <w:p>
      <w:pPr>
        <w:pStyle w:val="Heading1"/>
        <w:pageBreakBefore/>
        <w:jc w:val="center"/>
      </w:pPr>
      <w:bookmarkStart w:name="_Toc44" w:id="44"/>
      <w:r>
        <w:t xml:space="preserve">REFERÊNCIAS</w:t>
      </w:r>
      <w:bookmarkEnd w:id="44"/>
    </w:p>
    <w:p>
      <w:pPr>
        <w:spacing w:after="240" w:line="240"/>
        <w:jc w:val="left"/>
      </w:pPr>
      <w:r>
        <w:t xml:space="preserve">ABADI, D. Consistency tradeoffs in modern distributed database system design: CAP is only part of the story. </w:t>
      </w:r>
      <w:r>
        <w:rPr>
          <w:b/>
          <w:bCs/>
        </w:rPr>
        <w:t xml:space="preserve">Computer</w:t>
      </w:r>
      <w:r>
        <w:t xml:space="preserve">, v. 45, n. 2, p. 37-42, 2012.</w:t>
      </w:r>
    </w:p>
    <w:p>
      <w:pPr>
        <w:spacing w:after="240" w:line="240"/>
        <w:jc w:val="left"/>
      </w:pPr>
      <w:r>
        <w:t xml:space="preserve">BREWER, E. A. Towards robust distributed systems. In: ACM SYMPOSIUM ON PRINCIPLES OF DISTRIBUTED COMPUTING (PODC), 19., 2000, Portland. Palestra convidada.</w:t>
      </w:r>
    </w:p>
    <w:p>
      <w:pPr>
        <w:spacing w:after="240" w:line="240"/>
        <w:jc w:val="left"/>
      </w:pPr>
      <w:r>
        <w:t xml:space="preserve">BURROWS, M. The Chubby lock service for loosely-coupled distributed systems. In: SYMPOSIUM ON OPERATING SYSTEMS DESIGN AND IMPLEMENTATION (OSDI), 7., 2006, Seattle. </w:t>
      </w:r>
      <w:r>
        <w:rPr>
          <w:b/>
          <w:bCs/>
        </w:rPr>
        <w:t xml:space="preserve">Proceedings</w:t>
      </w:r>
      <w:r>
        <w:t xml:space="preserve"> [...]. Berkeley: USENIX, 2006. p. 335-350.</w:t>
      </w:r>
    </w:p>
    <w:p>
      <w:pPr>
        <w:spacing w:after="240" w:line="240"/>
        <w:jc w:val="left"/>
      </w:pPr>
      <w:r>
        <w:t xml:space="preserve">CHANDY, K. M.; LAMPORT, L. Distributed snapshots: determining global states of distributed systems. </w:t>
      </w:r>
      <w:r>
        <w:rPr>
          <w:b/>
          <w:bCs/>
        </w:rPr>
        <w:t xml:space="preserve">ACM Transactions on Computer Systems</w:t>
      </w:r>
      <w:r>
        <w:t xml:space="preserve">, v. 3, n. 1, p. 63-75, 1985.</w:t>
      </w:r>
    </w:p>
    <w:p>
      <w:pPr>
        <w:spacing w:after="240" w:line="240"/>
        <w:jc w:val="left"/>
      </w:pPr>
      <w:r>
        <w:t xml:space="preserve">CHANG, E.; ROBERTS, R. An improved algorithm for decentralized extrema-finding in circular configurations of processes. </w:t>
      </w:r>
      <w:r>
        <w:rPr>
          <w:b/>
          <w:bCs/>
        </w:rPr>
        <w:t xml:space="preserve">Communications of the ACM</w:t>
      </w:r>
      <w:r>
        <w:t xml:space="preserve">, v. 22, n. 5, p. 281-283, 1979.</w:t>
      </w:r>
    </w:p>
    <w:p>
      <w:pPr>
        <w:spacing w:after="240" w:line="240"/>
        <w:jc w:val="left"/>
      </w:pPr>
      <w:r>
        <w:t xml:space="preserve">ETCD AUTHORS. </w:t>
      </w:r>
      <w:r>
        <w:rPr>
          <w:b/>
          <w:bCs/>
        </w:rPr>
        <w:t xml:space="preserve">etcd documentation v3.5</w:t>
      </w:r>
      <w:r>
        <w:t xml:space="preserve">. [S. l.]: CNCF, 2024. Disponível em: https://etcd.io/docs/v3.5/. Acesso em: 17 out. 2026.</w:t>
      </w:r>
    </w:p>
    <w:p>
      <w:pPr>
        <w:spacing w:after="240" w:line="240"/>
        <w:jc w:val="left"/>
      </w:pPr>
      <w:r>
        <w:t xml:space="preserve">FISCHER, M. J.; LYNCH, N. A.; PATERSON, M. S. Impossibility of distributed consensus with one faulty process. </w:t>
      </w:r>
      <w:r>
        <w:rPr>
          <w:b/>
          <w:bCs/>
        </w:rPr>
        <w:t xml:space="preserve">Journal of the ACM</w:t>
      </w:r>
      <w:r>
        <w:t xml:space="preserve">, v. 32, n. 2, p. 374-382, 1985.</w:t>
      </w:r>
    </w:p>
    <w:p>
      <w:pPr>
        <w:spacing w:after="240" w:line="240"/>
        <w:jc w:val="left"/>
      </w:pPr>
      <w:r>
        <w:t xml:space="preserve">GARCIA-MOLINA, H. Elections in a distributed computing system. </w:t>
      </w:r>
      <w:r>
        <w:rPr>
          <w:b/>
          <w:bCs/>
        </w:rPr>
        <w:t xml:space="preserve">IEEE Transactions on Computers</w:t>
      </w:r>
      <w:r>
        <w:t xml:space="preserve">, v. C-31, n. 1, p. 48-59, 1982.</w:t>
      </w:r>
    </w:p>
    <w:p>
      <w:pPr>
        <w:spacing w:after="240" w:line="240"/>
        <w:jc w:val="left"/>
      </w:pPr>
      <w:r>
        <w:t xml:space="preserve">GILBERT, S.; LYNCH, N. Brewer's conjecture and the feasibility of consistent, available, partition-tolerant web services. </w:t>
      </w:r>
      <w:r>
        <w:rPr>
          <w:b/>
          <w:bCs/>
        </w:rPr>
        <w:t xml:space="preserve">ACM SIGACT News</w:t>
      </w:r>
      <w:r>
        <w:t xml:space="preserve">, v. 33, n. 2, p. 51-59, 2002.</w:t>
      </w:r>
    </w:p>
    <w:p>
      <w:pPr>
        <w:spacing w:after="240" w:line="240"/>
        <w:jc w:val="left"/>
      </w:pPr>
      <w:r>
        <w:t xml:space="preserve">HUNT, P. et al. ZooKeeper: wait-free coordination for internet-scale systems. In: USENIX ANNUAL TECHNICAL CONFERENCE (ATC), 2010, Boston. </w:t>
      </w:r>
      <w:r>
        <w:rPr>
          <w:b/>
          <w:bCs/>
        </w:rPr>
        <w:t xml:space="preserve">Proceedings</w:t>
      </w:r>
      <w:r>
        <w:t xml:space="preserve"> [...]. Berkeley: USENIX, 2010.</w:t>
      </w:r>
    </w:p>
    <w:p>
      <w:pPr>
        <w:spacing w:after="240" w:line="240"/>
        <w:jc w:val="left"/>
      </w:pPr>
      <w:r>
        <w:t xml:space="preserve">JUNQUEIRA, F. P.; REED, B. C.; SERAFINI, M. Zab: high-performance broadcast for primary-backup systems. In: IEEE/IFIP INTERNATIONAL CONFERENCE ON DEPENDABLE SYSTEMS AND NETWORKS (DSN), 41., 2011, Hong Kong. </w:t>
      </w:r>
      <w:r>
        <w:rPr>
          <w:b/>
          <w:bCs/>
        </w:rPr>
        <w:t xml:space="preserve">Proceedings</w:t>
      </w:r>
      <w:r>
        <w:t xml:space="preserve"> [...]. Piscataway: IEEE, 2011. p. 245-256.</w:t>
      </w:r>
    </w:p>
    <w:p>
      <w:pPr>
        <w:spacing w:after="240" w:line="240"/>
        <w:jc w:val="left"/>
      </w:pPr>
      <w:r>
        <w:t xml:space="preserve">KLEPPMANN, M. How to do distributed locking. </w:t>
      </w:r>
      <w:r>
        <w:rPr>
          <w:b/>
          <w:bCs/>
        </w:rPr>
        <w:t xml:space="preserve">Martin Kleppmann's blog</w:t>
      </w:r>
      <w:r>
        <w:t xml:space="preserve">, 8 fev. 2016. Disponível em: https://martin.kleppmann.com/2016/02/08/how-to-do-distributed-locking.html. Acesso em: 17 out. 2026.</w:t>
      </w:r>
    </w:p>
    <w:p>
      <w:pPr>
        <w:spacing w:after="240" w:line="240"/>
        <w:jc w:val="left"/>
      </w:pPr>
      <w:r>
        <w:t xml:space="preserve">KUBERNETES AUTHORS. </w:t>
      </w:r>
      <w:r>
        <w:rPr>
          <w:b/>
          <w:bCs/>
        </w:rPr>
        <w:t xml:space="preserve">Kubernetes API concepts</w:t>
      </w:r>
      <w:r>
        <w:t xml:space="preserve">. [S. l.]: CNCF, 2026a. Disponível em: https://kubernetes.io/docs/reference/using-api/api-concepts/. Acesso em: 26 out. 2026.</w:t>
      </w:r>
    </w:p>
    <w:p>
      <w:pPr>
        <w:spacing w:after="240" w:line="240"/>
        <w:jc w:val="left"/>
      </w:pPr>
      <w:r>
        <w:t xml:space="preserve">KUBERNETES AUTHORS. </w:t>
      </w:r>
      <w:r>
        <w:rPr>
          <w:b/>
          <w:bCs/>
        </w:rPr>
        <w:t xml:space="preserve">KEP-2340: consistent reads from cache</w:t>
      </w:r>
      <w:r>
        <w:t xml:space="preserve">. [S. l.]: CNCF, 2026b. Disponível em: https://www.k8s.dev/resources/keps/2340/. Acesso em: 26 out. 2026.</w:t>
      </w:r>
    </w:p>
    <w:p>
      <w:pPr>
        <w:spacing w:after="240" w:line="240"/>
        <w:jc w:val="left"/>
      </w:pPr>
      <w:r>
        <w:t xml:space="preserve">KUBERNETES AUTHORS. </w:t>
      </w:r>
      <w:r>
        <w:rPr>
          <w:b/>
          <w:bCs/>
        </w:rPr>
        <w:t xml:space="preserve">Operating etcd clusters for Kubernetes</w:t>
      </w:r>
      <w:r>
        <w:t xml:space="preserve">. [S. l.]: CNCF, 2026c. Disponível em: https://kubernetes.io/docs/tasks/administer-cluster/configure-upgrade-etcd/. Acesso em: 26 out. 2026.</w:t>
      </w:r>
    </w:p>
    <w:p>
      <w:pPr>
        <w:spacing w:after="240" w:line="240"/>
        <w:jc w:val="left"/>
      </w:pPr>
      <w:r>
        <w:t xml:space="preserve">LAMPORT, L. Time, clocks, and the ordering of events in a distributed system. </w:t>
      </w:r>
      <w:r>
        <w:rPr>
          <w:b/>
          <w:bCs/>
        </w:rPr>
        <w:t xml:space="preserve">Communications of the ACM</w:t>
      </w:r>
      <w:r>
        <w:t xml:space="preserve">, v. 21, n. 7, p. 558-565, 1978.</w:t>
      </w:r>
    </w:p>
    <w:p>
      <w:pPr>
        <w:spacing w:after="240" w:line="240"/>
        <w:jc w:val="left"/>
      </w:pPr>
      <w:r>
        <w:t xml:space="preserve">ONGARO, D.; OUSTERHOUT, J. In search of an understandable consensus algorithm. In: USENIX ANNUAL TECHNICAL CONFERENCE (ATC), 2014, Philadelphia. </w:t>
      </w:r>
      <w:r>
        <w:rPr>
          <w:b/>
          <w:bCs/>
        </w:rPr>
        <w:t xml:space="preserve">Proceedings</w:t>
      </w:r>
      <w:r>
        <w:t xml:space="preserve"> [...]. Berkeley: USENIX, 2014. p. 305-319.</w:t>
      </w:r>
    </w:p>
    <w:sectPr>
      <w:headerReference w:type="default" r:id="rId6"/>
      <w:pgSz w:w="11906" w:h="16838" w:orient="portrait"/>
      <w:pgMar w:top="1701" w:right="1134" w:bottom="1134" w:left="1701" w:header="851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80" w:before="36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20" w:before="240" w:line="360"/>
      <w:outlineLvl w:val="2"/>
    </w:pPr>
    <w:rPr>
      <w:rFonts w:ascii="Arial" w:cs="Arial" w:eastAsia="Arial" w:hAnsi="Arial"/>
      <w:b/>
      <w:bCs/>
      <w:i/>
      <w:i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87e21910a29762ffb5fe5bd1a367953f990c26c5.png"/><Relationship Id="rId9" Type="http://schemas.openxmlformats.org/officeDocument/2006/relationships/image" Target="media/2c8bf6d3d1fd16ce6cdf39ab3ce4146b03fe0b00.png"/><Relationship Id="rId10" Type="http://schemas.openxmlformats.org/officeDocument/2006/relationships/image" Target="media/509d89ea0db3f9b2494a51979fa461128185f721.png"/><Relationship Id="rId11" Type="http://schemas.openxmlformats.org/officeDocument/2006/relationships/image" Target="media/ea73a2bd6935c2860c8e306e2a8beaf4670a45f1.png"/><Relationship Id="rId1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Replicação de estado com etcd e Raft</dc:title>
  <dc:creator>Equipe T5</dc:creator>
  <dc:description>Trabalho 2 de Sistemas Distribuídos - T5, ênfase B</dc:description>
  <cp:lastModifiedBy>Un-named</cp:lastModifiedBy>
  <cp:revision>1</cp:revision>
  <dcterms:created xsi:type="dcterms:W3CDTF">2026-10-17T16:08:35.217Z</dcterms:created>
  <dcterms:modified xsi:type="dcterms:W3CDTF">2026-10-17T16:08:35.218Z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