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62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3640"/>
        <w:gridCol w:w="3641"/>
        <w:gridCol w:w="3640"/>
        <w:gridCol w:w="3641"/>
      </w:tblGrid>
      <w:tr>
        <w:tblPrEx>
          <w:shd w:val="clear" w:color="auto" w:fill="auto"/>
        </w:tblPrEx>
        <w:trPr>
          <w:trHeight w:val="1765" w:hRule="atLeast"/>
        </w:trPr>
        <w:tc>
          <w:tcPr>
            <w:tcW w:type="dxa" w:w="3640"/>
            <w:tcBorders>
              <w:top w:val="single" w:color="e08c13" w:sz="8" w:space="0" w:shadow="0" w:frame="0"/>
              <w:left w:val="single" w:color="e08c13" w:sz="8" w:space="0" w:shadow="0" w:frame="0"/>
              <w:bottom w:val="single" w:color="e08c13" w:sz="8" w:space="0" w:shadow="0" w:frame="0"/>
              <w:right w:val="single" w:color="929292" w:sz="8" w:space="0" w:shadow="0" w:frame="0"/>
            </w:tcBorders>
            <w:shd w:val="clear" w:color="auto" w:fill="f1cc6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pt-PT"/>
              </w:rPr>
              <w:t>CONTEXTO</w:t>
            </w:r>
            <w:r>
              <w:rPr>
                <w:b w:val="1"/>
                <w:bCs w:val="1"/>
                <w:sz w:val="28"/>
                <w:szCs w:val="28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Equipe onde trabalha atualmente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Experi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ê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ncia</w:t>
            </w:r>
          </w:p>
          <w:p>
            <w:pPr>
              <w:pStyle w:val="Table Style 2"/>
              <w:numPr>
                <w:ilvl w:val="0"/>
                <w:numId w:val="1"/>
              </w:numPr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Aspira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çõ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es</w:t>
            </w:r>
          </w:p>
        </w:tc>
        <w:tc>
          <w:tcPr>
            <w:tcW w:type="dxa" w:w="3640"/>
            <w:tcBorders>
              <w:top w:val="single" w:color="e08c13" w:sz="8" w:space="0" w:shadow="0" w:frame="0"/>
              <w:left w:val="single" w:color="929292" w:sz="8" w:space="0" w:shadow="0" w:frame="0"/>
              <w:bottom w:val="single" w:color="e08c13" w:sz="8" w:space="0" w:shadow="0" w:frame="0"/>
              <w:right w:val="single" w:color="929292" w:sz="8" w:space="0" w:shadow="0" w:frame="0"/>
            </w:tcBorders>
            <w:shd w:val="clear" w:color="auto" w:fill="f1cc6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es-ES_tradnl"/>
              </w:rPr>
              <w:t>PORQUE ESSE MENTOR?</w:t>
            </w:r>
          </w:p>
          <w:p>
            <w:pPr>
              <w:pStyle w:val="Table Style 2"/>
              <w:jc w:val="center"/>
              <w:rPr>
                <w:b w:val="1"/>
                <w:bCs w:val="1"/>
                <w:outline w:val="0"/>
                <w:color w:val="d5d5d5"/>
                <w:sz w:val="26"/>
                <w:szCs w:val="26"/>
                <w14:textFill>
                  <w14:solidFill>
                    <w14:srgbClr w14:val="D5D5D5"/>
                  </w14:solidFill>
                </w14:textFill>
              </w:rPr>
            </w:pP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Experi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ê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ncia</w:t>
            </w: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Á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rea de atua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çã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o</w:t>
            </w:r>
          </w:p>
          <w:p>
            <w:pPr>
              <w:pStyle w:val="Table Style 2"/>
              <w:numPr>
                <w:ilvl w:val="0"/>
                <w:numId w:val="2"/>
              </w:numPr>
              <w:jc w:val="left"/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Hor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á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rio</w:t>
            </w:r>
          </w:p>
        </w:tc>
        <w:tc>
          <w:tcPr>
            <w:tcW w:type="dxa" w:w="3640"/>
            <w:tcBorders>
              <w:top w:val="single" w:color="e08c13" w:sz="8" w:space="0" w:shadow="0" w:frame="0"/>
              <w:left w:val="single" w:color="929292" w:sz="8" w:space="0" w:shadow="0" w:frame="0"/>
              <w:bottom w:val="single" w:color="e08c13" w:sz="8" w:space="0" w:shadow="0" w:frame="0"/>
              <w:right w:val="single" w:color="929292" w:sz="8" w:space="0" w:shadow="0" w:frame="0"/>
            </w:tcBorders>
            <w:shd w:val="clear" w:color="auto" w:fill="f1cc6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OBJETIVO</w:t>
            </w:r>
          </w:p>
          <w:p>
            <w:pPr>
              <w:pStyle w:val="Table Style 2"/>
              <w:rPr>
                <w:outline w:val="0"/>
                <w:color w:val="d5d5d5"/>
                <w14:textFill>
                  <w14:solidFill>
                    <w14:srgbClr w14:val="D5D5D5"/>
                  </w14:solidFill>
                </w14:textFill>
              </w:rPr>
            </w:pPr>
          </w:p>
          <w:p>
            <w:pPr>
              <w:pStyle w:val="Table Style 2"/>
              <w:numPr>
                <w:ilvl w:val="0"/>
                <w:numId w:val="3"/>
              </w:numPr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Meta a curto / medio / longo prazo?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 xml:space="preserve">É 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algo mensur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á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vel?</w:t>
            </w:r>
          </w:p>
          <w:p>
            <w:pPr>
              <w:pStyle w:val="Table Style 2"/>
              <w:numPr>
                <w:ilvl w:val="0"/>
                <w:numId w:val="3"/>
              </w:numPr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O que j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 xml:space="preserve">á 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foi feito a respeito?</w:t>
            </w:r>
          </w:p>
        </w:tc>
        <w:tc>
          <w:tcPr>
            <w:tcW w:type="dxa" w:w="3640"/>
            <w:tcBorders>
              <w:top w:val="single" w:color="e08c13" w:sz="8" w:space="0" w:shadow="0" w:frame="0"/>
              <w:left w:val="single" w:color="929292" w:sz="8" w:space="0" w:shadow="0" w:frame="0"/>
              <w:bottom w:val="single" w:color="e08c13" w:sz="8" w:space="0" w:shadow="0" w:frame="0"/>
              <w:right w:val="single" w:color="e08c13" w:sz="8" w:space="0" w:shadow="0" w:frame="0"/>
            </w:tcBorders>
            <w:shd w:val="clear" w:color="auto" w:fill="f1cc6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  <w:rPr>
                <w:b w:val="1"/>
                <w:bCs w:val="1"/>
                <w:sz w:val="26"/>
                <w:szCs w:val="26"/>
              </w:rPr>
            </w:pP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PR</w:t>
            </w: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6"/>
                <w:szCs w:val="26"/>
                <w:rtl w:val="0"/>
                <w:lang w:val="pt-PT"/>
              </w:rPr>
              <w:t xml:space="preserve">XIMOS PASSOS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numPr>
                <w:ilvl w:val="0"/>
                <w:numId w:val="4"/>
              </w:numPr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Definir a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çõ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es com o Mentor</w:t>
            </w:r>
          </w:p>
          <w:p>
            <w:pPr>
              <w:pStyle w:val="Table Style 2"/>
              <w:numPr>
                <w:ilvl w:val="0"/>
                <w:numId w:val="4"/>
              </w:numPr>
              <w:rPr>
                <w:outline w:val="0"/>
                <w:color w:val="919191"/>
                <w:lang w:val="pt-PT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Pr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ó</w:t>
            </w:r>
            <w:r>
              <w:rPr>
                <w:outline w:val="0"/>
                <w:color w:val="919191"/>
                <w:rtl w:val="0"/>
                <w:lang w:val="pt-PT"/>
                <w14:textFill>
                  <w14:solidFill>
                    <w14:srgbClr w14:val="929292"/>
                  </w14:solidFill>
                </w14:textFill>
              </w:rPr>
              <w:t>xima conversa</w:t>
            </w:r>
          </w:p>
        </w:tc>
      </w:tr>
      <w:tr>
        <w:tblPrEx>
          <w:shd w:val="clear" w:color="auto" w:fill="auto"/>
        </w:tblPrEx>
        <w:trPr>
          <w:trHeight w:val="7207" w:hRule="atLeast"/>
        </w:trPr>
        <w:tc>
          <w:tcPr>
            <w:tcW w:type="dxa" w:w="3640"/>
            <w:tcBorders>
              <w:top w:val="single" w:color="e08c13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0"/>
            <w:tcBorders>
              <w:top w:val="single" w:color="e08c13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0"/>
            <w:tcBorders>
              <w:top w:val="single" w:color="e08c13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0"/>
            <w:tcBorders>
              <w:top w:val="single" w:color="e08c13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9551204</wp:posOffset>
            </wp:positionH>
            <wp:positionV relativeFrom="page">
              <wp:posOffset>6735107</wp:posOffset>
            </wp:positionV>
            <wp:extent cx="422196" cy="422196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tc_uTbA_400x400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96" cy="4221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7286"/>
        <w:tab w:val="right" w:pos="14572"/>
        <w:tab w:val="clear" w:pos="9020"/>
      </w:tabs>
      <w:jc w:val="left"/>
    </w:pPr>
    <w:r>
      <w:rPr>
        <w:b w:val="1"/>
        <w:bCs w:val="1"/>
        <w:outline w:val="0"/>
        <w:color w:val="d5d5d5"/>
        <w:rtl w:val="0"/>
        <w:lang w:val="pt-PT"/>
        <w14:textFill>
          <w14:solidFill>
            <w14:srgbClr w14:val="D5D5D5"/>
          </w14:solidFill>
        </w14:textFill>
      </w:rPr>
      <w:t>Guia do Mochileiro Tech</w:t>
    </w:r>
    <w:r>
      <w:rPr>
        <w:b w:val="1"/>
        <w:bCs w:val="1"/>
        <w:outline w:val="0"/>
        <w:color w:val="d5d5d5"/>
        <w14:textFill>
          <w14:solidFill>
            <w14:srgbClr w14:val="D5D5D5"/>
          </w14:solidFill>
        </w14:textFill>
      </w:rPr>
      <w:tab/>
    </w:r>
    <w:r>
      <w:rPr>
        <w:b w:val="1"/>
        <w:bCs w:val="1"/>
        <w:outline w:val="0"/>
        <w:color w:val="d5d5d5"/>
        <w:rtl w:val="0"/>
        <w:lang w:val="pt-PT"/>
        <w14:textFill>
          <w14:solidFill>
            <w14:srgbClr w14:val="D5D5D5"/>
          </w14:solidFill>
        </w14:textFill>
      </w:rPr>
      <w:t>Modelo para mentoria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