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b w:val="1"/>
          <w:bCs w:val="1"/>
          <w:color w:val="333333"/>
          <w:sz w:val="20"/>
          <w:szCs w:val="20"/>
        </w:rPr>
      </w:pPr>
      <w:r w:rsidDel="00000000" w:rsidR="00000000" w:rsidRPr="00000000">
        <w:rPr>
          <w:b w:val="1"/>
          <w:bCs w:val="1"/>
          <w:color w:val="333333"/>
          <w:sz w:val="20"/>
          <w:szCs w:val="20"/>
          <w:rtl w:val="0"/>
        </w:rPr>
        <w:t xml:space="preserve">Capítulo 5</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Ovídio assentou-se num dos sofás enquanto preparava o cachimbo para mais algumas baforadas. “Acomode-se meu jovem, vamos prosear.” Deu uma pausa enquanto observava o menino que não se atraveu a iniciar a conversa. “Quer dizer então que agora você adquiriu um superpoder, como do Flash. Fiquei sabendo que é seu personagem favorito.” Ficou acertado entre Benito e Ovidio que os pais de Pedro deveriam estar cientes e ligarem para o professor afim de acompanharem os avanços do rapazote. Para o filósofo, a educação das crianças começava, na verdade, “vinte anos antes de elas nascerem”</w:t>
      </w:r>
      <w:r w:rsidDel="00000000" w:rsidR="00000000" w:rsidRPr="00000000">
        <w:rPr>
          <w:color w:val="333333"/>
          <w:sz w:val="20"/>
          <w:szCs w:val="20"/>
          <w:vertAlign w:val="superscript"/>
        </w:rPr>
        <w:footnoteReference w:customMarkFollows="0" w:id="0"/>
      </w:r>
      <w:r w:rsidDel="00000000" w:rsidR="00000000" w:rsidRPr="00000000">
        <w:rPr>
          <w:color w:val="333333"/>
          <w:sz w:val="20"/>
          <w:szCs w:val="20"/>
          <w:rtl w:val="0"/>
        </w:rPr>
        <w:t xml:space="preserve">, ou seja, pela educação dos próprios pais. Eles deveriam portanto, ao menos, estar cientes da tutoria, ainda que pensassem que ela seria dada a distância. Fizeram uma ligação cerimoniosa para Ovídio e estavam visivelmente emocionados e honrados por Pedro ter sido aceito como único aluno mirim do grande filósofo. Na ocasião ficaram surpresos que Ovídio lhes tenha feito apenas uma pergunta: “Suponho que como todo menino de hoje em dia ele goste de super heróis. Qual é o preferido dele?”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Pedro entendeu bem a suposição de Ovídio sobre poder transportar-se imediatamente de um lugar para outro. Falou por alguns minutos sobre os poderes do Flash e de como ele poderia ser muito mais rápido que o CoMEx mas calou-se logo compreendendo que estava ali para aprender, mais que tagarelar. O professor ouviu com interesse sua breve exposição e continuou: “Sabe que, embora os poderes extraordinários dos super heróis sejam fictícios, há muitas coisas reais nas histórias em quadrinhos?” Pedro encimesou-se por jamais haver pensado no assunto, enquanto apenas se divertia com as histórias.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“Sim, há o talento e dedicação de quem as escreveu, as lições aprendidas pelos personagens que poderiam servir aos heróis do mundo real, os dramas e escolhas morais que estão por trás de todas as ações heróicas sejam elas fictícias ou não, as traições, e também o fato de que existe o mal no mundo e que deve ser combatido com coragem, determinação e vigor.”</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Tipo a lição do Homem Aranha de que com “grandes poderes vem sempre grandes responsabilidades?”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“Exatamente”. Falou Ovidio retirando o cachimbo da boca e apontando a piteira para o franzino herói. “Mas o seu poder é real e os perigos e ameaças que você irá enfrentar também o são. Entender a origem do mal afim de combatê-lo primeiramente em nós mesmos, é nossa primeira missão”. Você sabe a diferença entre virtudes e vícios?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“Virtudes são as coisas boas, qualidades que temos, algo assim”.</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“As virtudes são nossa forma de expressar Deus verdadeiramente em nossas vidas. Uma vida virtuosa, em todos os sentidos, é uma vida repleta desta grande força que move o mundo por dentro e em segredo, revelado apenas àqueles que tem olhos de ver e ouvidos de ouvir. Porque existem realmente, em grande número aqueles que tem olhos e não enxergam, tem ouvidos mas não ouvem.”</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“E cuja boca só fala o que não se aproveita” - Soltou Pedro orgulhoso de ter entendido perfeitamente bem as reflexões de seu tutor. “Ou que só falam mentiras, e nós devemos nos esforçar para que você saiba identificá-las. A verdade governa o mundo mas a mentira existe para confundir os homens e fazê-los esquecer esta realidade. Mentir, por exemplo, é um vício, no sentido filosófico.”</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“O senhor deve conhecer muitas verdades, muitos segredos. Se aquela ali não é realmente sua biblioteca, eu gostaria de conhecê-la pois creio que os livros servem principalmente para isso, não é? Tornar os homens sábios, conhecedores do que é verdade ou mentira.”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“Realmente, os livros eternizam o poder da linguagem, um verdadeiro tesouro. Por trás dos livros está o precioso dom. Nós temos, diferentemente dos animais Pedro, uma voz interna, com a qual travamos diálogos surpreendentes, sem nos darmos conta.” Ovidio inclinou-se para Pedro e olhou fixamente para ele, como se desejasse ouvir os pensamentos do garoto.</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“Puxa vida, eu jamais havia me dado conta que posso realmente falar sem ser ouvido, comigo mesmo, como estou fazendo agora. Basta eu imaginar qualquer coisa que sou capaz de ver e ouvir tudo.” Pedro sorriu e mexeu os olhos como se buscasse ver os pensamentos que corriam por sua mente. Viu que o professor inclinou-se mais, curioso pelas expressões que fazia. Ele sorriu agora largamente e voltou daquele mundo interior quando Ovidio gargalhou atirando-se novamente para o encosto do sofá e recolocou na boca a piteira do cachimbo: “Viu só! Você fez uma descoberta, eu sei reconhecer quando um aluno meu tem uma revelação.”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Pedro levantou-se como se estivesse hipnotizado. “Que coisa mais simples é essa que eu jamais havia parado para pensar” - ele observou novamente as estantes da sala de estudos, através do painel de madeira e vidro e não mais via livros. Via agora centenas de pessoas, tão concentradas e absorvidas como ele estava, cada qual em seu próprio mundo interior, escrevendo. Os livros eram muitos mais que um amontoado de palavras, idéias ou histórias. Eram verdadeiramente um mundo imenso para compreender melhor as coisas que vivemos “do lado de cá”. Ele voltou-se abruptamente para o professor: “Posso conhecer sua verdadeira biblioteca?”</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O entusiasmo do garoto encheu de energia o velho tutor e os dois se colocaram a caminho do andar inferior. Pedro reparou que a casa era bem mais ampla do que imaginou inicialmente. “Puxa, foi a primeira vez que cheguei em algum lugar diretamente pelo lado de dentro. Se bem que quando eu nasci, já apareci no hospital assim, pelo lado de dentro, literalmente”. Ele agora estava atento, e adorando a tal voz interior. A casa era elegante, com móveis de carvalho e uma variedade de antiguidades inglesas e espanholas, tapetes orientais, com salas grandes e elaboradas, e grandes pinturas a óleo. “Esta casa foi terminada em 1929 e pertence à Sociedade Histórica da Virgínia, se chama </w:t>
      </w:r>
      <w:r w:rsidDel="00000000" w:rsidR="00000000" w:rsidRPr="00000000">
        <w:rPr>
          <w:i w:val="1"/>
          <w:iCs w:val="1"/>
          <w:color w:val="333333"/>
          <w:sz w:val="20"/>
          <w:szCs w:val="20"/>
          <w:rtl w:val="0"/>
        </w:rPr>
        <w:t xml:space="preserve">Virginia House</w:t>
      </w:r>
      <w:r w:rsidDel="00000000" w:rsidR="00000000" w:rsidRPr="00000000">
        <w:rPr>
          <w:color w:val="333333"/>
          <w:sz w:val="20"/>
          <w:szCs w:val="20"/>
          <w:vertAlign w:val="superscript"/>
        </w:rPr>
        <w:footnoteReference w:customMarkFollows="0" w:id="1"/>
      </w:r>
      <w:r w:rsidDel="00000000" w:rsidR="00000000" w:rsidRPr="00000000">
        <w:rPr>
          <w:color w:val="333333"/>
          <w:sz w:val="20"/>
          <w:szCs w:val="20"/>
          <w:rtl w:val="0"/>
        </w:rPr>
        <w:t xml:space="preserve">. Seu avô fez uma generosa doação à SHV com a condição que eu ocupasse a casa até a minha morte, quando então ela voltará a ser novamente um museu para a instituição. Acho que quando eles viram que eu já tinha 66 anos, imaginaram que eu não duraria tanto mais.” Ovidio deu uma cutucada em Pedro com o cotovelo e riu pesadamente: “Erraram feio, erraram rude”. Já estavam agora em um subsolo totalmente climatizado para a perfeita preservação dos livros. Uma porta de vidro se abriu assim que se aproximaram e o espaço era surpreendentemente moderno, salvo algumas colunas e as pesadas paredes que eram de pedra.</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Eles caminharam por entre as estantes e ao fundo havia uma pequena sala de estar com uma copa, dois banheiros e de um lado e de outro duas seções onde as estantes estavam orientadas numa posição diferente, 90 graus. Ovidio parou à frente do pequeno espaço onde passava longas horas lendo e aguardou a pergunta que viria naturalmente. “E estas duas seções, o que tem de especial? Por que estão iluminadas dessa forma?” À esquerda a seção tinha uma iluminação que dava a ela uma coloração avermelhada e à direita, azulada. Dona Carmélia surgiu com o lanche prometido: “Ninguém pode ficar muito tempo conversando de barriga vazia. Os livros alimentam a alma, mas a matéria também cobra seu repasto”.</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“Posso lhe responder isso depois, vamos nos assentar e conversar um pouco mais.” Ovidio contou a ele um pouco sobre a casa e as adaptações que fez para que pudesse abrigar todo o acervo, num total de mais de 50 mil livros! Isso a colocava entre uma das maiores bibliotecas particulares do mundo. Pedro ficou orgulhoso por descobrir que seu avô estava entre um dos maiores benfeitores do trabalho de pesquisa e ensino do Professor Ovidio Naso. O professor contava com a ajuda de alunos voluntários que faziam parte de um grupo bem restrito que formava o círculo mais próximo e avançado de estudiosos. Pedro viria a conhecer alguns destes alunos e ex-alunos em breve. Aquela conversa agradável, cheia de experiências e sabedoria encantou o rapaz e o fez perceber que algumas das coisas com as quais ocupava seu tempo deveriam ser deixadas para trás. Diante dele estava uma verdadeira aventura de conhecimento e desafios. E ele tinha o tutor ideal.</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Alerta para o horário que se esvaia, Ovidio retomou a questão das seções especiais. “À nossa direita, temos uma extensa coleção de livros sobre Cristianismo e sua história. Os principais livros dos filósofos cristãos e suas reflexões muito me interessam. Já as ideias contidas nos livros à nossa esquerda foram responsáveis diretamente pela morte de mais de 200 milhões de pessoas no mundo nos últimos 200 anos e posso lhe dizer que, de maneira indireta, seriam facilmente contabilizadas mais de um bilhão de vítimas. Eu queria que este espaço simbolizasse uma das leis naturais que é mais clara para nós: A Lei de Dualidade”.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“Dia e noite, alto e baixo, claro e escuro, interno e externo, macho e fêmea, esquerdo e direito, paz e guerra” sugeriou o aluno, “Daria uma lista enorme”, pensou. “Sabedoria e ignorância” ajuntou Ovidio.</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“Sim, mas isso é apenas um dos aspectos, existem outras seis leis e a primeira delas não é, absolutamente, a dualidade. E falando nisso, pontual ou impontual?”</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Se apressaram ao andar superior. Pedro agradeceu o delicioso lanche oferecido por Dona Carmélia, que despediu-se ganhando o interior da ampla residência para os demais afazeres. Retornaram à sala de estudos que agora parecia realmente pequena em relação à verdadeira biblioteca do andar inferior. Estavam agora diante do pequeno portal. Ovidio estendeu a mão para cumprimentar o jovem e não se recordava mais de ter tido uma tarde “livre” como aquela. Pedro teve o impulso de abraçá-lo mas exitou. Embora fosse semelhante a seu avô, amoroso e doce, havia no professor uma certa aura de formalidade, como uma barreira invisível entre professor e aluno. Pedro ajoelhou-se para engatinhar pela pequena abertura mas voltou-se mais uma vez para seu tutor com uma pergunta que lhe veio à mente várias vezes enquanto andavam pelas diversas seções no subsolo: “Qual o livro, entre todos, é para o senhor o mais valioso, professor?”</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Ovidio fitou o garoto ajoelhado, e lhe pareceu agora uma figura simples, como pequeno camponês que voltava da coleta de frutas saborosas, portando um bornal lateral semelhante à de um mensageiro. “Em breve vou lhe presentear com o livro que considero o mais valioso de todos.”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b w:val="1"/>
          <w:bCs w:val="1"/>
          <w:color w:val="333333"/>
          <w:sz w:val="20"/>
          <w:szCs w:val="20"/>
        </w:rPr>
      </w:pPr>
      <w:r w:rsidDel="00000000" w:rsidR="00000000" w:rsidRPr="00000000">
        <w:rPr>
          <w:color w:val="333333"/>
          <w:sz w:val="20"/>
          <w:szCs w:val="20"/>
          <w:rtl w:val="0"/>
        </w:rPr>
        <w:t xml:space="preserve">Pedro fechou os olhos e aquela sua voz interior se revelava: “Que grande oportunidade é essa e que viagem incrível me foi oferecida neste dia. Obrigado bom Deus pelos momentos desta tarde e que eu possa ser digno de tamanha concessão. Que meu avô e o professor possam ter muita saúde e muitos anos pela frente e que eu seja receptivo a tudo que puderem me ensinar.” Seus pensamentos se tornaram uma prece, sem que percebesse. Hábito que adquiriu com seus pais, desde pequeno. Enquanto Pedro engatinhava pela janela de acesso, Ovidio sentiu-se genuínamente emocionado por ver o rosto do jovem iluminando-se numa prece, inaudível para seus ouvidos, mas perfeitamente audível para seu coração. Seus olhos marejaram quando a janela desapareceu levando consigo aquele jovem singular e a segunda questão que fervilhava em sua mente: “Qual a primeira lei?”</w:t>
      </w:r>
      <w:r w:rsidDel="00000000" w:rsidR="00000000" w:rsidRPr="00000000">
        <w:rPr>
          <w:rtl w:val="0"/>
        </w:rPr>
      </w:r>
    </w:p>
    <w:sectPr>
      <w:footerReference r:id="rId7" w:type="default"/>
      <w:footerReference r:id="rId8" w:type="first"/>
      <w:pgSz w:h="11906" w:w="8391" w:orient="portrait"/>
      <w:pgMar w:bottom="1700.7874015748032" w:top="1133.8582677165355" w:left="1133.8582677165355"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sz w:val="14"/>
        <w:szCs w:val="14"/>
      </w:rPr>
    </w:pPr>
    <w:r w:rsidDel="00000000" w:rsidR="00000000" w:rsidRPr="00000000">
      <w:rPr>
        <w:sz w:val="14"/>
        <w:szCs w:val="14"/>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9">
      <w:pPr>
        <w:spacing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4"/>
          <w:szCs w:val="14"/>
          <w:rtl w:val="0"/>
        </w:rPr>
        <w:t xml:space="preserve">Alguns atribuem esta frase a Napoleão e outros a Pestalozzi, o educador. Significa que ao educar alguém estamos na verdade investindo mais na educação de seus filhos.</w:t>
      </w:r>
    </w:p>
  </w:footnote>
  <w:footnote w:id="1">
    <w:p w:rsidR="00000000" w:rsidDel="00000000" w:rsidP="00000000" w:rsidRDefault="00000000" w:rsidRPr="00000000" w14:paraId="0000001A">
      <w:pPr>
        <w:spacing w:line="240" w:lineRule="auto"/>
        <w:rPr>
          <w:sz w:val="14"/>
          <w:szCs w:val="14"/>
        </w:rPr>
      </w:pPr>
      <w:r w:rsidDel="00000000" w:rsidR="00000000" w:rsidRPr="00000000">
        <w:rPr>
          <w:rStyle w:val="FootnoteReference"/>
          <w:vertAlign w:val="superscript"/>
        </w:rPr>
        <w:footnoteRef/>
      </w:r>
      <w:r w:rsidDel="00000000" w:rsidR="00000000" w:rsidRPr="00000000">
        <w:rPr>
          <w:sz w:val="14"/>
          <w:szCs w:val="14"/>
          <w:rtl w:val="0"/>
        </w:rPr>
        <w:t xml:space="preserve"> </w:t>
      </w:r>
      <w:hyperlink r:id="rId1">
        <w:r w:rsidDel="00000000" w:rsidR="00000000" w:rsidRPr="00000000">
          <w:rPr>
            <w:color w:val="1155cc"/>
            <w:sz w:val="14"/>
            <w:szCs w:val="14"/>
            <w:u w:val="single"/>
            <w:rtl w:val="0"/>
          </w:rPr>
          <w:t xml:space="preserve">https://virginiahistory.org/learn/historical-book/virginia-house</w:t>
        </w:r>
      </w:hyperlink>
      <w:r w:rsidDel="00000000" w:rsidR="00000000" w:rsidRPr="00000000">
        <w:rPr>
          <w:sz w:val="14"/>
          <w:szCs w:val="14"/>
          <w:rtl w:val="0"/>
        </w:rPr>
        <w:t xml:space="preserv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2.xml"/><Relationship Id="rId8"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virginiahistory.org/learn/historical-book/virginia-hou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