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6EDA" w14:textId="77777777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CORRESPONDIENTE AL </w:t>
      </w:r>
      <w:r w:rsidR="000455C0">
        <w:rPr>
          <w:b/>
          <w:sz w:val="32"/>
          <w:szCs w:val="32"/>
        </w:rPr>
        <w:t>1º</w:t>
      </w:r>
      <w:r>
        <w:rPr>
          <w:b/>
          <w:sz w:val="32"/>
          <w:szCs w:val="32"/>
        </w:rPr>
        <w:t xml:space="preserve"> PARCIAL</w:t>
      </w:r>
    </w:p>
    <w:p w14:paraId="6959A48B" w14:textId="6D757A02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CORRESPONDIENTE A: (1C-202</w:t>
      </w:r>
      <w:r w:rsidR="0066398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892B51" w14:paraId="32E2A500" w14:textId="77777777">
        <w:tc>
          <w:tcPr>
            <w:tcW w:w="1462" w:type="dxa"/>
          </w:tcPr>
          <w:p w14:paraId="2F0A525F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3A06D33D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Tecnología Informática</w:t>
            </w:r>
          </w:p>
        </w:tc>
      </w:tr>
      <w:tr w:rsidR="00892B51" w14:paraId="64827499" w14:textId="77777777">
        <w:tc>
          <w:tcPr>
            <w:tcW w:w="1462" w:type="dxa"/>
          </w:tcPr>
          <w:p w14:paraId="3BE0C2AC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389919E0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Ingeniería en Sistemas Informáticos</w:t>
            </w:r>
          </w:p>
        </w:tc>
      </w:tr>
      <w:tr w:rsidR="00892B51" w14:paraId="03052566" w14:textId="77777777">
        <w:tc>
          <w:tcPr>
            <w:tcW w:w="1462" w:type="dxa"/>
          </w:tcPr>
          <w:p w14:paraId="7BC003B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105AB602" w14:textId="31CE3EC8" w:rsidR="00892B51" w:rsidRDefault="007F095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Guido Olaf Del Zotto</w:t>
            </w:r>
          </w:p>
        </w:tc>
      </w:tr>
      <w:tr w:rsidR="00892B51" w14:paraId="0B692EC0" w14:textId="77777777">
        <w:tc>
          <w:tcPr>
            <w:tcW w:w="1462" w:type="dxa"/>
          </w:tcPr>
          <w:p w14:paraId="7778762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63595D35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Norte</w:t>
            </w:r>
          </w:p>
        </w:tc>
        <w:tc>
          <w:tcPr>
            <w:tcW w:w="1597" w:type="dxa"/>
          </w:tcPr>
          <w:p w14:paraId="76599D1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66EC1EDF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Boulogne</w:t>
            </w:r>
          </w:p>
        </w:tc>
      </w:tr>
      <w:tr w:rsidR="00892B51" w14:paraId="6DE3AC66" w14:textId="77777777">
        <w:tc>
          <w:tcPr>
            <w:tcW w:w="1462" w:type="dxa"/>
          </w:tcPr>
          <w:p w14:paraId="5D33382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10FDA65B" w14:textId="093EA33D" w:rsidR="00892B51" w:rsidRDefault="001B36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y Arquitecturas Web</w:t>
            </w:r>
          </w:p>
        </w:tc>
      </w:tr>
      <w:tr w:rsidR="00892B51" w14:paraId="194BA538" w14:textId="77777777">
        <w:tc>
          <w:tcPr>
            <w:tcW w:w="1462" w:type="dxa"/>
          </w:tcPr>
          <w:p w14:paraId="5259BFDD" w14:textId="77777777" w:rsidR="00892B51" w:rsidRDefault="00F152C7">
            <w:r>
              <w:t>CURSO:</w:t>
            </w:r>
          </w:p>
        </w:tc>
        <w:tc>
          <w:tcPr>
            <w:tcW w:w="2716" w:type="dxa"/>
            <w:gridSpan w:val="2"/>
          </w:tcPr>
          <w:p w14:paraId="58225009" w14:textId="6F65DDC8" w:rsidR="00892B51" w:rsidRDefault="00C203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597" w:type="dxa"/>
          </w:tcPr>
          <w:p w14:paraId="37653F70" w14:textId="77777777" w:rsidR="00892B51" w:rsidRDefault="00F152C7">
            <w:r>
              <w:t>TURNO:</w:t>
            </w:r>
          </w:p>
        </w:tc>
        <w:tc>
          <w:tcPr>
            <w:tcW w:w="2719" w:type="dxa"/>
            <w:gridSpan w:val="2"/>
          </w:tcPr>
          <w:p w14:paraId="423F812E" w14:textId="708B330E" w:rsidR="00892B51" w:rsidRDefault="00C203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Noche</w:t>
            </w:r>
          </w:p>
        </w:tc>
      </w:tr>
      <w:tr w:rsidR="00892B51" w14:paraId="50F43978" w14:textId="77777777">
        <w:tc>
          <w:tcPr>
            <w:tcW w:w="1462" w:type="dxa"/>
          </w:tcPr>
          <w:p w14:paraId="060E1137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64B72379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Luna Sebastián</w:t>
            </w:r>
          </w:p>
        </w:tc>
        <w:tc>
          <w:tcPr>
            <w:tcW w:w="1597" w:type="dxa"/>
          </w:tcPr>
          <w:p w14:paraId="60D8D78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79D08E69" w14:textId="56A94D6C" w:rsidR="00892B51" w:rsidRDefault="00F255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F152C7">
              <w:rPr>
                <w:b/>
                <w:sz w:val="32"/>
                <w:szCs w:val="32"/>
              </w:rPr>
              <w:t>/05/202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892B51" w14:paraId="6F887FC6" w14:textId="77777777">
        <w:tc>
          <w:tcPr>
            <w:tcW w:w="2813" w:type="dxa"/>
            <w:gridSpan w:val="2"/>
          </w:tcPr>
          <w:p w14:paraId="444D9D0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708D75EC" w14:textId="4230C81F" w:rsidR="00892B51" w:rsidRDefault="00F255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C203CA">
              <w:rPr>
                <w:b/>
                <w:sz w:val="32"/>
                <w:szCs w:val="32"/>
              </w:rPr>
              <w:t>0</w:t>
            </w:r>
            <w:r w:rsidR="000455C0">
              <w:rPr>
                <w:b/>
                <w:sz w:val="32"/>
                <w:szCs w:val="32"/>
              </w:rPr>
              <w:t>’</w:t>
            </w:r>
          </w:p>
        </w:tc>
        <w:tc>
          <w:tcPr>
            <w:tcW w:w="2338" w:type="dxa"/>
            <w:gridSpan w:val="2"/>
          </w:tcPr>
          <w:p w14:paraId="7DF1C5E8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3F425A21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892B51" w14:paraId="21A17604" w14:textId="77777777">
        <w:trPr>
          <w:trHeight w:val="322"/>
        </w:trPr>
        <w:tc>
          <w:tcPr>
            <w:tcW w:w="4178" w:type="dxa"/>
            <w:gridSpan w:val="3"/>
          </w:tcPr>
          <w:p w14:paraId="629ABC53" w14:textId="7FCAB8D6" w:rsidR="00892B51" w:rsidRDefault="00F152C7">
            <w:pPr>
              <w:rPr>
                <w:b/>
                <w:sz w:val="32"/>
                <w:szCs w:val="32"/>
              </w:rPr>
            </w:pPr>
            <w:r>
              <w:t xml:space="preserve">MODALIDAD DE RESOLUCIÓN: </w:t>
            </w:r>
            <w:r w:rsidR="00166041">
              <w:rPr>
                <w:b/>
                <w:bCs/>
              </w:rPr>
              <w:t>Presencial</w:t>
            </w:r>
            <w:r w:rsidRPr="00DA34C7">
              <w:rPr>
                <w:b/>
                <w:bCs/>
              </w:rPr>
              <w:t xml:space="preserve"> Individual</w:t>
            </w:r>
          </w:p>
        </w:tc>
        <w:tc>
          <w:tcPr>
            <w:tcW w:w="4316" w:type="dxa"/>
            <w:gridSpan w:val="3"/>
          </w:tcPr>
          <w:p w14:paraId="65379D7B" w14:textId="77777777" w:rsidR="00892B51" w:rsidRDefault="00F152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892B51" w14:paraId="45A315F7" w14:textId="77777777">
        <w:trPr>
          <w:trHeight w:val="322"/>
        </w:trPr>
        <w:tc>
          <w:tcPr>
            <w:tcW w:w="4178" w:type="dxa"/>
            <w:gridSpan w:val="3"/>
          </w:tcPr>
          <w:p w14:paraId="4A39345F" w14:textId="77777777" w:rsidR="00892B51" w:rsidRDefault="00892B51"/>
        </w:tc>
        <w:tc>
          <w:tcPr>
            <w:tcW w:w="4316" w:type="dxa"/>
            <w:gridSpan w:val="3"/>
          </w:tcPr>
          <w:p w14:paraId="0F9AEDD7" w14:textId="77777777" w:rsidR="00892B51" w:rsidRDefault="00892B51">
            <w:pPr>
              <w:rPr>
                <w:sz w:val="18"/>
                <w:szCs w:val="18"/>
              </w:rPr>
            </w:pPr>
          </w:p>
        </w:tc>
      </w:tr>
      <w:tr w:rsidR="00892B51" w14:paraId="21301D80" w14:textId="77777777">
        <w:trPr>
          <w:trHeight w:val="322"/>
        </w:trPr>
        <w:tc>
          <w:tcPr>
            <w:tcW w:w="8494" w:type="dxa"/>
            <w:gridSpan w:val="6"/>
          </w:tcPr>
          <w:p w14:paraId="1C8E7BCD" w14:textId="77777777" w:rsidR="00892B51" w:rsidRDefault="00F152C7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DE8698D" w14:textId="77777777" w:rsidR="00892B51" w:rsidRDefault="00892B51"/>
    <w:p w14:paraId="68262CF2" w14:textId="77777777" w:rsidR="00892B51" w:rsidRDefault="00F152C7">
      <w:pPr>
        <w:rPr>
          <w:b/>
        </w:rPr>
      </w:pPr>
      <w:r>
        <w:rPr>
          <w:b/>
        </w:rPr>
        <w:t>Propósito:</w:t>
      </w:r>
    </w:p>
    <w:p w14:paraId="1B97413E" w14:textId="77777777" w:rsidR="00892B51" w:rsidRDefault="00F152C7">
      <w:pPr>
        <w:jc w:val="both"/>
      </w:pPr>
      <w:r>
        <w:t xml:space="preserve">Evaluar la capacidad del estudiante </w:t>
      </w:r>
      <w:r w:rsidR="000455C0">
        <w:t>en el desarrollo de un documento HTML y su estilo correspondiente implementando las buenas prácticas.</w:t>
      </w:r>
    </w:p>
    <w:p w14:paraId="14AEAEA2" w14:textId="77777777" w:rsidR="000455C0" w:rsidRDefault="000455C0">
      <w:pPr>
        <w:jc w:val="both"/>
      </w:pPr>
      <w:r>
        <w:t>El parcial consta de dos instancias de evaluación: teórico y práctico.</w:t>
      </w:r>
    </w:p>
    <w:p w14:paraId="0C6E3ECB" w14:textId="77777777" w:rsidR="00892B51" w:rsidRDefault="00F152C7">
      <w:pPr>
        <w:pBdr>
          <w:top w:val="single" w:sz="12" w:space="1" w:color="000000"/>
          <w:bottom w:val="single" w:sz="12" w:space="1" w:color="000000"/>
        </w:pBdr>
      </w:pPr>
      <w:r>
        <w:t>CRITERIOS DE EVALUACIÓN:</w:t>
      </w:r>
    </w:p>
    <w:p w14:paraId="7C6B9F39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Creatividad y originalidad de la propuesta.</w:t>
      </w:r>
    </w:p>
    <w:p w14:paraId="47C857BA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Claridad en la organización de la </w:t>
      </w:r>
      <w:r w:rsidR="000455C0">
        <w:rPr>
          <w:color w:val="000000"/>
        </w:rPr>
        <w:t>escritura</w:t>
      </w:r>
      <w:r>
        <w:rPr>
          <w:color w:val="000000"/>
        </w:rPr>
        <w:t xml:space="preserve"> del código y los comentarios incluidos en el mismo.</w:t>
      </w:r>
    </w:p>
    <w:p w14:paraId="6BDA4486" w14:textId="77777777" w:rsidR="00892B51" w:rsidRPr="000455C0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Precisión en el resultado obtenido.</w:t>
      </w:r>
    </w:p>
    <w:p w14:paraId="2F83AD3C" w14:textId="77777777" w:rsidR="000455C0" w:rsidRDefault="000455C0" w:rsidP="000455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14:paraId="6999A7A4" w14:textId="77777777" w:rsidR="00892B51" w:rsidRDefault="00F152C7">
      <w:pPr>
        <w:pBdr>
          <w:bottom w:val="single" w:sz="12" w:space="1" w:color="000000"/>
          <w:between w:val="single" w:sz="12" w:space="1" w:color="000000"/>
        </w:pBdr>
      </w:pPr>
      <w:r>
        <w:t xml:space="preserve">El examen se considerará aprobado con una nota de 4 (cuatro) que se obtendrá </w:t>
      </w:r>
      <w:r w:rsidR="000455C0">
        <w:t xml:space="preserve">bajo el siguiente criterio: </w:t>
      </w:r>
      <w:r w:rsidR="000455C0" w:rsidRPr="000455C0">
        <w:t>Teoría es un 40% y práctica es el 60%</w:t>
      </w:r>
      <w:r>
        <w:t xml:space="preserve"> </w:t>
      </w:r>
    </w:p>
    <w:p w14:paraId="3D92FF74" w14:textId="77777777" w:rsidR="00A86F4B" w:rsidRDefault="00A86F4B" w:rsidP="000455C0">
      <w:pPr>
        <w:rPr>
          <w:b/>
        </w:rPr>
      </w:pPr>
    </w:p>
    <w:p w14:paraId="4B5ED264" w14:textId="7BA10D5D" w:rsidR="00A86F4B" w:rsidRDefault="00A86F4B" w:rsidP="00A86F4B">
      <w:pPr>
        <w:rPr>
          <w:b/>
        </w:rPr>
      </w:pPr>
      <w:r>
        <w:rPr>
          <w:b/>
        </w:rPr>
        <w:t>Resuelva</w:t>
      </w:r>
    </w:p>
    <w:p w14:paraId="1BECA168" w14:textId="77777777" w:rsidR="00A86F4B" w:rsidRDefault="00A86F4B" w:rsidP="00A86F4B">
      <w:pPr>
        <w:rPr>
          <w:b/>
        </w:rPr>
      </w:pPr>
    </w:p>
    <w:p w14:paraId="2382CDC2" w14:textId="77777777" w:rsidR="00A86F4B" w:rsidRPr="00A86F4B" w:rsidRDefault="00A86F4B" w:rsidP="00A86F4B">
      <w:pPr>
        <w:rPr>
          <w:bCs/>
        </w:rPr>
      </w:pPr>
      <w:r w:rsidRPr="00A86F4B">
        <w:rPr>
          <w:bCs/>
        </w:rPr>
        <w:t>Trate de reproducir el contenido de la imagen escribiendo el documento HTML y definiendo el CSS.</w:t>
      </w:r>
    </w:p>
    <w:p w14:paraId="6C1C41A6" w14:textId="77777777" w:rsidR="00A86F4B" w:rsidRPr="00A86F4B" w:rsidRDefault="00A86F4B" w:rsidP="00A86F4B">
      <w:pPr>
        <w:rPr>
          <w:bCs/>
        </w:rPr>
      </w:pPr>
      <w:r w:rsidRPr="00A86F4B">
        <w:rPr>
          <w:bCs/>
        </w:rPr>
        <w:t>Elija un texto para utilizar en el relleno de las secciones donde lo indique la imagen de muestra.</w:t>
      </w:r>
    </w:p>
    <w:p w14:paraId="130F63A9" w14:textId="77777777" w:rsidR="00A86F4B" w:rsidRPr="00A86F4B" w:rsidRDefault="00A86F4B" w:rsidP="00A86F4B">
      <w:pPr>
        <w:rPr>
          <w:b/>
        </w:rPr>
      </w:pPr>
    </w:p>
    <w:p w14:paraId="506F02AA" w14:textId="77777777" w:rsidR="00A86F4B" w:rsidRPr="00A86F4B" w:rsidRDefault="00A86F4B" w:rsidP="00A86F4B">
      <w:pPr>
        <w:rPr>
          <w:b/>
        </w:rPr>
      </w:pPr>
      <w:r w:rsidRPr="00A86F4B">
        <w:rPr>
          <w:b/>
          <w:bCs/>
          <w:u w:val="single"/>
        </w:rPr>
        <w:t>Criterio para la aprobación:</w:t>
      </w:r>
    </w:p>
    <w:p w14:paraId="4DC61D6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CSS</w:t>
      </w:r>
    </w:p>
    <w:p w14:paraId="4462FCF7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lastRenderedPageBreak/>
        <w:t>Uso de colores (no es obligatorio que sean exactamente los mismos de la imagen)</w:t>
      </w:r>
    </w:p>
    <w:p w14:paraId="248F75EF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una imagen</w:t>
      </w:r>
    </w:p>
    <w:p w14:paraId="2EAC2260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Color de fondo (no es obligatorio que sean exactamente los mismos de la imagen)</w:t>
      </w:r>
    </w:p>
    <w:p w14:paraId="1CAF7A7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Texto con encabezados, </w:t>
      </w:r>
      <w:r w:rsidRPr="00A86F4B">
        <w:rPr>
          <w:b/>
        </w:rPr>
        <w:t>énfasis</w:t>
      </w:r>
      <w:r w:rsidRPr="00A86F4B">
        <w:rPr>
          <w:bCs/>
        </w:rPr>
        <w:t>, </w:t>
      </w:r>
      <w:r w:rsidRPr="00A86F4B">
        <w:rPr>
          <w:bCs/>
          <w:u w:val="single"/>
        </w:rPr>
        <w:t>subrayados</w:t>
      </w:r>
      <w:r w:rsidRPr="00A86F4B">
        <w:rPr>
          <w:bCs/>
        </w:rPr>
        <w:t>, </w:t>
      </w:r>
      <w:r w:rsidRPr="00A86F4B">
        <w:rPr>
          <w:bCs/>
          <w:i/>
          <w:iCs/>
        </w:rPr>
        <w:t>cursiva</w:t>
      </w:r>
    </w:p>
    <w:p w14:paraId="12FA0CE9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Tipo de fuente a elección</w:t>
      </w:r>
    </w:p>
    <w:p w14:paraId="1DCE0CC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lista</w:t>
      </w:r>
    </w:p>
    <w:p w14:paraId="04CD08BC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Puede utilizar tablas para ordenar el contenido</w:t>
      </w:r>
    </w:p>
    <w:p w14:paraId="48D4D0FD" w14:textId="680D60FE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 xml:space="preserve">Incluya un </w:t>
      </w:r>
      <w:r w:rsidR="00C203CA" w:rsidRPr="00A86F4B">
        <w:rPr>
          <w:bCs/>
        </w:rPr>
        <w:t>enlace</w:t>
      </w:r>
      <w:r w:rsidRPr="00A86F4B">
        <w:rPr>
          <w:bCs/>
        </w:rPr>
        <w:t xml:space="preserve"> a otro sitio</w:t>
      </w:r>
    </w:p>
    <w:p w14:paraId="65286BAA" w14:textId="77777777" w:rsidR="00A86F4B" w:rsidRDefault="00A86F4B" w:rsidP="00A86F4B">
      <w:pPr>
        <w:rPr>
          <w:b/>
        </w:rPr>
      </w:pPr>
    </w:p>
    <w:p w14:paraId="59EF4796" w14:textId="7D10BA63" w:rsidR="00A86F4B" w:rsidRDefault="00F255C4" w:rsidP="00A86F4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CB5404" wp14:editId="6E790283">
            <wp:extent cx="3885040" cy="5486400"/>
            <wp:effectExtent l="0" t="0" r="1270" b="0"/>
            <wp:docPr id="75469643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6430" name="Imagen 1" descr="Interfaz de usuario gráfica, Sitio web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2" cy="54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E68" w14:textId="6DD91F4F" w:rsidR="000455C0" w:rsidRDefault="00F152C7" w:rsidP="000455C0">
      <w:pPr>
        <w:rPr>
          <w:b/>
        </w:rPr>
      </w:pPr>
      <w:r>
        <w:rPr>
          <w:b/>
        </w:rPr>
        <w:t xml:space="preserve"> </w:t>
      </w:r>
    </w:p>
    <w:p w14:paraId="5B23FDA3" w14:textId="77777777" w:rsidR="00F255C4" w:rsidRDefault="00F255C4">
      <w:pPr>
        <w:rPr>
          <w:b/>
        </w:rPr>
      </w:pPr>
    </w:p>
    <w:p w14:paraId="7E83F0F9" w14:textId="33623F52" w:rsidR="00892B51" w:rsidRDefault="00F152C7">
      <w:pPr>
        <w:rPr>
          <w:b/>
        </w:rPr>
      </w:pPr>
      <w:r>
        <w:rPr>
          <w:b/>
        </w:rPr>
        <w:lastRenderedPageBreak/>
        <w:t>Evaluación y Seguimiento</w:t>
      </w:r>
    </w:p>
    <w:p w14:paraId="26C06E74" w14:textId="6200B61B" w:rsidR="00892B51" w:rsidRDefault="00F152C7">
      <w:pPr>
        <w:tabs>
          <w:tab w:val="left" w:pos="1418"/>
        </w:tabs>
        <w:spacing w:after="0"/>
        <w:ind w:left="2410" w:hanging="2410"/>
        <w:jc w:val="both"/>
      </w:pPr>
      <w:r>
        <w:t xml:space="preserve">  </w:t>
      </w:r>
      <w:r w:rsidR="00F255C4">
        <w:t>19</w:t>
      </w:r>
      <w:r>
        <w:t>/05/202</w:t>
      </w:r>
      <w:r w:rsidR="00F255C4">
        <w:t>5</w:t>
      </w:r>
      <w:r>
        <w:tab/>
        <w:t>1</w:t>
      </w:r>
      <w:r w:rsidR="00A86F4B">
        <w:t>8</w:t>
      </w:r>
      <w:r>
        <w:t>:</w:t>
      </w:r>
      <w:r w:rsidR="00A86F4B">
        <w:t>3</w:t>
      </w:r>
      <w:r>
        <w:t>0 hs</w:t>
      </w:r>
      <w:r>
        <w:tab/>
      </w:r>
      <w:r w:rsidR="00A86F4B">
        <w:t>I</w:t>
      </w:r>
      <w:r>
        <w:t>ntroducción al parcial.</w:t>
      </w:r>
    </w:p>
    <w:p w14:paraId="3F5A247E" w14:textId="117BCA90" w:rsidR="00892B51" w:rsidRDefault="00F152C7">
      <w:pPr>
        <w:tabs>
          <w:tab w:val="left" w:pos="1418"/>
        </w:tabs>
        <w:spacing w:after="0"/>
        <w:ind w:left="2410" w:hanging="2410"/>
        <w:jc w:val="both"/>
      </w:pPr>
      <w:r>
        <w:t xml:space="preserve">  </w:t>
      </w:r>
      <w:r w:rsidR="00F255C4">
        <w:t>19</w:t>
      </w:r>
      <w:r>
        <w:t>/05/202</w:t>
      </w:r>
      <w:r w:rsidR="00F255C4">
        <w:t>5</w:t>
      </w:r>
      <w:r>
        <w:t xml:space="preserve"> </w:t>
      </w:r>
      <w:r>
        <w:tab/>
        <w:t>19:30 hs</w:t>
      </w:r>
      <w:r>
        <w:tab/>
      </w:r>
      <w:r w:rsidR="000455C0">
        <w:t>Límite de entrega</w:t>
      </w:r>
      <w:r w:rsidR="002F74FF">
        <w:t xml:space="preserve"> parte teórica</w:t>
      </w:r>
      <w:r>
        <w:t>.</w:t>
      </w:r>
    </w:p>
    <w:p w14:paraId="0036D323" w14:textId="3578C5E0" w:rsidR="00892B51" w:rsidRDefault="00F152C7" w:rsidP="002F74FF">
      <w:pPr>
        <w:tabs>
          <w:tab w:val="left" w:pos="1418"/>
        </w:tabs>
        <w:spacing w:after="0"/>
        <w:ind w:left="2410" w:hanging="2410"/>
        <w:jc w:val="both"/>
      </w:pPr>
      <w:r>
        <w:t xml:space="preserve"> </w:t>
      </w:r>
      <w:r w:rsidR="00C203CA">
        <w:t xml:space="preserve"> </w:t>
      </w:r>
      <w:r w:rsidR="00F255C4">
        <w:t>19</w:t>
      </w:r>
      <w:r>
        <w:t>/05/202</w:t>
      </w:r>
      <w:r w:rsidR="00F255C4">
        <w:t>5</w:t>
      </w:r>
      <w:r>
        <w:tab/>
      </w:r>
      <w:r w:rsidR="000455C0">
        <w:t>21</w:t>
      </w:r>
      <w:r>
        <w:t>:</w:t>
      </w:r>
      <w:r w:rsidR="00F255C4">
        <w:t>0</w:t>
      </w:r>
      <w:r w:rsidR="000455C0">
        <w:t>0</w:t>
      </w:r>
      <w:r>
        <w:t xml:space="preserve"> hs</w:t>
      </w:r>
      <w:r>
        <w:tab/>
        <w:t xml:space="preserve">Límite de entrega </w:t>
      </w:r>
      <w:r w:rsidR="002F74FF">
        <w:t>parte práctica</w:t>
      </w:r>
      <w:r>
        <w:t>.</w:t>
      </w:r>
    </w:p>
    <w:p w14:paraId="524EA5A1" w14:textId="77777777" w:rsidR="00892B51" w:rsidRDefault="00892B51">
      <w:pPr>
        <w:pBdr>
          <w:bottom w:val="single" w:sz="6" w:space="1" w:color="auto"/>
        </w:pBdr>
        <w:jc w:val="both"/>
      </w:pPr>
    </w:p>
    <w:p w14:paraId="61B9CEFB" w14:textId="77777777" w:rsidR="00A86F4B" w:rsidRDefault="00A86F4B">
      <w:pPr>
        <w:pBdr>
          <w:bottom w:val="single" w:sz="6" w:space="1" w:color="auto"/>
        </w:pBdr>
        <w:jc w:val="both"/>
      </w:pPr>
    </w:p>
    <w:p w14:paraId="4DA66832" w14:textId="77777777" w:rsidR="00A86F4B" w:rsidRDefault="00A86F4B">
      <w:pPr>
        <w:jc w:val="both"/>
      </w:pPr>
    </w:p>
    <w:p w14:paraId="59261852" w14:textId="194A856E" w:rsidR="00A86F4B" w:rsidRDefault="00A86F4B" w:rsidP="00A86F4B">
      <w:pPr>
        <w:rPr>
          <w:b/>
        </w:rPr>
      </w:pPr>
      <w:r>
        <w:rPr>
          <w:b/>
        </w:rPr>
        <w:t>Examen teórico</w:t>
      </w:r>
    </w:p>
    <w:p w14:paraId="2E34E902" w14:textId="77777777" w:rsidR="00755859" w:rsidRDefault="00755859"/>
    <w:p w14:paraId="3EDBB995" w14:textId="77777777" w:rsidR="00755859" w:rsidRDefault="00755859"/>
    <w:p w14:paraId="0E6B6A64" w14:textId="696B2E92" w:rsidR="00755859" w:rsidRDefault="00927874">
      <w:r w:rsidRPr="00927874">
        <w:drawing>
          <wp:inline distT="0" distB="0" distL="0" distR="0" wp14:anchorId="2A497AD6" wp14:editId="579BE172">
            <wp:extent cx="6210935" cy="2703830"/>
            <wp:effectExtent l="0" t="0" r="0" b="1270"/>
            <wp:docPr id="150795667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667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7874">
        <w:drawing>
          <wp:inline distT="0" distB="0" distL="0" distR="0" wp14:anchorId="0D9130C8" wp14:editId="53DBEE1D">
            <wp:extent cx="6210935" cy="2384425"/>
            <wp:effectExtent l="0" t="0" r="0" b="0"/>
            <wp:docPr id="635527607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7607" name="Imagen 1" descr="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7874">
        <w:lastRenderedPageBreak/>
        <w:drawing>
          <wp:inline distT="0" distB="0" distL="0" distR="0" wp14:anchorId="2046CA07" wp14:editId="64899BBC">
            <wp:extent cx="6210935" cy="2762885"/>
            <wp:effectExtent l="0" t="0" r="0" b="0"/>
            <wp:docPr id="204964935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9356" name="Imagen 1" descr="Patrón de fond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7874">
        <w:drawing>
          <wp:inline distT="0" distB="0" distL="0" distR="0" wp14:anchorId="1B7E0371" wp14:editId="7C29C340">
            <wp:extent cx="6210935" cy="2282190"/>
            <wp:effectExtent l="0" t="0" r="0" b="3810"/>
            <wp:docPr id="831485107" name="Imagen 1" descr="Aplicación,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5107" name="Imagen 1" descr="Aplicación, Patrón de fon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drawing>
          <wp:inline distT="0" distB="0" distL="0" distR="0" wp14:anchorId="51A3A864" wp14:editId="71649633">
            <wp:extent cx="6210935" cy="2466340"/>
            <wp:effectExtent l="0" t="0" r="0" b="0"/>
            <wp:docPr id="70208946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9462" name="Imagen 1" descr="Patrón de fond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lastRenderedPageBreak/>
        <w:drawing>
          <wp:inline distT="0" distB="0" distL="0" distR="0" wp14:anchorId="505E7F2D" wp14:editId="0A9119F6">
            <wp:extent cx="6210935" cy="2741930"/>
            <wp:effectExtent l="0" t="0" r="0" b="1270"/>
            <wp:docPr id="18404598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988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drawing>
          <wp:inline distT="0" distB="0" distL="0" distR="0" wp14:anchorId="092BB358" wp14:editId="66480046">
            <wp:extent cx="6210935" cy="1960245"/>
            <wp:effectExtent l="0" t="0" r="0" b="1905"/>
            <wp:docPr id="120995883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8838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drawing>
          <wp:inline distT="0" distB="0" distL="0" distR="0" wp14:anchorId="462A6668" wp14:editId="019B2E3F">
            <wp:extent cx="6210935" cy="2432050"/>
            <wp:effectExtent l="0" t="0" r="0" b="6350"/>
            <wp:docPr id="191079155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91558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lastRenderedPageBreak/>
        <w:drawing>
          <wp:inline distT="0" distB="0" distL="0" distR="0" wp14:anchorId="10D94CE1" wp14:editId="43956157">
            <wp:extent cx="6210935" cy="2632075"/>
            <wp:effectExtent l="0" t="0" r="0" b="0"/>
            <wp:docPr id="8615170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17077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74">
        <w:drawing>
          <wp:inline distT="0" distB="0" distL="0" distR="0" wp14:anchorId="4FE68EB3" wp14:editId="00329BB2">
            <wp:extent cx="6210935" cy="2741930"/>
            <wp:effectExtent l="0" t="0" r="0" b="1270"/>
            <wp:docPr id="19437844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44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859">
      <w:headerReference w:type="default" r:id="rId18"/>
      <w:pgSz w:w="11906" w:h="16838"/>
      <w:pgMar w:top="1417" w:right="99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BBEC" w14:textId="77777777" w:rsidR="00646BEF" w:rsidRDefault="00646BEF">
      <w:pPr>
        <w:spacing w:after="0" w:line="240" w:lineRule="auto"/>
      </w:pPr>
      <w:r>
        <w:separator/>
      </w:r>
    </w:p>
  </w:endnote>
  <w:endnote w:type="continuationSeparator" w:id="0">
    <w:p w14:paraId="4ABF6071" w14:textId="77777777" w:rsidR="00646BEF" w:rsidRDefault="0064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7B8BC" w14:textId="77777777" w:rsidR="00646BEF" w:rsidRDefault="00646BEF">
      <w:pPr>
        <w:spacing w:after="0" w:line="240" w:lineRule="auto"/>
      </w:pPr>
      <w:r>
        <w:separator/>
      </w:r>
    </w:p>
  </w:footnote>
  <w:footnote w:type="continuationSeparator" w:id="0">
    <w:p w14:paraId="65E81D1D" w14:textId="77777777" w:rsidR="00646BEF" w:rsidRDefault="00646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972" w14:textId="77777777" w:rsidR="00892B51" w:rsidRDefault="00F152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E3A5E7" wp14:editId="036061F1">
          <wp:simplePos x="0" y="0"/>
          <wp:positionH relativeFrom="column">
            <wp:posOffset>5284066</wp:posOffset>
          </wp:positionH>
          <wp:positionV relativeFrom="paragraph">
            <wp:posOffset>-284479</wp:posOffset>
          </wp:positionV>
          <wp:extent cx="926869" cy="536171"/>
          <wp:effectExtent l="0" t="0" r="0" b="0"/>
          <wp:wrapSquare wrapText="bothSides" distT="0" distB="0" distL="114300" distR="114300"/>
          <wp:docPr id="1" name="image1.jp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0133"/>
    <w:multiLevelType w:val="multilevel"/>
    <w:tmpl w:val="50C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0336"/>
    <w:multiLevelType w:val="multilevel"/>
    <w:tmpl w:val="C0E219F2"/>
    <w:lvl w:ilvl="0">
      <w:start w:val="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F933E9"/>
    <w:multiLevelType w:val="multilevel"/>
    <w:tmpl w:val="6B8AE81E"/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43568AF"/>
    <w:multiLevelType w:val="multilevel"/>
    <w:tmpl w:val="88AC9B40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91661"/>
    <w:multiLevelType w:val="multilevel"/>
    <w:tmpl w:val="6AC81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70F56"/>
    <w:multiLevelType w:val="multilevel"/>
    <w:tmpl w:val="310AA8D0"/>
    <w:lvl w:ilvl="0">
      <w:start w:val="4"/>
      <w:numFmt w:val="bullet"/>
      <w:lvlText w:val="-"/>
      <w:lvlJc w:val="left"/>
      <w:pPr>
        <w:ind w:left="249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0" w:hanging="360"/>
      </w:pPr>
      <w:rPr>
        <w:rFonts w:ascii="Noto Sans Symbols" w:eastAsia="Noto Sans Symbols" w:hAnsi="Noto Sans Symbols" w:cs="Noto Sans Symbols"/>
      </w:rPr>
    </w:lvl>
  </w:abstractNum>
  <w:num w:numId="1" w16cid:durableId="1468233346">
    <w:abstractNumId w:val="4"/>
  </w:num>
  <w:num w:numId="2" w16cid:durableId="1482966052">
    <w:abstractNumId w:val="2"/>
  </w:num>
  <w:num w:numId="3" w16cid:durableId="1652904283">
    <w:abstractNumId w:val="3"/>
  </w:num>
  <w:num w:numId="4" w16cid:durableId="55009342">
    <w:abstractNumId w:val="1"/>
  </w:num>
  <w:num w:numId="5" w16cid:durableId="1693802628">
    <w:abstractNumId w:val="5"/>
  </w:num>
  <w:num w:numId="6" w16cid:durableId="95093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51"/>
    <w:rsid w:val="000133F4"/>
    <w:rsid w:val="000455C0"/>
    <w:rsid w:val="00045FE4"/>
    <w:rsid w:val="00166041"/>
    <w:rsid w:val="001B36B0"/>
    <w:rsid w:val="002F74FF"/>
    <w:rsid w:val="00407D27"/>
    <w:rsid w:val="00646BEF"/>
    <w:rsid w:val="00663980"/>
    <w:rsid w:val="00755859"/>
    <w:rsid w:val="007F0957"/>
    <w:rsid w:val="00892B51"/>
    <w:rsid w:val="008C0606"/>
    <w:rsid w:val="00927874"/>
    <w:rsid w:val="00A86F4B"/>
    <w:rsid w:val="00AF032B"/>
    <w:rsid w:val="00C203CA"/>
    <w:rsid w:val="00DA34C7"/>
    <w:rsid w:val="00DB6E91"/>
    <w:rsid w:val="00DD0DDF"/>
    <w:rsid w:val="00EE3686"/>
    <w:rsid w:val="00F152C7"/>
    <w:rsid w:val="00F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6324"/>
  <w15:docId w15:val="{6738F9B1-2FC1-4C82-91B1-3814FF6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Del Zotto</cp:lastModifiedBy>
  <cp:revision>14</cp:revision>
  <dcterms:created xsi:type="dcterms:W3CDTF">2021-06-02T19:33:00Z</dcterms:created>
  <dcterms:modified xsi:type="dcterms:W3CDTF">2025-06-02T23:50:00Z</dcterms:modified>
</cp:coreProperties>
</file>