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jc w:val="center"/>
        <w:rPr>
          <w:b w:val="1"/>
          <w:bCs w:val="1"/>
          <w:sz w:val="50"/>
          <w:szCs w:val="50"/>
        </w:rPr>
      </w:pPr>
      <w:bookmarkStart w:colFirst="0" w:colLast="0" w:name="_roxkydg61gm1" w:id="0"/>
      <w:bookmarkEnd w:id="0"/>
      <w:r w:rsidDel="00000000" w:rsidR="00000000" w:rsidRPr="00000000">
        <w:rPr>
          <w:b w:val="1"/>
          <w:bCs w:val="1"/>
          <w:sz w:val="50"/>
          <w:szCs w:val="50"/>
          <w:rtl w:val="0"/>
        </w:rPr>
        <w:t xml:space="preserve">UTEC POSTGRADO</w:t>
      </w:r>
    </w:p>
    <w:p w:rsidR="00000000" w:rsidDel="00000000" w:rsidP="00000000" w:rsidRDefault="00000000" w:rsidRPr="00000000" w14:paraId="00000002">
      <w:pPr>
        <w:pStyle w:val="Heading2"/>
        <w:keepNext w:val="0"/>
        <w:keepLines w:val="0"/>
        <w:spacing w:after="240" w:before="240" w:lineRule="auto"/>
        <w:jc w:val="center"/>
        <w:rPr>
          <w:b w:val="1"/>
          <w:bCs w:val="1"/>
          <w:sz w:val="52"/>
          <w:szCs w:val="52"/>
        </w:rPr>
      </w:pPr>
      <w:bookmarkStart w:colFirst="0" w:colLast="0" w:name="_roxkydg61gm1" w:id="0"/>
      <w:bookmarkEnd w:id="0"/>
      <w:r w:rsidDel="00000000" w:rsidR="00000000" w:rsidRPr="00000000">
        <w:rPr>
          <w:b w:val="1"/>
          <w:bCs w:val="1"/>
          <w:sz w:val="52"/>
          <w:szCs w:val="52"/>
          <w:rtl w:val="0"/>
        </w:rPr>
        <w:t xml:space="preserve">CURSO</w:t>
      </w:r>
    </w:p>
    <w:p w:rsidR="00000000" w:rsidDel="00000000" w:rsidP="00000000" w:rsidRDefault="00000000" w:rsidRPr="00000000" w14:paraId="00000003">
      <w:pPr>
        <w:pStyle w:val="Heading2"/>
        <w:keepNext w:val="0"/>
        <w:keepLines w:val="0"/>
        <w:spacing w:after="240" w:before="240" w:lineRule="auto"/>
        <w:jc w:val="center"/>
        <w:rPr>
          <w:b w:val="1"/>
          <w:bCs w:val="1"/>
          <w:sz w:val="52"/>
          <w:szCs w:val="52"/>
        </w:rPr>
      </w:pPr>
      <w:bookmarkStart w:colFirst="0" w:colLast="0" w:name="_roxkydg61gm1" w:id="0"/>
      <w:bookmarkEnd w:id="0"/>
      <w:r w:rsidDel="00000000" w:rsidR="00000000" w:rsidRPr="00000000">
        <w:rPr>
          <w:b w:val="1"/>
          <w:bCs w:val="1"/>
          <w:sz w:val="52"/>
          <w:szCs w:val="52"/>
          <w:rtl w:val="0"/>
        </w:rPr>
        <w:t xml:space="preserve">“BASE DE DATOS”</w:t>
      </w:r>
    </w:p>
    <w:p w:rsidR="00000000" w:rsidDel="00000000" w:rsidP="00000000" w:rsidRDefault="00000000" w:rsidRPr="00000000" w14:paraId="00000004">
      <w:pPr>
        <w:pStyle w:val="Heading2"/>
        <w:keepNext w:val="0"/>
        <w:keepLines w:val="0"/>
        <w:spacing w:after="240" w:before="240" w:lineRule="auto"/>
        <w:jc w:val="center"/>
        <w:rPr>
          <w:b w:val="1"/>
          <w:bCs w:val="1"/>
          <w:sz w:val="34"/>
          <w:szCs w:val="34"/>
        </w:rPr>
      </w:pPr>
      <w:bookmarkStart w:colFirst="0" w:colLast="0" w:name="_roxkydg61gm1" w:id="0"/>
      <w:bookmarkEnd w:id="0"/>
      <w:r w:rsidDel="00000000" w:rsidR="00000000" w:rsidRPr="00000000">
        <w:rPr>
          <w:b w:val="1"/>
          <w:bCs w:val="1"/>
          <w:sz w:val="34"/>
          <w:szCs w:val="34"/>
          <w:rtl w:val="0"/>
        </w:rPr>
        <w:t xml:space="preserve"> </w:t>
      </w:r>
    </w:p>
    <w:p w:rsidR="00000000" w:rsidDel="00000000" w:rsidP="00000000" w:rsidRDefault="00000000" w:rsidRPr="00000000" w14:paraId="00000005">
      <w:pPr>
        <w:pStyle w:val="Heading2"/>
        <w:keepNext w:val="0"/>
        <w:keepLines w:val="0"/>
        <w:spacing w:after="240" w:before="240" w:lineRule="auto"/>
        <w:jc w:val="center"/>
        <w:rPr>
          <w:b w:val="1"/>
          <w:bCs w:val="1"/>
          <w:sz w:val="40"/>
          <w:szCs w:val="40"/>
        </w:rPr>
      </w:pPr>
      <w:bookmarkStart w:colFirst="0" w:colLast="0" w:name="_roxkydg61gm1" w:id="0"/>
      <w:bookmarkEnd w:id="0"/>
      <w:r w:rsidDel="00000000" w:rsidR="00000000" w:rsidRPr="00000000">
        <w:rPr>
          <w:b w:val="1"/>
          <w:bCs w:val="1"/>
          <w:sz w:val="40"/>
          <w:szCs w:val="40"/>
          <w:rtl w:val="0"/>
        </w:rPr>
        <w:t xml:space="preserve">Duolingo - Plataforma Educativa</w:t>
      </w:r>
    </w:p>
    <w:p w:rsidR="00000000" w:rsidDel="00000000" w:rsidP="00000000" w:rsidRDefault="00000000" w:rsidRPr="00000000" w14:paraId="00000006">
      <w:pPr>
        <w:pStyle w:val="Heading2"/>
        <w:keepNext w:val="0"/>
        <w:keepLines w:val="0"/>
        <w:spacing w:after="240" w:before="240" w:lineRule="auto"/>
        <w:jc w:val="center"/>
        <w:rPr>
          <w:b w:val="1"/>
          <w:bCs w:val="1"/>
          <w:sz w:val="40"/>
          <w:szCs w:val="40"/>
        </w:rPr>
      </w:pPr>
      <w:bookmarkStart w:colFirst="0" w:colLast="0" w:name="_roxkydg61gm1" w:id="0"/>
      <w:bookmarkEnd w:id="0"/>
      <w:r w:rsidDel="00000000" w:rsidR="00000000" w:rsidRPr="00000000">
        <w:rPr>
          <w:b w:val="1"/>
          <w:bCs w:val="1"/>
          <w:sz w:val="40"/>
          <w:szCs w:val="40"/>
          <w:rtl w:val="0"/>
        </w:rPr>
        <w:t xml:space="preserve">(parte 1)</w:t>
      </w:r>
    </w:p>
    <w:p w:rsidR="00000000" w:rsidDel="00000000" w:rsidP="00000000" w:rsidRDefault="00000000" w:rsidRPr="00000000" w14:paraId="00000007">
      <w:pPr>
        <w:pStyle w:val="Heading2"/>
        <w:keepNext w:val="0"/>
        <w:keepLines w:val="0"/>
        <w:spacing w:after="240" w:before="240" w:lineRule="auto"/>
        <w:jc w:val="center"/>
        <w:rPr>
          <w:b w:val="1"/>
          <w:bCs w:val="1"/>
          <w:sz w:val="34"/>
          <w:szCs w:val="34"/>
        </w:rPr>
      </w:pPr>
      <w:bookmarkStart w:colFirst="0" w:colLast="0" w:name="_roxkydg61gm1" w:id="0"/>
      <w:bookmarkEnd w:id="0"/>
      <w:r w:rsidDel="00000000" w:rsidR="00000000" w:rsidRPr="00000000">
        <w:rPr>
          <w:b w:val="1"/>
          <w:bCs w:val="1"/>
          <w:sz w:val="34"/>
          <w:szCs w:val="34"/>
          <w:rtl w:val="0"/>
        </w:rPr>
        <w:t xml:space="preserve"> </w:t>
      </w:r>
    </w:p>
    <w:p w:rsidR="00000000" w:rsidDel="00000000" w:rsidP="00000000" w:rsidRDefault="00000000" w:rsidRPr="00000000" w14:paraId="00000008">
      <w:pPr>
        <w:pStyle w:val="Heading2"/>
        <w:keepNext w:val="0"/>
        <w:keepLines w:val="0"/>
        <w:spacing w:after="240" w:before="240" w:lineRule="auto"/>
        <w:jc w:val="center"/>
        <w:rPr>
          <w:b w:val="1"/>
          <w:bCs w:val="1"/>
          <w:sz w:val="28"/>
          <w:szCs w:val="28"/>
        </w:rPr>
      </w:pPr>
      <w:bookmarkStart w:colFirst="0" w:colLast="0" w:name="_roxkydg61gm1" w:id="0"/>
      <w:bookmarkEnd w:id="0"/>
      <w:r w:rsidDel="00000000" w:rsidR="00000000" w:rsidRPr="00000000">
        <w:rPr>
          <w:b w:val="1"/>
          <w:bCs w:val="1"/>
          <w:sz w:val="28"/>
          <w:szCs w:val="28"/>
          <w:rtl w:val="0"/>
        </w:rPr>
        <w:t xml:space="preserve">Integrantes del grupo 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8"/>
          <w:szCs w:val="28"/>
        </w:rPr>
      </w:pPr>
      <w:r w:rsidDel="00000000" w:rsidR="00000000" w:rsidRPr="00000000">
        <w:rPr>
          <w:b w:val="1"/>
          <w:bCs w:val="1"/>
          <w:sz w:val="28"/>
          <w:szCs w:val="28"/>
          <w:rtl w:val="0"/>
        </w:rPr>
        <w:t xml:space="preserve">Cristopher Hurtado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8"/>
          <w:szCs w:val="28"/>
        </w:rPr>
      </w:pPr>
      <w:r w:rsidDel="00000000" w:rsidR="00000000" w:rsidRPr="00000000">
        <w:rPr>
          <w:b w:val="1"/>
          <w:bCs w:val="1"/>
          <w:sz w:val="28"/>
          <w:szCs w:val="28"/>
          <w:rtl w:val="0"/>
        </w:rPr>
        <w:t xml:space="preserve">Alvaro Colquicocha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8"/>
          <w:szCs w:val="28"/>
        </w:rPr>
      </w:pPr>
      <w:r w:rsidDel="00000000" w:rsidR="00000000" w:rsidRPr="00000000">
        <w:rPr>
          <w:b w:val="1"/>
          <w:bCs w:val="1"/>
          <w:sz w:val="28"/>
          <w:szCs w:val="28"/>
          <w:rtl w:val="0"/>
        </w:rPr>
        <w:t xml:space="preserve">Ruben Coquil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sz w:val="28"/>
          <w:szCs w:val="28"/>
          <w:rtl w:val="0"/>
        </w:rPr>
        <w:t xml:space="preserve">Juan Guido Silva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sz w:val="28"/>
          <w:szCs w:val="28"/>
          <w:rtl w:val="0"/>
        </w:rPr>
        <w:t xml:space="preserve">Alex Junior Valdez</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Enrique Huasupoma</w:t>
      </w:r>
      <w:r w:rsidDel="00000000" w:rsidR="00000000" w:rsidRPr="00000000">
        <w:rPr>
          <w:rtl w:val="0"/>
        </w:rPr>
      </w:r>
    </w:p>
    <w:p w:rsidR="00000000" w:rsidDel="00000000" w:rsidP="00000000" w:rsidRDefault="00000000" w:rsidRPr="00000000" w14:paraId="0000000F">
      <w:pPr>
        <w:pStyle w:val="Heading2"/>
        <w:keepNext w:val="0"/>
        <w:keepLines w:val="0"/>
        <w:spacing w:after="240" w:before="240" w:lineRule="auto"/>
        <w:jc w:val="center"/>
        <w:rPr>
          <w:b w:val="1"/>
          <w:bCs w:val="1"/>
          <w:sz w:val="34"/>
          <w:szCs w:val="34"/>
        </w:rPr>
      </w:pPr>
      <w:bookmarkStart w:colFirst="0" w:colLast="0" w:name="_roxkydg61gm1" w:id="0"/>
      <w:bookmarkEnd w:id="0"/>
      <w:r w:rsidDel="00000000" w:rsidR="00000000" w:rsidRPr="00000000">
        <w:rPr>
          <w:b w:val="1"/>
          <w:bCs w:val="1"/>
          <w:sz w:val="34"/>
          <w:szCs w:val="34"/>
          <w:rtl w:val="0"/>
        </w:rPr>
        <w:t xml:space="preserve"> </w:t>
      </w:r>
    </w:p>
    <w:p w:rsidR="00000000" w:rsidDel="00000000" w:rsidP="00000000" w:rsidRDefault="00000000" w:rsidRPr="00000000" w14:paraId="00000010">
      <w:pPr>
        <w:pStyle w:val="Heading2"/>
        <w:keepNext w:val="0"/>
        <w:keepLines w:val="0"/>
        <w:spacing w:after="240" w:before="240" w:lineRule="auto"/>
        <w:jc w:val="center"/>
        <w:rPr>
          <w:b w:val="1"/>
          <w:bCs w:val="1"/>
          <w:sz w:val="34"/>
          <w:szCs w:val="34"/>
        </w:rPr>
      </w:pPr>
      <w:bookmarkStart w:colFirst="0" w:colLast="0" w:name="_roxkydg61gm1" w:id="0"/>
      <w:bookmarkEnd w:id="0"/>
      <w:r w:rsidDel="00000000" w:rsidR="00000000" w:rsidRPr="00000000">
        <w:rPr>
          <w:b w:val="1"/>
          <w:bCs w:val="1"/>
          <w:sz w:val="34"/>
          <w:szCs w:val="34"/>
          <w:rtl w:val="0"/>
        </w:rPr>
        <w:t xml:space="preserve"> </w:t>
      </w:r>
    </w:p>
    <w:p w:rsidR="00000000" w:rsidDel="00000000" w:rsidP="00000000" w:rsidRDefault="00000000" w:rsidRPr="00000000" w14:paraId="00000011">
      <w:pPr>
        <w:pStyle w:val="Heading2"/>
        <w:keepNext w:val="0"/>
        <w:keepLines w:val="0"/>
        <w:spacing w:after="240" w:before="240" w:lineRule="auto"/>
        <w:jc w:val="center"/>
        <w:rPr>
          <w:b w:val="1"/>
          <w:bCs w:val="1"/>
          <w:sz w:val="34"/>
          <w:szCs w:val="34"/>
        </w:rPr>
      </w:pPr>
      <w:bookmarkStart w:colFirst="0" w:colLast="0" w:name="_roxkydg61gm1" w:id="0"/>
      <w:bookmarkEnd w:id="0"/>
      <w:r w:rsidDel="00000000" w:rsidR="00000000" w:rsidRPr="00000000">
        <w:rPr>
          <w:b w:val="1"/>
          <w:bCs w:val="1"/>
          <w:sz w:val="34"/>
          <w:szCs w:val="34"/>
          <w:rtl w:val="0"/>
        </w:rPr>
        <w:t xml:space="preserve">Lima, 22 de marzo de 2026</w:t>
      </w:r>
    </w:p>
    <w:p w:rsidR="00000000" w:rsidDel="00000000" w:rsidP="00000000" w:rsidRDefault="00000000" w:rsidRPr="00000000" w14:paraId="00000012">
      <w:pPr>
        <w:pStyle w:val="Heading2"/>
        <w:keepNext w:val="0"/>
        <w:keepLines w:val="0"/>
        <w:spacing w:after="80" w:line="256.8" w:lineRule="auto"/>
        <w:jc w:val="center"/>
        <w:rPr>
          <w:b w:val="1"/>
          <w:bCs w:val="1"/>
          <w:sz w:val="34"/>
          <w:szCs w:val="34"/>
        </w:rPr>
      </w:pPr>
      <w:bookmarkStart w:colFirst="0" w:colLast="0" w:name="_roxkydg61gm1" w:id="0"/>
      <w:bookmarkEnd w:id="0"/>
      <w:r w:rsidDel="00000000" w:rsidR="00000000" w:rsidRPr="00000000">
        <w:rPr>
          <w:rtl w:val="0"/>
        </w:rPr>
      </w:r>
    </w:p>
    <w:p w:rsidR="00000000" w:rsidDel="00000000" w:rsidP="00000000" w:rsidRDefault="00000000" w:rsidRPr="00000000" w14:paraId="00000013">
      <w:pPr>
        <w:pStyle w:val="Heading2"/>
        <w:keepNext w:val="0"/>
        <w:keepLines w:val="0"/>
        <w:spacing w:after="240" w:before="240" w:line="256.8" w:lineRule="auto"/>
        <w:rPr>
          <w:b w:val="1"/>
          <w:bCs w:val="1"/>
          <w:sz w:val="34"/>
          <w:szCs w:val="34"/>
        </w:rPr>
      </w:pPr>
      <w:bookmarkStart w:colFirst="0" w:colLast="0" w:name="_v8r1u19rrp8" w:id="1"/>
      <w:bookmarkEnd w:id="1"/>
      <w:r w:rsidDel="00000000" w:rsidR="00000000" w:rsidRPr="00000000">
        <w:rPr>
          <w:b w:val="1"/>
          <w:bCs w:val="1"/>
          <w:sz w:val="34"/>
          <w:szCs w:val="34"/>
          <w:rtl w:val="0"/>
        </w:rPr>
        <w:t xml:space="preserve"> </w:t>
      </w:r>
    </w:p>
    <w:p w:rsidR="00000000" w:rsidDel="00000000" w:rsidP="00000000" w:rsidRDefault="00000000" w:rsidRPr="00000000" w14:paraId="00000014">
      <w:pPr>
        <w:pStyle w:val="Heading2"/>
        <w:keepNext w:val="0"/>
        <w:keepLines w:val="0"/>
        <w:spacing w:after="80" w:lineRule="auto"/>
        <w:jc w:val="center"/>
        <w:rPr>
          <w:b w:val="1"/>
          <w:bCs w:val="1"/>
          <w:sz w:val="34"/>
          <w:szCs w:val="34"/>
        </w:rPr>
      </w:pPr>
      <w:bookmarkStart w:colFirst="0" w:colLast="0" w:name="_roxkydg61gm1" w:id="0"/>
      <w:bookmarkEnd w:id="0"/>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center"/>
        <w:rPr>
          <w:b w:val="1"/>
          <w:bCs w:val="1"/>
          <w:sz w:val="34"/>
          <w:szCs w:val="34"/>
        </w:rPr>
      </w:pPr>
      <w:bookmarkStart w:colFirst="0" w:colLast="0" w:name="_dime99tkfc41" w:id="2"/>
      <w:bookmarkEnd w:id="2"/>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w9fpwdk22j51" w:id="3"/>
      <w:bookmarkEnd w:id="3"/>
      <w:r w:rsidDel="00000000" w:rsidR="00000000" w:rsidRPr="00000000">
        <w:rPr>
          <w:b w:val="1"/>
          <w:bCs w:val="1"/>
          <w:rtl w:val="0"/>
        </w:rPr>
        <w:t xml:space="preserve">I. Análisis  Del Negocio</w:t>
      </w:r>
    </w:p>
    <w:p w:rsidR="00000000" w:rsidDel="00000000" w:rsidP="00000000" w:rsidRDefault="00000000" w:rsidRPr="00000000" w14:paraId="00000018">
      <w:pPr>
        <w:pStyle w:val="Heading2"/>
        <w:rPr>
          <w:b w:val="1"/>
          <w:bCs w:val="1"/>
        </w:rPr>
      </w:pPr>
      <w:bookmarkStart w:colFirst="0" w:colLast="0" w:name="_tjk6ilo4u1fr" w:id="4"/>
      <w:bookmarkEnd w:id="4"/>
      <w:r w:rsidDel="00000000" w:rsidR="00000000" w:rsidRPr="00000000">
        <w:rPr>
          <w:b w:val="1"/>
          <w:bCs w:val="1"/>
          <w:rtl w:val="0"/>
        </w:rPr>
        <w:t xml:space="preserve">1.1. Giro del negocio</w:t>
      </w:r>
    </w:p>
    <w:p w:rsidR="00000000" w:rsidDel="00000000" w:rsidP="00000000" w:rsidRDefault="00000000" w:rsidRPr="00000000" w14:paraId="00000019">
      <w:pPr>
        <w:pStyle w:val="Heading2"/>
        <w:numPr>
          <w:ilvl w:val="0"/>
          <w:numId w:val="33"/>
        </w:numPr>
        <w:ind w:left="720" w:hanging="360"/>
        <w:rPr/>
      </w:pPr>
      <w:bookmarkStart w:colFirst="0" w:colLast="0" w:name="_o4i21739uvlg" w:id="5"/>
      <w:bookmarkEnd w:id="5"/>
      <w:r w:rsidDel="00000000" w:rsidR="00000000" w:rsidRPr="00000000">
        <w:rPr>
          <w:rtl w:val="0"/>
        </w:rPr>
        <w:t xml:space="preserve">¿</w:t>
      </w:r>
      <w:r w:rsidDel="00000000" w:rsidR="00000000" w:rsidRPr="00000000">
        <w:rPr>
          <w:b w:val="1"/>
          <w:bCs w:val="1"/>
          <w:rtl w:val="0"/>
        </w:rPr>
        <w:t xml:space="preserve">A qué se dedica Duolingo?</w:t>
      </w:r>
    </w:p>
    <w:p w:rsidR="00000000" w:rsidDel="00000000" w:rsidP="00000000" w:rsidRDefault="00000000" w:rsidRPr="00000000" w14:paraId="0000001A">
      <w:pPr>
        <w:spacing w:line="360" w:lineRule="auto"/>
        <w:ind w:left="720" w:firstLine="0"/>
        <w:jc w:val="both"/>
        <w:rPr>
          <w:sz w:val="24"/>
          <w:szCs w:val="24"/>
          <w:highlight w:val="white"/>
        </w:rPr>
      </w:pPr>
      <w:r w:rsidDel="00000000" w:rsidR="00000000" w:rsidRPr="00000000">
        <w:rPr>
          <w:sz w:val="24"/>
          <w:szCs w:val="24"/>
          <w:highlight w:val="white"/>
          <w:rtl w:val="0"/>
        </w:rPr>
        <w:t xml:space="preserve">Duolingo es una empresa del sector tecnología educativa (EdTech) cuyo propósito principal es ofrecer aprendizaje digital accesible y atractivo a través de plataformas móviles y web. Su producto central es una aplicación que permite aprender idiomas mediante lecciones cortas, interactivas y gamificadas, diseñadas para mantener el compromiso del usuario y facilitar el aprendizaje progresivo.</w:t>
      </w:r>
    </w:p>
    <w:p w:rsidR="00000000" w:rsidDel="00000000" w:rsidP="00000000" w:rsidRDefault="00000000" w:rsidRPr="00000000" w14:paraId="0000001B">
      <w:pPr>
        <w:spacing w:line="360" w:lineRule="auto"/>
        <w:ind w:left="720" w:firstLine="0"/>
        <w:jc w:val="both"/>
        <w:rPr>
          <w:sz w:val="24"/>
          <w:szCs w:val="24"/>
          <w:highlight w:val="white"/>
        </w:rPr>
      </w:pPr>
      <w:r w:rsidDel="00000000" w:rsidR="00000000" w:rsidRPr="00000000">
        <w:rPr>
          <w:sz w:val="24"/>
          <w:szCs w:val="24"/>
          <w:highlight w:val="white"/>
          <w:rtl w:val="0"/>
        </w:rPr>
        <w:t xml:space="preserve">La compañía integra inteligencia artificial y personalización, adaptando el contenido al nivel, ritmo y desempeño de cada usuario, lo que mejora la experiencia educativa y la retención del conocimiento.</w:t>
      </w:r>
    </w:p>
    <w:p w:rsidR="00000000" w:rsidDel="00000000" w:rsidP="00000000" w:rsidRDefault="00000000" w:rsidRPr="00000000" w14:paraId="0000001C">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Aunque su enfoque inicial fue exclusivamente el aprendizaje de idiomas (con más de 40 idiomas), Duolingo ha evolucionado hacia una “súper app educativa”, ampliando su oferta a nuevas áreas como:</w:t>
      </w:r>
    </w:p>
    <w:p w:rsidR="00000000" w:rsidDel="00000000" w:rsidP="00000000" w:rsidRDefault="00000000" w:rsidRPr="00000000" w14:paraId="0000001D">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60" w:lineRule="auto"/>
        <w:ind w:left="1440" w:hanging="360"/>
        <w:jc w:val="both"/>
        <w:rPr>
          <w:sz w:val="24"/>
          <w:szCs w:val="24"/>
          <w:highlight w:val="white"/>
        </w:rPr>
      </w:pPr>
      <w:r w:rsidDel="00000000" w:rsidR="00000000" w:rsidRPr="00000000">
        <w:rPr>
          <w:sz w:val="24"/>
          <w:szCs w:val="24"/>
          <w:highlight w:val="white"/>
          <w:rtl w:val="0"/>
        </w:rPr>
        <w:t xml:space="preserve">Matemáticas, música y ajedrez</w:t>
      </w:r>
    </w:p>
    <w:p w:rsidR="00000000" w:rsidDel="00000000" w:rsidP="00000000" w:rsidRDefault="00000000" w:rsidRPr="00000000" w14:paraId="0000001E">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60" w:lineRule="auto"/>
        <w:ind w:left="1440" w:hanging="360"/>
        <w:jc w:val="both"/>
        <w:rPr>
          <w:sz w:val="24"/>
          <w:szCs w:val="24"/>
          <w:highlight w:val="white"/>
        </w:rPr>
      </w:pPr>
      <w:r w:rsidDel="00000000" w:rsidR="00000000" w:rsidRPr="00000000">
        <w:rPr>
          <w:sz w:val="24"/>
          <w:szCs w:val="24"/>
          <w:highlight w:val="white"/>
          <w:rtl w:val="0"/>
        </w:rPr>
        <w:t xml:space="preserve">Certificación de idiomas, a través del Duolingo English Test, que compite con exámenes tradicionales como TOEFL</w:t>
      </w:r>
    </w:p>
    <w:p w:rsidR="00000000" w:rsidDel="00000000" w:rsidP="00000000" w:rsidRDefault="00000000" w:rsidRPr="00000000" w14:paraId="0000001F">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240" w:line="360" w:lineRule="auto"/>
        <w:ind w:left="1440" w:hanging="360"/>
        <w:jc w:val="both"/>
        <w:rPr>
          <w:sz w:val="24"/>
          <w:szCs w:val="24"/>
          <w:highlight w:val="white"/>
        </w:rPr>
      </w:pPr>
      <w:r w:rsidDel="00000000" w:rsidR="00000000" w:rsidRPr="00000000">
        <w:rPr>
          <w:sz w:val="24"/>
          <w:szCs w:val="24"/>
          <w:highlight w:val="white"/>
          <w:rtl w:val="0"/>
        </w:rPr>
        <w:t xml:space="preserve">Herramientas educativas para docentes, como Duolingo for Schools</w:t>
      </w:r>
    </w:p>
    <w:p w:rsidR="00000000" w:rsidDel="00000000" w:rsidP="00000000" w:rsidRDefault="00000000" w:rsidRPr="00000000" w14:paraId="00000020">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En conjunto, Duolingo se posiciona como una plataforma global de aprendizaje digital (e-learning) que combina tecnología, gamificación y personalización para democratizar la educación y diversificar su oferta más allá de los idiomas.</w:t>
      </w:r>
    </w:p>
    <w:p w:rsidR="00000000" w:rsidDel="00000000" w:rsidP="00000000" w:rsidRDefault="00000000" w:rsidRPr="00000000" w14:paraId="00000021">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2">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3">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4">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5">
      <w:pPr>
        <w:numPr>
          <w:ilvl w:val="0"/>
          <w:numId w:val="33"/>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hanging="360"/>
        <w:jc w:val="both"/>
        <w:rPr>
          <w:b w:val="1"/>
          <w:bCs w:val="1"/>
          <w:sz w:val="28"/>
          <w:szCs w:val="28"/>
          <w:highlight w:val="white"/>
        </w:rPr>
      </w:pPr>
      <w:r w:rsidDel="00000000" w:rsidR="00000000" w:rsidRPr="00000000">
        <w:rPr>
          <w:b w:val="1"/>
          <w:bCs w:val="1"/>
          <w:sz w:val="28"/>
          <w:szCs w:val="28"/>
          <w:highlight w:val="white"/>
          <w:rtl w:val="0"/>
        </w:rPr>
        <w:t xml:space="preserve">¿</w:t>
      </w:r>
      <w:r w:rsidDel="00000000" w:rsidR="00000000" w:rsidRPr="00000000">
        <w:rPr>
          <w:b w:val="1"/>
          <w:bCs w:val="1"/>
          <w:sz w:val="32"/>
          <w:szCs w:val="32"/>
          <w:highlight w:val="white"/>
          <w:rtl w:val="0"/>
        </w:rPr>
        <w:t xml:space="preserve">Cuál es su misión y su propuesta de valor principal?</w:t>
      </w:r>
      <w:r w:rsidDel="00000000" w:rsidR="00000000" w:rsidRPr="00000000">
        <w:rPr>
          <w:rtl w:val="0"/>
        </w:rPr>
      </w:r>
    </w:p>
    <w:p w:rsidR="00000000" w:rsidDel="00000000" w:rsidP="00000000" w:rsidRDefault="00000000" w:rsidRPr="00000000" w14:paraId="00000026">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Su misión es desarrollar la mejor educación del mundo y hacerla universalmenómicas y geográficas. Este propósito se basa en la convicción de que la educación transforma vidas, por lo que la compañía busca ofrecer oportunidades de aprendizaje a cualquier persona, en cualquier lugar, mediante el uso de tecnología.</w:t>
      </w:r>
    </w:p>
    <w:p w:rsidR="00000000" w:rsidDel="00000000" w:rsidP="00000000" w:rsidRDefault="00000000" w:rsidRPr="00000000" w14:paraId="00000027">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Para cumplir esta misión, Duolingo ha construido una propuesta de valor sólida que integra cuatro elementos clave:</w:t>
      </w:r>
    </w:p>
    <w:p w:rsidR="00000000" w:rsidDel="00000000" w:rsidP="00000000" w:rsidRDefault="00000000" w:rsidRPr="00000000" w14:paraId="00000028">
      <w:pPr>
        <w:numPr>
          <w:ilvl w:val="0"/>
          <w:numId w:val="2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60" w:lineRule="auto"/>
        <w:ind w:left="1440" w:hanging="360"/>
        <w:jc w:val="both"/>
        <w:rPr>
          <w:sz w:val="24"/>
          <w:szCs w:val="24"/>
          <w:highlight w:val="white"/>
        </w:rPr>
      </w:pPr>
      <w:r w:rsidDel="00000000" w:rsidR="00000000" w:rsidRPr="00000000">
        <w:rPr>
          <w:b w:val="1"/>
          <w:bCs w:val="1"/>
          <w:sz w:val="24"/>
          <w:szCs w:val="24"/>
          <w:highlight w:val="white"/>
          <w:rtl w:val="0"/>
        </w:rPr>
        <w:t xml:space="preserve">Acceso universal (modelo freemium):</w:t>
      </w:r>
      <w:r w:rsidDel="00000000" w:rsidR="00000000" w:rsidRPr="00000000">
        <w:rPr>
          <w:sz w:val="24"/>
          <w:szCs w:val="24"/>
          <w:highlight w:val="white"/>
          <w:rtl w:val="0"/>
        </w:rPr>
        <w:t xml:space="preserve"> Ofrece educación gratuita o de bajo costo, permitiendo que millones de personas accedan al aprendizaje sin restricciones económicas, mientras monetiza a través de anuncios y suscripciones premium.</w:t>
      </w:r>
    </w:p>
    <w:p w:rsidR="00000000" w:rsidDel="00000000" w:rsidP="00000000" w:rsidRDefault="00000000" w:rsidRPr="00000000" w14:paraId="00000029">
      <w:pPr>
        <w:numPr>
          <w:ilvl w:val="0"/>
          <w:numId w:val="2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60" w:lineRule="auto"/>
        <w:ind w:left="1440" w:hanging="360"/>
        <w:jc w:val="both"/>
        <w:rPr>
          <w:sz w:val="24"/>
          <w:szCs w:val="24"/>
          <w:highlight w:val="white"/>
        </w:rPr>
      </w:pPr>
      <w:r w:rsidDel="00000000" w:rsidR="00000000" w:rsidRPr="00000000">
        <w:rPr>
          <w:b w:val="1"/>
          <w:bCs w:val="1"/>
          <w:sz w:val="24"/>
          <w:szCs w:val="24"/>
          <w:highlight w:val="white"/>
          <w:rtl w:val="0"/>
        </w:rPr>
        <w:t xml:space="preserve">Aprendizaje gamificado y atractivo:</w:t>
      </w:r>
      <w:r w:rsidDel="00000000" w:rsidR="00000000" w:rsidRPr="00000000">
        <w:rPr>
          <w:sz w:val="24"/>
          <w:szCs w:val="24"/>
          <w:highlight w:val="white"/>
          <w:rtl w:val="0"/>
        </w:rPr>
        <w:t xml:space="preserve"> Utiliza mecánicas de juego como puntos, niveles, rachas y ligas para convertir el aprendizaje en una experiencia entretenida, fomentando la constancia y el hábito diario.</w:t>
      </w:r>
    </w:p>
    <w:p w:rsidR="00000000" w:rsidDel="00000000" w:rsidP="00000000" w:rsidRDefault="00000000" w:rsidRPr="00000000" w14:paraId="0000002A">
      <w:pPr>
        <w:numPr>
          <w:ilvl w:val="0"/>
          <w:numId w:val="2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60" w:lineRule="auto"/>
        <w:ind w:left="1440" w:hanging="360"/>
        <w:jc w:val="both"/>
        <w:rPr>
          <w:sz w:val="24"/>
          <w:szCs w:val="24"/>
          <w:highlight w:val="white"/>
        </w:rPr>
      </w:pPr>
      <w:r w:rsidDel="00000000" w:rsidR="00000000" w:rsidRPr="00000000">
        <w:rPr>
          <w:b w:val="1"/>
          <w:bCs w:val="1"/>
          <w:sz w:val="24"/>
          <w:szCs w:val="24"/>
          <w:highlight w:val="white"/>
          <w:rtl w:val="0"/>
        </w:rPr>
        <w:t xml:space="preserve">Personalización mediante tecnología e inteligencia artificial:</w:t>
      </w:r>
      <w:r w:rsidDel="00000000" w:rsidR="00000000" w:rsidRPr="00000000">
        <w:rPr>
          <w:sz w:val="24"/>
          <w:szCs w:val="24"/>
          <w:highlight w:val="white"/>
          <w:rtl w:val="0"/>
        </w:rPr>
        <w:t xml:space="preserve"> Emplea algoritmos, machine learning y análisis de datos para adaptar el contenido al progreso del usuario, ofreciendo una experiencia similar a la de un tutor personalizado.</w:t>
      </w:r>
    </w:p>
    <w:p w:rsidR="00000000" w:rsidDel="00000000" w:rsidP="00000000" w:rsidRDefault="00000000" w:rsidRPr="00000000" w14:paraId="0000002B">
      <w:pPr>
        <w:numPr>
          <w:ilvl w:val="0"/>
          <w:numId w:val="27"/>
        </w:numPr>
        <w:pBdr>
          <w:top w:color="0d0d0d" w:space="0" w:sz="0" w:val="none"/>
          <w:left w:color="0d0d0d" w:space="0" w:sz="0" w:val="none"/>
          <w:bottom w:color="0d0d0d" w:space="0" w:sz="0" w:val="none"/>
          <w:right w:color="0d0d0d" w:space="0" w:sz="0" w:val="none"/>
          <w:between w:color="0d0d0d" w:space="0" w:sz="0" w:val="none"/>
        </w:pBdr>
        <w:shd w:fill="ffffff" w:val="clear"/>
        <w:spacing w:after="240" w:line="360" w:lineRule="auto"/>
        <w:ind w:left="1440" w:hanging="360"/>
        <w:jc w:val="both"/>
        <w:rPr>
          <w:sz w:val="24"/>
          <w:szCs w:val="24"/>
          <w:highlight w:val="white"/>
        </w:rPr>
      </w:pPr>
      <w:r w:rsidDel="00000000" w:rsidR="00000000" w:rsidRPr="00000000">
        <w:rPr>
          <w:b w:val="1"/>
          <w:bCs w:val="1"/>
          <w:sz w:val="24"/>
          <w:szCs w:val="24"/>
          <w:highlight w:val="white"/>
          <w:rtl w:val="0"/>
        </w:rPr>
        <w:t xml:space="preserve">Eficiencia y escalabilidad basada en datos:</w:t>
      </w:r>
      <w:r w:rsidDel="00000000" w:rsidR="00000000" w:rsidRPr="00000000">
        <w:rPr>
          <w:sz w:val="24"/>
          <w:szCs w:val="24"/>
          <w:highlight w:val="white"/>
          <w:rtl w:val="0"/>
        </w:rPr>
        <w:t xml:space="preserve"> A través de pruebas y optimización continua, mejora constantemente la efectividad del aprendizaje, logrando escalar su modelo a cientos de millones de usuarios a nivel global.</w:t>
      </w:r>
    </w:p>
    <w:p w:rsidR="00000000" w:rsidDel="00000000" w:rsidP="00000000" w:rsidRDefault="00000000" w:rsidRPr="00000000" w14:paraId="0000002C">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En conjunto, Duolingo articula su misión y propuesta de valor al combinar accesibilidad, tecnología y gamificación, creando una experiencia educativa que es efectiva, personalizada y atractiva, y que permite llevar educación de calidad a escala mundial.</w:t>
      </w:r>
    </w:p>
    <w:p w:rsidR="00000000" w:rsidDel="00000000" w:rsidP="00000000" w:rsidRDefault="00000000" w:rsidRPr="00000000" w14:paraId="0000002D">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E">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F">
      <w:pPr>
        <w:numPr>
          <w:ilvl w:val="0"/>
          <w:numId w:val="33"/>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hanging="360"/>
        <w:jc w:val="both"/>
        <w:rPr>
          <w:b w:val="1"/>
          <w:bCs w:val="1"/>
          <w:sz w:val="32"/>
          <w:szCs w:val="32"/>
          <w:highlight w:val="white"/>
        </w:rPr>
      </w:pPr>
      <w:r w:rsidDel="00000000" w:rsidR="00000000" w:rsidRPr="00000000">
        <w:rPr>
          <w:b w:val="1"/>
          <w:bCs w:val="1"/>
          <w:sz w:val="32"/>
          <w:szCs w:val="32"/>
          <w:highlight w:val="white"/>
          <w:rtl w:val="0"/>
        </w:rPr>
        <w:t xml:space="preserve">¿En qué sector opera?</w:t>
      </w:r>
      <w:r w:rsidDel="00000000" w:rsidR="00000000" w:rsidRPr="00000000">
        <w:rPr>
          <w:rtl w:val="0"/>
        </w:rPr>
      </w:r>
    </w:p>
    <w:p w:rsidR="00000000" w:rsidDel="00000000" w:rsidP="00000000" w:rsidRDefault="00000000" w:rsidRPr="00000000" w14:paraId="00000030">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Duolingo opera en la intersección de tecnología y educación, posicionándose principalmente dentro del sector EdTech (tecnología educativa). Forma parte de la industria de software y aplicaciones móviles, ya que su plataforma es completamente digital y distribuida a través de apps de consumo masivo. Además, participa en el ámbito de certificación educativa mediante el Duolingo English Test, lo que amplía su alcance hacia modelos B2C y parcialmente B2B.</w:t>
      </w:r>
    </w:p>
    <w:p w:rsidR="00000000" w:rsidDel="00000000" w:rsidP="00000000" w:rsidRDefault="00000000" w:rsidRPr="00000000" w14:paraId="00000031">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Su modelo de negocio es freemium, combinando acceso gratuito con fuentes de ingresos diversificadas: principalmente suscripciones premium, publicidad para usuarios gratuitos y la venta de certificaciones oficiales. En conjunto, Duolingo se consolida como una empresa tecnológica enfocada en educación digital, aprendizaje de idiomas y evaluación lingüística a escala global.</w:t>
      </w:r>
    </w:p>
    <w:p w:rsidR="00000000" w:rsidDel="00000000" w:rsidP="00000000" w:rsidRDefault="00000000" w:rsidRPr="00000000" w14:paraId="00000032">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En síntesis, Duolingo es una empresa tecnológica enfocada en educación digital que opera en EdTech, software de consumo masivo y certificación educativa, con un modelo freemium altamente escalable y diversificado.</w:t>
      </w:r>
    </w:p>
    <w:p w:rsidR="00000000" w:rsidDel="00000000" w:rsidP="00000000" w:rsidRDefault="00000000" w:rsidRPr="00000000" w14:paraId="00000033">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jtznjqtxwt3a" w:id="6"/>
      <w:bookmarkEnd w:id="6"/>
      <w:r w:rsidDel="00000000" w:rsidR="00000000" w:rsidRPr="00000000">
        <w:rPr>
          <w:rtl w:val="0"/>
        </w:rPr>
      </w:r>
    </w:p>
    <w:p w:rsidR="00000000" w:rsidDel="00000000" w:rsidP="00000000" w:rsidRDefault="00000000" w:rsidRPr="00000000" w14:paraId="00000034">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gcmleqg9gzy" w:id="7"/>
      <w:bookmarkEnd w:id="7"/>
      <w:r w:rsidDel="00000000" w:rsidR="00000000" w:rsidRPr="00000000">
        <w:rPr>
          <w:rtl w:val="0"/>
        </w:rPr>
      </w:r>
    </w:p>
    <w:p w:rsidR="00000000" w:rsidDel="00000000" w:rsidP="00000000" w:rsidRDefault="00000000" w:rsidRPr="00000000" w14:paraId="00000035">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tuv2lbifi3m0" w:id="8"/>
      <w:bookmarkEnd w:id="8"/>
      <w:r w:rsidDel="00000000" w:rsidR="00000000" w:rsidRPr="00000000">
        <w:rPr>
          <w:rtl w:val="0"/>
        </w:rPr>
      </w:r>
    </w:p>
    <w:p w:rsidR="00000000" w:rsidDel="00000000" w:rsidP="00000000" w:rsidRDefault="00000000" w:rsidRPr="00000000" w14:paraId="00000036">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bz69vl7lc8ft" w:id="9"/>
      <w:bookmarkEnd w:id="9"/>
      <w:r w:rsidDel="00000000" w:rsidR="00000000" w:rsidRPr="00000000">
        <w:rPr>
          <w:rtl w:val="0"/>
        </w:rPr>
      </w:r>
    </w:p>
    <w:p w:rsidR="00000000" w:rsidDel="00000000" w:rsidP="00000000" w:rsidRDefault="00000000" w:rsidRPr="00000000" w14:paraId="00000037">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meulutjfhqs6" w:id="10"/>
      <w:bookmarkEnd w:id="10"/>
      <w:r w:rsidDel="00000000" w:rsidR="00000000" w:rsidRPr="00000000">
        <w:rPr>
          <w:rtl w:val="0"/>
        </w:rPr>
      </w:r>
    </w:p>
    <w:p w:rsidR="00000000" w:rsidDel="00000000" w:rsidP="00000000" w:rsidRDefault="00000000" w:rsidRPr="00000000" w14:paraId="00000038">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cfwtp3rd2fkh" w:id="11"/>
      <w:bookmarkEnd w:id="11"/>
      <w:r w:rsidDel="00000000" w:rsidR="00000000" w:rsidRPr="00000000">
        <w:rPr>
          <w:rtl w:val="0"/>
        </w:rPr>
      </w:r>
    </w:p>
    <w:p w:rsidR="00000000" w:rsidDel="00000000" w:rsidP="00000000" w:rsidRDefault="00000000" w:rsidRPr="00000000" w14:paraId="0000003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sz w:val="34"/>
          <w:szCs w:val="34"/>
          <w:highlight w:val="white"/>
        </w:rPr>
      </w:pPr>
      <w:bookmarkStart w:colFirst="0" w:colLast="0" w:name="_1401ope8qzt3" w:id="12"/>
      <w:bookmarkEnd w:id="12"/>
      <w:r w:rsidDel="00000000" w:rsidR="00000000" w:rsidRPr="00000000">
        <w:rPr>
          <w:rtl w:val="0"/>
        </w:rPr>
      </w:r>
    </w:p>
    <w:p w:rsidR="00000000" w:rsidDel="00000000" w:rsidP="00000000" w:rsidRDefault="00000000" w:rsidRPr="00000000" w14:paraId="0000003A">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sz w:val="24"/>
          <w:szCs w:val="24"/>
        </w:rPr>
      </w:pPr>
      <w:bookmarkStart w:colFirst="0" w:colLast="0" w:name="_r8innijxwc3w" w:id="13"/>
      <w:bookmarkEnd w:id="13"/>
      <w:r w:rsidDel="00000000" w:rsidR="00000000" w:rsidRPr="00000000">
        <w:rPr>
          <w:b w:val="1"/>
          <w:bCs w:val="1"/>
          <w:sz w:val="34"/>
          <w:szCs w:val="34"/>
          <w:highlight w:val="white"/>
          <w:rtl w:val="0"/>
        </w:rPr>
        <w:t xml:space="preserve">1.2. Productos o servicios</w:t>
      </w:r>
      <w:r w:rsidDel="00000000" w:rsidR="00000000" w:rsidRPr="00000000">
        <w:rPr>
          <w:rtl w:val="0"/>
        </w:rPr>
      </w:r>
    </w:p>
    <w:p w:rsidR="00000000" w:rsidDel="00000000" w:rsidP="00000000" w:rsidRDefault="00000000" w:rsidRPr="00000000" w14:paraId="0000003B">
      <w:pPr>
        <w:spacing w:line="360" w:lineRule="auto"/>
        <w:ind w:left="720" w:firstLine="0"/>
        <w:jc w:val="both"/>
        <w:rPr/>
      </w:pPr>
      <w:r w:rsidDel="00000000" w:rsidR="00000000" w:rsidRPr="00000000">
        <w:rPr>
          <w:sz w:val="24"/>
          <w:szCs w:val="24"/>
          <w:highlight w:val="white"/>
          <w:rtl w:val="0"/>
        </w:rPr>
        <w:t xml:space="preserve">Duolingo ha evolucionado de ser una simple app de idiomas hacia una plataforma educativa más amplia, con cuatro grandes categorías de productos.</w:t>
      </w: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drawing>
          <wp:inline distB="114300" distT="114300" distL="114300" distR="114300">
            <wp:extent cx="5731200" cy="713740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both"/>
        <w:rPr>
          <w:b w:val="1"/>
          <w:bCs w:val="1"/>
          <w:sz w:val="32"/>
          <w:szCs w:val="32"/>
          <w:highlight w:val="white"/>
        </w:rPr>
      </w:pPr>
      <w:r w:rsidDel="00000000" w:rsidR="00000000" w:rsidRPr="00000000">
        <w:rPr>
          <w:b w:val="1"/>
          <w:bCs w:val="1"/>
          <w:sz w:val="34"/>
          <w:szCs w:val="34"/>
          <w:highlight w:val="white"/>
          <w:rtl w:val="0"/>
        </w:rPr>
        <w:t xml:space="preserve">1</w:t>
      </w:r>
      <w:r w:rsidDel="00000000" w:rsidR="00000000" w:rsidRPr="00000000">
        <w:rPr>
          <w:b w:val="1"/>
          <w:bCs w:val="1"/>
          <w:sz w:val="32"/>
          <w:szCs w:val="32"/>
          <w:highlight w:val="white"/>
          <w:rtl w:val="0"/>
        </w:rPr>
        <w:t xml:space="preserve">.3. Perfiles de clientes</w:t>
      </w:r>
    </w:p>
    <w:p w:rsidR="00000000" w:rsidDel="00000000" w:rsidP="00000000" w:rsidRDefault="00000000" w:rsidRPr="00000000" w14:paraId="0000003F">
      <w:pPr>
        <w:spacing w:line="360" w:lineRule="auto"/>
        <w:jc w:val="both"/>
        <w:rPr>
          <w:b w:val="1"/>
          <w:bCs w:val="1"/>
          <w:sz w:val="34"/>
          <w:szCs w:val="34"/>
          <w:highlight w:val="white"/>
        </w:rPr>
      </w:pPr>
      <w:r w:rsidDel="00000000" w:rsidR="00000000" w:rsidRPr="00000000">
        <w:rPr>
          <w:rtl w:val="0"/>
        </w:rPr>
      </w:r>
    </w:p>
    <w:p w:rsidR="00000000" w:rsidDel="00000000" w:rsidP="00000000" w:rsidRDefault="00000000" w:rsidRPr="00000000" w14:paraId="00000040">
      <w:pPr>
        <w:spacing w:line="360" w:lineRule="auto"/>
        <w:ind w:left="720" w:firstLine="0"/>
        <w:jc w:val="both"/>
        <w:rPr>
          <w:sz w:val="24"/>
          <w:szCs w:val="24"/>
          <w:highlight w:val="white"/>
        </w:rPr>
      </w:pPr>
      <w:r w:rsidDel="00000000" w:rsidR="00000000" w:rsidRPr="00000000">
        <w:rPr>
          <w:b w:val="1"/>
          <w:bCs w:val="1"/>
          <w:i w:val="1"/>
          <w:iCs w:val="1"/>
          <w:sz w:val="24"/>
          <w:szCs w:val="24"/>
          <w:highlight w:val="white"/>
          <w:rtl w:val="0"/>
        </w:rPr>
        <w:t xml:space="preserve">Arquetipo 1</w:t>
      </w:r>
      <w:r w:rsidDel="00000000" w:rsidR="00000000" w:rsidRPr="00000000">
        <w:rPr>
          <w:sz w:val="24"/>
          <w:szCs w:val="24"/>
          <w:highlight w:val="white"/>
          <w:rtl w:val="0"/>
        </w:rPr>
        <w:t xml:space="preserve"> - “El estudiante aspiracional”</w:t>
      </w:r>
    </w:p>
    <w:p w:rsidR="00000000" w:rsidDel="00000000" w:rsidP="00000000" w:rsidRDefault="00000000" w:rsidRPr="00000000" w14:paraId="00000041">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ind w:left="720" w:firstLine="0"/>
        <w:jc w:val="both"/>
        <w:rPr>
          <w:sz w:val="24"/>
          <w:szCs w:val="24"/>
          <w:highlight w:val="white"/>
        </w:rPr>
      </w:pPr>
      <w:r w:rsidDel="00000000" w:rsidR="00000000" w:rsidRPr="00000000">
        <w:rPr>
          <w:sz w:val="24"/>
          <w:szCs w:val="24"/>
          <w:highlight w:val="white"/>
          <w:rtl w:val="0"/>
        </w:rPr>
        <w:tab/>
        <w:t xml:space="preserve">Edad: 16–25 años</w:t>
      </w:r>
    </w:p>
    <w:p w:rsidR="00000000" w:rsidDel="00000000" w:rsidP="00000000" w:rsidRDefault="00000000" w:rsidRPr="00000000" w14:paraId="00000043">
      <w:pPr>
        <w:spacing w:line="360" w:lineRule="auto"/>
        <w:ind w:left="720" w:firstLine="0"/>
        <w:jc w:val="both"/>
        <w:rPr>
          <w:sz w:val="24"/>
          <w:szCs w:val="24"/>
          <w:highlight w:val="white"/>
        </w:rPr>
      </w:pPr>
      <w:r w:rsidDel="00000000" w:rsidR="00000000" w:rsidRPr="00000000">
        <w:rPr>
          <w:sz w:val="24"/>
          <w:szCs w:val="24"/>
          <w:highlight w:val="white"/>
          <w:rtl w:val="0"/>
        </w:rPr>
        <w:tab/>
        <w:t xml:space="preserve">Ubicación: Latinoamérica / Asia / África</w:t>
      </w:r>
    </w:p>
    <w:p w:rsidR="00000000" w:rsidDel="00000000" w:rsidP="00000000" w:rsidRDefault="00000000" w:rsidRPr="00000000" w14:paraId="00000044">
      <w:pPr>
        <w:spacing w:line="360" w:lineRule="auto"/>
        <w:ind w:left="720" w:firstLine="0"/>
        <w:jc w:val="both"/>
        <w:rPr>
          <w:sz w:val="24"/>
          <w:szCs w:val="24"/>
          <w:highlight w:val="white"/>
        </w:rPr>
      </w:pPr>
      <w:r w:rsidDel="00000000" w:rsidR="00000000" w:rsidRPr="00000000">
        <w:rPr>
          <w:sz w:val="24"/>
          <w:szCs w:val="24"/>
          <w:highlight w:val="white"/>
          <w:rtl w:val="0"/>
        </w:rPr>
        <w:tab/>
        <w:t xml:space="preserve">Tipo: B2C</w:t>
      </w:r>
    </w:p>
    <w:p w:rsidR="00000000" w:rsidDel="00000000" w:rsidP="00000000" w:rsidRDefault="00000000" w:rsidRPr="00000000" w14:paraId="00000045">
      <w:pPr>
        <w:spacing w:line="360" w:lineRule="auto"/>
        <w:ind w:left="720" w:firstLine="0"/>
        <w:jc w:val="both"/>
        <w:rPr>
          <w:sz w:val="24"/>
          <w:szCs w:val="24"/>
          <w:highlight w:val="white"/>
        </w:rPr>
      </w:pPr>
      <w:r w:rsidDel="00000000" w:rsidR="00000000" w:rsidRPr="00000000">
        <w:rPr>
          <w:sz w:val="24"/>
          <w:szCs w:val="24"/>
          <w:highlight w:val="white"/>
          <w:rtl w:val="0"/>
        </w:rPr>
        <w:tab/>
        <w:t xml:space="preserve">Motivación: mejorar oportunidades académicas o laborales</w:t>
      </w:r>
    </w:p>
    <w:p w:rsidR="00000000" w:rsidDel="00000000" w:rsidP="00000000" w:rsidRDefault="00000000" w:rsidRPr="00000000" w14:paraId="00000046">
      <w:pPr>
        <w:spacing w:line="360" w:lineRule="auto"/>
        <w:ind w:left="720" w:firstLine="0"/>
        <w:jc w:val="both"/>
        <w:rPr>
          <w:sz w:val="24"/>
          <w:szCs w:val="24"/>
          <w:highlight w:val="white"/>
        </w:rPr>
      </w:pPr>
      <w:r w:rsidDel="00000000" w:rsidR="00000000" w:rsidRPr="00000000">
        <w:rPr>
          <w:sz w:val="24"/>
          <w:szCs w:val="24"/>
          <w:highlight w:val="white"/>
          <w:rtl w:val="0"/>
        </w:rPr>
        <w:tab/>
        <w:t xml:space="preserve">Uso: frecuente pero gratuito</w:t>
      </w:r>
    </w:p>
    <w:p w:rsidR="00000000" w:rsidDel="00000000" w:rsidP="00000000" w:rsidRDefault="00000000" w:rsidRPr="00000000" w14:paraId="00000047">
      <w:pPr>
        <w:spacing w:line="360" w:lineRule="auto"/>
        <w:ind w:left="720" w:firstLine="0"/>
        <w:jc w:val="both"/>
        <w:rPr>
          <w:sz w:val="24"/>
          <w:szCs w:val="24"/>
          <w:highlight w:val="white"/>
        </w:rPr>
      </w:pPr>
      <w:r w:rsidDel="00000000" w:rsidR="00000000" w:rsidRPr="00000000">
        <w:rPr>
          <w:sz w:val="24"/>
          <w:szCs w:val="24"/>
          <w:highlight w:val="white"/>
          <w:rtl w:val="0"/>
        </w:rPr>
        <w:tab/>
        <w:t xml:space="preserve">Dolor: no puede pagar cursos tradicionales</w:t>
      </w:r>
    </w:p>
    <w:p w:rsidR="00000000" w:rsidDel="00000000" w:rsidP="00000000" w:rsidRDefault="00000000" w:rsidRPr="00000000" w14:paraId="00000048">
      <w:pPr>
        <w:spacing w:line="360" w:lineRule="auto"/>
        <w:ind w:left="720" w:firstLine="0"/>
        <w:jc w:val="both"/>
        <w:rPr>
          <w:sz w:val="24"/>
          <w:szCs w:val="24"/>
          <w:highlight w:val="white"/>
        </w:rPr>
      </w:pPr>
      <w:r w:rsidDel="00000000" w:rsidR="00000000" w:rsidRPr="00000000">
        <w:rPr>
          <w:sz w:val="24"/>
          <w:szCs w:val="24"/>
          <w:highlight w:val="white"/>
          <w:rtl w:val="0"/>
        </w:rPr>
        <w:tab/>
        <w:t xml:space="preserve">Valor para él: acceso gratuito + aprendizaje entretenido</w:t>
      </w:r>
    </w:p>
    <w:p w:rsidR="00000000" w:rsidDel="00000000" w:rsidP="00000000" w:rsidRDefault="00000000" w:rsidRPr="00000000" w14:paraId="00000049">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A">
      <w:pPr>
        <w:spacing w:line="360" w:lineRule="auto"/>
        <w:ind w:left="720" w:firstLine="0"/>
        <w:jc w:val="both"/>
        <w:rPr>
          <w:sz w:val="24"/>
          <w:szCs w:val="24"/>
          <w:highlight w:val="white"/>
        </w:rPr>
      </w:pPr>
      <w:r w:rsidDel="00000000" w:rsidR="00000000" w:rsidRPr="00000000">
        <w:rPr>
          <w:b w:val="1"/>
          <w:bCs w:val="1"/>
          <w:i w:val="1"/>
          <w:iCs w:val="1"/>
          <w:sz w:val="24"/>
          <w:szCs w:val="24"/>
          <w:highlight w:val="white"/>
          <w:rtl w:val="0"/>
        </w:rPr>
        <w:t xml:space="preserve">Arquetipo 2</w:t>
      </w:r>
      <w:r w:rsidDel="00000000" w:rsidR="00000000" w:rsidRPr="00000000">
        <w:rPr>
          <w:sz w:val="24"/>
          <w:szCs w:val="24"/>
          <w:highlight w:val="white"/>
          <w:rtl w:val="0"/>
        </w:rPr>
        <w:t xml:space="preserve"> - “El profesional en crecimiento”</w:t>
      </w:r>
    </w:p>
    <w:p w:rsidR="00000000" w:rsidDel="00000000" w:rsidP="00000000" w:rsidRDefault="00000000" w:rsidRPr="00000000" w14:paraId="0000004B">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ind w:left="720" w:firstLine="0"/>
        <w:jc w:val="both"/>
        <w:rPr>
          <w:sz w:val="24"/>
          <w:szCs w:val="24"/>
          <w:highlight w:val="white"/>
        </w:rPr>
      </w:pPr>
      <w:r w:rsidDel="00000000" w:rsidR="00000000" w:rsidRPr="00000000">
        <w:rPr>
          <w:sz w:val="24"/>
          <w:szCs w:val="24"/>
          <w:highlight w:val="white"/>
          <w:rtl w:val="0"/>
        </w:rPr>
        <w:tab/>
        <w:t xml:space="preserve">Edad: 25–40 años</w:t>
      </w:r>
    </w:p>
    <w:p w:rsidR="00000000" w:rsidDel="00000000" w:rsidP="00000000" w:rsidRDefault="00000000" w:rsidRPr="00000000" w14:paraId="0000004D">
      <w:pPr>
        <w:spacing w:line="360" w:lineRule="auto"/>
        <w:ind w:left="720" w:firstLine="0"/>
        <w:jc w:val="both"/>
        <w:rPr>
          <w:sz w:val="24"/>
          <w:szCs w:val="24"/>
          <w:highlight w:val="white"/>
        </w:rPr>
      </w:pPr>
      <w:r w:rsidDel="00000000" w:rsidR="00000000" w:rsidRPr="00000000">
        <w:rPr>
          <w:sz w:val="24"/>
          <w:szCs w:val="24"/>
          <w:highlight w:val="white"/>
          <w:rtl w:val="0"/>
        </w:rPr>
        <w:tab/>
        <w:t xml:space="preserve">Ubicación: urbana (global)</w:t>
      </w:r>
    </w:p>
    <w:p w:rsidR="00000000" w:rsidDel="00000000" w:rsidP="00000000" w:rsidRDefault="00000000" w:rsidRPr="00000000" w14:paraId="0000004E">
      <w:pPr>
        <w:spacing w:line="360" w:lineRule="auto"/>
        <w:ind w:left="720" w:firstLine="0"/>
        <w:jc w:val="both"/>
        <w:rPr>
          <w:sz w:val="24"/>
          <w:szCs w:val="24"/>
          <w:highlight w:val="white"/>
        </w:rPr>
      </w:pPr>
      <w:r w:rsidDel="00000000" w:rsidR="00000000" w:rsidRPr="00000000">
        <w:rPr>
          <w:sz w:val="24"/>
          <w:szCs w:val="24"/>
          <w:highlight w:val="white"/>
          <w:rtl w:val="0"/>
        </w:rPr>
        <w:tab/>
        <w:t xml:space="preserve">Tipo: B2C</w:t>
      </w:r>
    </w:p>
    <w:p w:rsidR="00000000" w:rsidDel="00000000" w:rsidP="00000000" w:rsidRDefault="00000000" w:rsidRPr="00000000" w14:paraId="0000004F">
      <w:pPr>
        <w:spacing w:line="360" w:lineRule="auto"/>
        <w:ind w:left="720" w:firstLine="0"/>
        <w:jc w:val="both"/>
        <w:rPr>
          <w:sz w:val="24"/>
          <w:szCs w:val="24"/>
          <w:highlight w:val="white"/>
        </w:rPr>
      </w:pPr>
      <w:r w:rsidDel="00000000" w:rsidR="00000000" w:rsidRPr="00000000">
        <w:rPr>
          <w:sz w:val="24"/>
          <w:szCs w:val="24"/>
          <w:highlight w:val="white"/>
          <w:rtl w:val="0"/>
        </w:rPr>
        <w:tab/>
        <w:t xml:space="preserve">Motivación: mejorar empleabilidad / crecimiento profesional</w:t>
      </w:r>
    </w:p>
    <w:p w:rsidR="00000000" w:rsidDel="00000000" w:rsidP="00000000" w:rsidRDefault="00000000" w:rsidRPr="00000000" w14:paraId="00000050">
      <w:pPr>
        <w:spacing w:line="360" w:lineRule="auto"/>
        <w:ind w:left="720" w:firstLine="0"/>
        <w:jc w:val="both"/>
        <w:rPr>
          <w:sz w:val="24"/>
          <w:szCs w:val="24"/>
          <w:highlight w:val="white"/>
        </w:rPr>
      </w:pPr>
      <w:r w:rsidDel="00000000" w:rsidR="00000000" w:rsidRPr="00000000">
        <w:rPr>
          <w:sz w:val="24"/>
          <w:szCs w:val="24"/>
          <w:highlight w:val="white"/>
          <w:rtl w:val="0"/>
        </w:rPr>
        <w:tab/>
        <w:t xml:space="preserve">Uso: constante, enfocado en eficiencia</w:t>
      </w:r>
    </w:p>
    <w:p w:rsidR="00000000" w:rsidDel="00000000" w:rsidP="00000000" w:rsidRDefault="00000000" w:rsidRPr="00000000" w14:paraId="00000051">
      <w:pPr>
        <w:spacing w:line="360" w:lineRule="auto"/>
        <w:ind w:left="720" w:firstLine="0"/>
        <w:jc w:val="both"/>
        <w:rPr>
          <w:sz w:val="24"/>
          <w:szCs w:val="24"/>
          <w:highlight w:val="white"/>
        </w:rPr>
      </w:pPr>
      <w:r w:rsidDel="00000000" w:rsidR="00000000" w:rsidRPr="00000000">
        <w:rPr>
          <w:sz w:val="24"/>
          <w:szCs w:val="24"/>
          <w:highlight w:val="white"/>
          <w:rtl w:val="0"/>
        </w:rPr>
        <w:tab/>
        <w:t xml:space="preserve">Comportamiento: mayor probabilidad de pagar</w:t>
      </w:r>
    </w:p>
    <w:p w:rsidR="00000000" w:rsidDel="00000000" w:rsidP="00000000" w:rsidRDefault="00000000" w:rsidRPr="00000000" w14:paraId="00000052">
      <w:pPr>
        <w:spacing w:line="360" w:lineRule="auto"/>
        <w:ind w:left="720" w:firstLine="0"/>
        <w:jc w:val="both"/>
        <w:rPr>
          <w:sz w:val="24"/>
          <w:szCs w:val="24"/>
          <w:highlight w:val="white"/>
        </w:rPr>
      </w:pPr>
      <w:r w:rsidDel="00000000" w:rsidR="00000000" w:rsidRPr="00000000">
        <w:rPr>
          <w:sz w:val="24"/>
          <w:szCs w:val="24"/>
          <w:highlight w:val="white"/>
          <w:rtl w:val="0"/>
        </w:rPr>
        <w:tab/>
        <w:t xml:space="preserve">Valor para él: flexibilidad + rapidez + certificación</w:t>
      </w:r>
    </w:p>
    <w:p w:rsidR="00000000" w:rsidDel="00000000" w:rsidP="00000000" w:rsidRDefault="00000000" w:rsidRPr="00000000" w14:paraId="00000053">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54">
      <w:pPr>
        <w:spacing w:line="360" w:lineRule="auto"/>
        <w:ind w:left="720" w:firstLine="0"/>
        <w:jc w:val="both"/>
        <w:rPr>
          <w:sz w:val="24"/>
          <w:szCs w:val="24"/>
          <w:highlight w:val="white"/>
        </w:rPr>
      </w:pPr>
      <w:r w:rsidDel="00000000" w:rsidR="00000000" w:rsidRPr="00000000">
        <w:rPr>
          <w:b w:val="1"/>
          <w:bCs w:val="1"/>
          <w:i w:val="1"/>
          <w:iCs w:val="1"/>
          <w:sz w:val="24"/>
          <w:szCs w:val="24"/>
          <w:highlight w:val="white"/>
          <w:rtl w:val="0"/>
        </w:rPr>
        <w:t xml:space="preserve">Arquetipo 3</w:t>
      </w:r>
      <w:r w:rsidDel="00000000" w:rsidR="00000000" w:rsidRPr="00000000">
        <w:rPr>
          <w:sz w:val="24"/>
          <w:szCs w:val="24"/>
          <w:highlight w:val="white"/>
          <w:rtl w:val="0"/>
        </w:rPr>
        <w:t xml:space="preserve"> - “El candidato internacional certificado”</w:t>
      </w:r>
    </w:p>
    <w:p w:rsidR="00000000" w:rsidDel="00000000" w:rsidP="00000000" w:rsidRDefault="00000000" w:rsidRPr="00000000" w14:paraId="00000055">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ind w:left="720" w:firstLine="0"/>
        <w:jc w:val="both"/>
        <w:rPr>
          <w:sz w:val="24"/>
          <w:szCs w:val="24"/>
          <w:highlight w:val="white"/>
        </w:rPr>
      </w:pPr>
      <w:r w:rsidDel="00000000" w:rsidR="00000000" w:rsidRPr="00000000">
        <w:rPr>
          <w:sz w:val="24"/>
          <w:szCs w:val="24"/>
          <w:highlight w:val="white"/>
          <w:rtl w:val="0"/>
        </w:rPr>
        <w:tab/>
        <w:t xml:space="preserve">Edad: 18–35 años</w:t>
      </w:r>
    </w:p>
    <w:p w:rsidR="00000000" w:rsidDel="00000000" w:rsidP="00000000" w:rsidRDefault="00000000" w:rsidRPr="00000000" w14:paraId="00000057">
      <w:pPr>
        <w:spacing w:line="360" w:lineRule="auto"/>
        <w:ind w:left="720" w:firstLine="0"/>
        <w:jc w:val="both"/>
        <w:rPr>
          <w:sz w:val="24"/>
          <w:szCs w:val="24"/>
          <w:highlight w:val="white"/>
        </w:rPr>
      </w:pPr>
      <w:r w:rsidDel="00000000" w:rsidR="00000000" w:rsidRPr="00000000">
        <w:rPr>
          <w:sz w:val="24"/>
          <w:szCs w:val="24"/>
          <w:highlight w:val="white"/>
          <w:rtl w:val="0"/>
        </w:rPr>
        <w:tab/>
        <w:t xml:space="preserve">Tipo: B2C / B2B (universidades)</w:t>
      </w:r>
    </w:p>
    <w:p w:rsidR="00000000" w:rsidDel="00000000" w:rsidP="00000000" w:rsidRDefault="00000000" w:rsidRPr="00000000" w14:paraId="00000058">
      <w:pPr>
        <w:spacing w:line="360" w:lineRule="auto"/>
        <w:ind w:left="720" w:firstLine="0"/>
        <w:jc w:val="both"/>
        <w:rPr>
          <w:sz w:val="24"/>
          <w:szCs w:val="24"/>
          <w:highlight w:val="white"/>
        </w:rPr>
      </w:pPr>
      <w:r w:rsidDel="00000000" w:rsidR="00000000" w:rsidRPr="00000000">
        <w:rPr>
          <w:sz w:val="24"/>
          <w:szCs w:val="24"/>
          <w:highlight w:val="white"/>
          <w:rtl w:val="0"/>
        </w:rPr>
        <w:tab/>
        <w:t xml:space="preserve">Motivación: estudiar o trabajar en el extranjero</w:t>
      </w:r>
    </w:p>
    <w:p w:rsidR="00000000" w:rsidDel="00000000" w:rsidP="00000000" w:rsidRDefault="00000000" w:rsidRPr="00000000" w14:paraId="00000059">
      <w:pPr>
        <w:spacing w:line="360" w:lineRule="auto"/>
        <w:ind w:left="720" w:firstLine="0"/>
        <w:jc w:val="both"/>
        <w:rPr>
          <w:sz w:val="24"/>
          <w:szCs w:val="24"/>
          <w:highlight w:val="white"/>
        </w:rPr>
      </w:pPr>
      <w:r w:rsidDel="00000000" w:rsidR="00000000" w:rsidRPr="00000000">
        <w:rPr>
          <w:sz w:val="24"/>
          <w:szCs w:val="24"/>
          <w:highlight w:val="white"/>
          <w:rtl w:val="0"/>
        </w:rPr>
        <w:tab/>
        <w:t xml:space="preserve">Producto clave: Duolingo English Test</w:t>
      </w:r>
    </w:p>
    <w:p w:rsidR="00000000" w:rsidDel="00000000" w:rsidP="00000000" w:rsidRDefault="00000000" w:rsidRPr="00000000" w14:paraId="0000005A">
      <w:pPr>
        <w:spacing w:line="360" w:lineRule="auto"/>
        <w:ind w:left="720" w:firstLine="0"/>
        <w:jc w:val="both"/>
        <w:rPr>
          <w:sz w:val="24"/>
          <w:szCs w:val="24"/>
          <w:highlight w:val="white"/>
        </w:rPr>
      </w:pPr>
      <w:r w:rsidDel="00000000" w:rsidR="00000000" w:rsidRPr="00000000">
        <w:rPr>
          <w:sz w:val="24"/>
          <w:szCs w:val="24"/>
          <w:highlight w:val="white"/>
          <w:rtl w:val="0"/>
        </w:rPr>
        <w:tab/>
        <w:t xml:space="preserve">Dolor: exámenes tradicionales caros (TOEFL/IELTS)</w:t>
      </w:r>
    </w:p>
    <w:p w:rsidR="00000000" w:rsidDel="00000000" w:rsidP="00000000" w:rsidRDefault="00000000" w:rsidRPr="00000000" w14:paraId="0000005B">
      <w:pPr>
        <w:spacing w:line="360" w:lineRule="auto"/>
        <w:ind w:left="720" w:firstLine="0"/>
        <w:jc w:val="both"/>
        <w:rPr>
          <w:sz w:val="24"/>
          <w:szCs w:val="24"/>
          <w:highlight w:val="white"/>
        </w:rPr>
      </w:pPr>
      <w:r w:rsidDel="00000000" w:rsidR="00000000" w:rsidRPr="00000000">
        <w:rPr>
          <w:sz w:val="24"/>
          <w:szCs w:val="24"/>
          <w:highlight w:val="white"/>
          <w:rtl w:val="0"/>
        </w:rPr>
        <w:tab/>
        <w:t xml:space="preserve">Valor para él: menor costo + rapidez + accesibilidad</w:t>
      </w:r>
    </w:p>
    <w:p w:rsidR="00000000" w:rsidDel="00000000" w:rsidP="00000000" w:rsidRDefault="00000000" w:rsidRPr="00000000" w14:paraId="0000005C">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5D">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5E">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5F">
      <w:pPr>
        <w:spacing w:line="360" w:lineRule="auto"/>
        <w:ind w:left="720" w:firstLine="0"/>
        <w:jc w:val="both"/>
        <w:rPr>
          <w:sz w:val="24"/>
          <w:szCs w:val="24"/>
          <w:highlight w:val="white"/>
        </w:rPr>
      </w:pPr>
      <w:r w:rsidDel="00000000" w:rsidR="00000000" w:rsidRPr="00000000">
        <w:rPr>
          <w:b w:val="1"/>
          <w:bCs w:val="1"/>
          <w:i w:val="1"/>
          <w:iCs w:val="1"/>
          <w:sz w:val="24"/>
          <w:szCs w:val="24"/>
          <w:highlight w:val="white"/>
          <w:rtl w:val="0"/>
        </w:rPr>
        <w:t xml:space="preserve">Arquetipo 4</w:t>
      </w:r>
      <w:r w:rsidDel="00000000" w:rsidR="00000000" w:rsidRPr="00000000">
        <w:rPr>
          <w:sz w:val="24"/>
          <w:szCs w:val="24"/>
          <w:highlight w:val="white"/>
          <w:rtl w:val="0"/>
        </w:rPr>
        <w:t xml:space="preserve"> - “El docente digital”</w:t>
      </w:r>
    </w:p>
    <w:p w:rsidR="00000000" w:rsidDel="00000000" w:rsidP="00000000" w:rsidRDefault="00000000" w:rsidRPr="00000000" w14:paraId="00000060">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61">
      <w:pPr>
        <w:spacing w:line="360" w:lineRule="auto"/>
        <w:ind w:left="720" w:firstLine="0"/>
        <w:jc w:val="both"/>
        <w:rPr>
          <w:sz w:val="24"/>
          <w:szCs w:val="24"/>
          <w:highlight w:val="white"/>
        </w:rPr>
      </w:pPr>
      <w:r w:rsidDel="00000000" w:rsidR="00000000" w:rsidRPr="00000000">
        <w:rPr>
          <w:sz w:val="24"/>
          <w:szCs w:val="24"/>
          <w:highlight w:val="white"/>
          <w:rtl w:val="0"/>
        </w:rPr>
        <w:tab/>
        <w:t xml:space="preserve">Tipo: B2B</w:t>
      </w:r>
    </w:p>
    <w:p w:rsidR="00000000" w:rsidDel="00000000" w:rsidP="00000000" w:rsidRDefault="00000000" w:rsidRPr="00000000" w14:paraId="00000062">
      <w:pPr>
        <w:spacing w:line="360" w:lineRule="auto"/>
        <w:ind w:left="720" w:firstLine="0"/>
        <w:jc w:val="both"/>
        <w:rPr>
          <w:sz w:val="24"/>
          <w:szCs w:val="24"/>
          <w:highlight w:val="white"/>
        </w:rPr>
      </w:pPr>
      <w:r w:rsidDel="00000000" w:rsidR="00000000" w:rsidRPr="00000000">
        <w:rPr>
          <w:sz w:val="24"/>
          <w:szCs w:val="24"/>
          <w:highlight w:val="white"/>
          <w:rtl w:val="0"/>
        </w:rPr>
        <w:tab/>
        <w:t xml:space="preserve">Usuario: profesores / instituciones educativas</w:t>
      </w:r>
    </w:p>
    <w:p w:rsidR="00000000" w:rsidDel="00000000" w:rsidP="00000000" w:rsidRDefault="00000000" w:rsidRPr="00000000" w14:paraId="00000063">
      <w:pPr>
        <w:spacing w:line="360" w:lineRule="auto"/>
        <w:ind w:left="720" w:firstLine="0"/>
        <w:jc w:val="both"/>
        <w:rPr>
          <w:sz w:val="24"/>
          <w:szCs w:val="24"/>
          <w:highlight w:val="white"/>
        </w:rPr>
      </w:pPr>
      <w:r w:rsidDel="00000000" w:rsidR="00000000" w:rsidRPr="00000000">
        <w:rPr>
          <w:sz w:val="24"/>
          <w:szCs w:val="24"/>
          <w:highlight w:val="white"/>
          <w:rtl w:val="0"/>
        </w:rPr>
        <w:tab/>
        <w:t xml:space="preserve">Producto: Duolingo for Schools</w:t>
      </w:r>
    </w:p>
    <w:p w:rsidR="00000000" w:rsidDel="00000000" w:rsidP="00000000" w:rsidRDefault="00000000" w:rsidRPr="00000000" w14:paraId="00000064">
      <w:pPr>
        <w:spacing w:line="360" w:lineRule="auto"/>
        <w:ind w:left="720" w:firstLine="0"/>
        <w:jc w:val="both"/>
        <w:rPr>
          <w:sz w:val="24"/>
          <w:szCs w:val="24"/>
          <w:highlight w:val="white"/>
        </w:rPr>
      </w:pPr>
      <w:r w:rsidDel="00000000" w:rsidR="00000000" w:rsidRPr="00000000">
        <w:rPr>
          <w:sz w:val="24"/>
          <w:szCs w:val="24"/>
          <w:highlight w:val="white"/>
          <w:rtl w:val="0"/>
        </w:rPr>
        <w:tab/>
        <w:t xml:space="preserve">Motivación: complementar enseñanza</w:t>
      </w:r>
    </w:p>
    <w:p w:rsidR="00000000" w:rsidDel="00000000" w:rsidP="00000000" w:rsidRDefault="00000000" w:rsidRPr="00000000" w14:paraId="00000065">
      <w:pPr>
        <w:spacing w:line="360" w:lineRule="auto"/>
        <w:ind w:left="720" w:firstLine="0"/>
        <w:jc w:val="both"/>
        <w:rPr>
          <w:sz w:val="24"/>
          <w:szCs w:val="24"/>
          <w:highlight w:val="white"/>
        </w:rPr>
      </w:pPr>
      <w:r w:rsidDel="00000000" w:rsidR="00000000" w:rsidRPr="00000000">
        <w:rPr>
          <w:sz w:val="24"/>
          <w:szCs w:val="24"/>
          <w:highlight w:val="white"/>
          <w:rtl w:val="0"/>
        </w:rPr>
        <w:tab/>
        <w:t xml:space="preserve">Uso: seguimiento de estudiantes</w:t>
      </w:r>
    </w:p>
    <w:p w:rsidR="00000000" w:rsidDel="00000000" w:rsidP="00000000" w:rsidRDefault="00000000" w:rsidRPr="00000000" w14:paraId="00000066">
      <w:pPr>
        <w:spacing w:line="360" w:lineRule="auto"/>
        <w:ind w:left="720" w:firstLine="0"/>
        <w:jc w:val="both"/>
        <w:rPr/>
      </w:pPr>
      <w:r w:rsidDel="00000000" w:rsidR="00000000" w:rsidRPr="00000000">
        <w:rPr>
          <w:sz w:val="24"/>
          <w:szCs w:val="24"/>
          <w:highlight w:val="white"/>
          <w:rtl w:val="0"/>
        </w:rPr>
        <w:tab/>
        <w:t xml:space="preserve">Valor: herramienta gratuita + analítica básica</w:t>
      </w:r>
      <w:r w:rsidDel="00000000" w:rsidR="00000000" w:rsidRPr="00000000">
        <w:rPr>
          <w:rtl w:val="0"/>
        </w:rPr>
      </w:r>
    </w:p>
    <w:p w:rsidR="00000000" w:rsidDel="00000000" w:rsidP="00000000" w:rsidRDefault="00000000" w:rsidRPr="00000000" w14:paraId="00000067">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b w:val="1"/>
          <w:bCs w:val="1"/>
          <w:highlight w:val="white"/>
        </w:rPr>
      </w:pPr>
      <w:bookmarkStart w:colFirst="0" w:colLast="0" w:name="_gmo8jwwhrzvj" w:id="14"/>
      <w:bookmarkEnd w:id="14"/>
      <w:r w:rsidDel="00000000" w:rsidR="00000000" w:rsidRPr="00000000">
        <w:rPr>
          <w:b w:val="1"/>
          <w:bCs w:val="1"/>
          <w:highlight w:val="white"/>
          <w:rtl w:val="0"/>
        </w:rPr>
        <w:t xml:space="preserve">1.4. </w:t>
      </w:r>
      <w:r w:rsidDel="00000000" w:rsidR="00000000" w:rsidRPr="00000000">
        <w:rPr>
          <w:b w:val="1"/>
          <w:bCs w:val="1"/>
          <w:highlight w:val="white"/>
          <w:rtl w:val="0"/>
        </w:rPr>
        <w:t xml:space="preserve"> Canales de atención y venta</w:t>
      </w:r>
    </w:p>
    <w:p w:rsidR="00000000" w:rsidDel="00000000" w:rsidP="00000000" w:rsidRDefault="00000000" w:rsidRPr="00000000" w14:paraId="00000068">
      <w:pP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Duolingo opera bajo un modelo 100% digital, lo que significa que no cuenta con canales físicos tradicionales (tiendas o sucursales).</w:t>
      </w:r>
    </w:p>
    <w:p w:rsidR="00000000" w:rsidDel="00000000" w:rsidP="00000000" w:rsidRDefault="00000000" w:rsidRPr="00000000" w14:paraId="00000069">
      <w:pPr>
        <w:spacing w:after="240" w:before="240" w:line="360" w:lineRule="auto"/>
        <w:ind w:left="720" w:firstLine="0"/>
        <w:jc w:val="both"/>
        <w:rPr>
          <w:sz w:val="24"/>
          <w:szCs w:val="24"/>
          <w:highlight w:val="white"/>
        </w:rPr>
      </w:pPr>
      <w:r w:rsidDel="00000000" w:rsidR="00000000" w:rsidRPr="00000000">
        <w:rPr>
          <w:sz w:val="24"/>
          <w:szCs w:val="24"/>
          <w:highlight w:val="white"/>
          <w:rtl w:val="0"/>
        </w:rPr>
        <w:t xml:space="preserve">Los canales a través de los cuales la Duolingo interactúa con sus clientes y vende sus productos son:</w:t>
      </w:r>
    </w:p>
    <w:p w:rsidR="00000000" w:rsidDel="00000000" w:rsidP="00000000" w:rsidRDefault="00000000" w:rsidRPr="00000000" w14:paraId="0000006A">
      <w:pPr>
        <w:numPr>
          <w:ilvl w:val="0"/>
          <w:numId w:val="28"/>
        </w:numPr>
        <w:spacing w:after="0" w:afterAutospacing="0" w:before="24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Aplicación Móvil (iOS y Android):</w:t>
      </w:r>
      <w:r w:rsidDel="00000000" w:rsidR="00000000" w:rsidRPr="00000000">
        <w:rPr>
          <w:sz w:val="24"/>
          <w:szCs w:val="24"/>
          <w:highlight w:val="white"/>
          <w:rtl w:val="0"/>
        </w:rPr>
        <w:t xml:space="preserve"> Es el canal de venta más importante. A través de las tiendas App Store y Google Play Store, Duolingo vende sus suscripciones (Super y Max) mediante el sistema de compras in-app.</w:t>
      </w:r>
    </w:p>
    <w:p w:rsidR="00000000" w:rsidDel="00000000" w:rsidP="00000000" w:rsidRDefault="00000000" w:rsidRPr="00000000" w14:paraId="0000006B">
      <w:pPr>
        <w:numPr>
          <w:ilvl w:val="0"/>
          <w:numId w:val="28"/>
        </w:numPr>
        <w:spacing w:after="0" w:afterAutospacing="0" w:before="0" w:beforeAutospacing="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Página Web Oficial (Duolingo.com):</w:t>
      </w:r>
      <w:r w:rsidDel="00000000" w:rsidR="00000000" w:rsidRPr="00000000">
        <w:rPr>
          <w:sz w:val="24"/>
          <w:szCs w:val="24"/>
          <w:highlight w:val="white"/>
          <w:rtl w:val="0"/>
        </w:rPr>
        <w:t xml:space="preserve"> Funciona como plataforma de aprendizaje y e-commerce. Aquí los usuarios pueden suscribirse a planes familiares o individuales, a menudo con precios ligeramente distintos a la app para evitar las comisiones de Apple/Google.</w:t>
      </w:r>
    </w:p>
    <w:p w:rsidR="00000000" w:rsidDel="00000000" w:rsidP="00000000" w:rsidRDefault="00000000" w:rsidRPr="00000000" w14:paraId="0000006C">
      <w:pPr>
        <w:numPr>
          <w:ilvl w:val="0"/>
          <w:numId w:val="28"/>
        </w:numPr>
        <w:spacing w:after="0" w:afterAutospacing="0" w:before="0" w:beforeAutospacing="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Plataforma de Certificación (Duolingo English Test)</w:t>
      </w:r>
      <w:r w:rsidDel="00000000" w:rsidR="00000000" w:rsidRPr="00000000">
        <w:rPr>
          <w:sz w:val="24"/>
          <w:szCs w:val="24"/>
          <w:highlight w:val="white"/>
          <w:rtl w:val="0"/>
        </w:rPr>
        <w:t xml:space="preserve">: Un canal digital independiente donde se realiza la venta directa del examen, el monitoreo por cámara (proctoring) y la entrega de resultados.</w:t>
      </w:r>
    </w:p>
    <w:p w:rsidR="00000000" w:rsidDel="00000000" w:rsidP="00000000" w:rsidRDefault="00000000" w:rsidRPr="00000000" w14:paraId="0000006D">
      <w:pPr>
        <w:numPr>
          <w:ilvl w:val="0"/>
          <w:numId w:val="28"/>
        </w:numP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Redes Sociales (Atención y Marketing):</w:t>
      </w:r>
    </w:p>
    <w:p w:rsidR="00000000" w:rsidDel="00000000" w:rsidP="00000000" w:rsidRDefault="00000000" w:rsidRPr="00000000" w14:paraId="0000006E">
      <w:pPr>
        <w:numPr>
          <w:ilvl w:val="1"/>
          <w:numId w:val="28"/>
        </w:numP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TikTok y Instagram: Utilizados para un marketing de "caos" altamente efectivo que genera lealtad de marca.</w:t>
      </w:r>
    </w:p>
    <w:p w:rsidR="00000000" w:rsidDel="00000000" w:rsidP="00000000" w:rsidRDefault="00000000" w:rsidRPr="00000000" w14:paraId="0000006F">
      <w:pPr>
        <w:numPr>
          <w:ilvl w:val="1"/>
          <w:numId w:val="38"/>
        </w:numP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X (Twitter): Su canal principal de atención al cliente (@DuolingoHelp), donde resuelven dudas técnicas y problemas de facturación en tiempo real.</w:t>
      </w:r>
    </w:p>
    <w:p w:rsidR="00000000" w:rsidDel="00000000" w:rsidP="00000000" w:rsidRDefault="00000000" w:rsidRPr="00000000" w14:paraId="00000070">
      <w:pPr>
        <w:numPr>
          <w:ilvl w:val="0"/>
          <w:numId w:val="12"/>
        </w:numPr>
        <w:spacing w:after="24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Centros de Ayuda y Foros: Un sistema de autoservicio (Help Center) con artículos detallados y una comunidad activa donde los usuarios resuelven dudas lingüísticas y técnicas.</w:t>
      </w:r>
    </w:p>
    <w:p w:rsidR="00000000" w:rsidDel="00000000" w:rsidP="00000000" w:rsidRDefault="00000000" w:rsidRPr="00000000" w14:paraId="00000071">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60" w:lineRule="auto"/>
        <w:jc w:val="both"/>
        <w:rPr>
          <w:sz w:val="22"/>
          <w:szCs w:val="22"/>
          <w:highlight w:val="white"/>
        </w:rPr>
      </w:pPr>
      <w:bookmarkStart w:colFirst="0" w:colLast="0" w:name="_3qaqm0q2y7ep" w:id="15"/>
      <w:bookmarkEnd w:id="15"/>
      <w:r w:rsidDel="00000000" w:rsidR="00000000" w:rsidRPr="00000000">
        <w:rPr>
          <w:b w:val="1"/>
          <w:bCs w:val="1"/>
          <w:highlight w:val="white"/>
          <w:rtl w:val="0"/>
        </w:rPr>
        <w:t xml:space="preserve">1.5. Identificación del canal principal</w:t>
      </w:r>
      <w:r w:rsidDel="00000000" w:rsidR="00000000" w:rsidRPr="00000000">
        <w:rPr>
          <w:rtl w:val="0"/>
        </w:rPr>
      </w:r>
    </w:p>
    <w:p w:rsidR="00000000" w:rsidDel="00000000" w:rsidP="00000000" w:rsidRDefault="00000000" w:rsidRPr="00000000" w14:paraId="00000072">
      <w:pPr>
        <w:spacing w:after="240" w:before="240" w:line="360" w:lineRule="auto"/>
        <w:ind w:left="708.6614173228347" w:firstLine="0"/>
        <w:jc w:val="both"/>
        <w:rPr>
          <w:sz w:val="24"/>
          <w:szCs w:val="24"/>
        </w:rPr>
      </w:pPr>
      <w:r w:rsidDel="00000000" w:rsidR="00000000" w:rsidRPr="00000000">
        <w:rPr>
          <w:sz w:val="24"/>
          <w:szCs w:val="24"/>
          <w:rtl w:val="0"/>
        </w:rPr>
        <w:t xml:space="preserve">La aplicación móvil de Duolingo (disponible en iOS y Android) es el canal donde el modelo de negocio se materializa mediante la interacción constante. Mientras que el sitio web es una alternativa, la app móvil aprovecha funciones de hardware (micrófono para hablar, notificaciones push para la racha, acelerómetro) que son críticas para su propuesta de valor.</w:t>
      </w:r>
    </w:p>
    <w:p w:rsidR="00000000" w:rsidDel="00000000" w:rsidP="00000000" w:rsidRDefault="00000000" w:rsidRPr="00000000" w14:paraId="00000073">
      <w:pPr>
        <w:spacing w:after="240" w:before="240" w:line="360" w:lineRule="auto"/>
        <w:ind w:left="720" w:firstLine="0"/>
        <w:jc w:val="both"/>
        <w:rPr>
          <w:sz w:val="24"/>
          <w:szCs w:val="24"/>
        </w:rPr>
      </w:pPr>
      <w:r w:rsidDel="00000000" w:rsidR="00000000" w:rsidRPr="00000000">
        <w:rPr>
          <w:sz w:val="24"/>
          <w:szCs w:val="24"/>
          <w:rtl w:val="0"/>
        </w:rPr>
        <w:t xml:space="preserve">Razones Estratégicas y Técnicas:</w:t>
      </w:r>
    </w:p>
    <w:p w:rsidR="00000000" w:rsidDel="00000000" w:rsidP="00000000" w:rsidRDefault="00000000" w:rsidRPr="00000000" w14:paraId="00000074">
      <w:pPr>
        <w:numPr>
          <w:ilvl w:val="0"/>
          <w:numId w:val="3"/>
        </w:numPr>
        <w:spacing w:after="0" w:afterAutospacing="0" w:before="24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Inmediatez para el acceso y escalabilidad: </w:t>
      </w:r>
      <w:r w:rsidDel="00000000" w:rsidR="00000000" w:rsidRPr="00000000">
        <w:rPr>
          <w:sz w:val="24"/>
          <w:szCs w:val="24"/>
          <w:highlight w:val="white"/>
          <w:rtl w:val="0"/>
        </w:rPr>
        <w:t xml:space="preserve">Para la mayoría de los usuarios es más fácil y rápido acceder mediante el celular.</w:t>
      </w:r>
    </w:p>
    <w:p w:rsidR="00000000" w:rsidDel="00000000" w:rsidP="00000000" w:rsidRDefault="00000000" w:rsidRPr="00000000" w14:paraId="00000075">
      <w:pPr>
        <w:numPr>
          <w:ilvl w:val="0"/>
          <w:numId w:val="3"/>
        </w:numPr>
        <w:spacing w:after="0" w:afterAutospacing="0" w:before="0" w:beforeAutospacing="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Gestión de Suscripciones In-App: </w:t>
      </w:r>
      <w:r w:rsidDel="00000000" w:rsidR="00000000" w:rsidRPr="00000000">
        <w:rPr>
          <w:sz w:val="24"/>
          <w:szCs w:val="24"/>
          <w:highlight w:val="white"/>
          <w:rtl w:val="0"/>
        </w:rPr>
        <w:t xml:space="preserve">La integración con las pasarelas de pago de Apple y Google facilita la suscripción (Super o Max), renovaciones y cancelaciones.</w:t>
      </w:r>
    </w:p>
    <w:p w:rsidR="00000000" w:rsidDel="00000000" w:rsidP="00000000" w:rsidRDefault="00000000" w:rsidRPr="00000000" w14:paraId="00000076">
      <w:pPr>
        <w:numPr>
          <w:ilvl w:val="0"/>
          <w:numId w:val="3"/>
        </w:numPr>
        <w:spacing w:after="240" w:before="0" w:beforeAutospacing="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Motor de engagement y retención: </w:t>
      </w:r>
      <w:r w:rsidDel="00000000" w:rsidR="00000000" w:rsidRPr="00000000">
        <w:rPr>
          <w:sz w:val="24"/>
          <w:szCs w:val="24"/>
          <w:highlight w:val="white"/>
          <w:rtl w:val="0"/>
        </w:rPr>
        <w:t xml:space="preserve">Mediante el celular es más fácil de abordar a los clientes mediante notificaciones para maximizar la frecuencia de uso.</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160" w:before="0" w:line="300" w:lineRule="auto"/>
        <w:rPr>
          <w:rFonts w:ascii="Roboto" w:cs="Roboto" w:eastAsia="Roboto" w:hAnsi="Roboto"/>
          <w:b w:val="1"/>
          <w:bCs w:val="1"/>
          <w:color w:val="0d0d0d"/>
          <w:sz w:val="32"/>
          <w:szCs w:val="32"/>
        </w:rPr>
      </w:pPr>
      <w:bookmarkStart w:colFirst="0" w:colLast="0" w:name="_ytb0d6uzfioz" w:id="16"/>
      <w:bookmarkEnd w:id="16"/>
      <w:r w:rsidDel="00000000" w:rsidR="00000000" w:rsidRPr="00000000">
        <w:rPr>
          <w:rFonts w:ascii="Roboto" w:cs="Roboto" w:eastAsia="Roboto" w:hAnsi="Roboto"/>
          <w:b w:val="1"/>
          <w:bCs w:val="1"/>
          <w:color w:val="0d0d0d"/>
          <w:sz w:val="32"/>
          <w:szCs w:val="32"/>
          <w:rtl w:val="0"/>
        </w:rPr>
        <w:t xml:space="preserve">II. Diseño del Modelo Relacional</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2.1. Modelo de Entidad - Relación</w:t>
      </w:r>
    </w:p>
    <w:p w:rsidR="00000000" w:rsidDel="00000000" w:rsidP="00000000" w:rsidRDefault="00000000" w:rsidRPr="00000000" w14:paraId="0000008A">
      <w:pPr>
        <w:spacing w:after="240" w:before="240" w:lineRule="auto"/>
        <w:ind w:left="0" w:firstLine="0"/>
        <w:rPr>
          <w:sz w:val="24"/>
          <w:szCs w:val="24"/>
        </w:rPr>
      </w:pPr>
      <w:r w:rsidDel="00000000" w:rsidR="00000000" w:rsidRPr="00000000">
        <w:rPr>
          <w:sz w:val="24"/>
          <w:szCs w:val="24"/>
          <w:rtl w:val="0"/>
        </w:rPr>
        <w:t xml:space="preserve">       Se muestra la imagen y se adjunta en PNG a este proyecto.</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622339" cy="5078512"/>
            <wp:effectExtent b="0" l="0" r="0" t="0"/>
            <wp:docPr id="5"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5622339" cy="507851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2.2. Relaciones y Cardinalidad del Modelo Entidad Relación</w:t>
      </w:r>
    </w:p>
    <w:p w:rsidR="00000000" w:rsidDel="00000000" w:rsidP="00000000" w:rsidRDefault="00000000" w:rsidRPr="00000000" w14:paraId="00000097">
      <w:pPr>
        <w:jc w:val="left"/>
        <w:rPr/>
      </w:pPr>
      <w:r w:rsidDel="00000000" w:rsidR="00000000" w:rsidRPr="00000000">
        <w:rPr>
          <w:b w:val="1"/>
          <w:bCs w:val="1"/>
          <w:rtl w:val="0"/>
        </w:rPr>
        <w:t xml:space="preserve"> </w:t>
      </w:r>
      <w:r w:rsidDel="00000000" w:rsidR="00000000" w:rsidRPr="00000000">
        <w:rPr>
          <w:rtl w:val="0"/>
        </w:rPr>
        <w:t xml:space="preserve"> </w:t>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265"/>
        <w:gridCol w:w="2280"/>
        <w:gridCol w:w="1560"/>
        <w:gridCol w:w="2115"/>
        <w:tblGridChange w:id="0">
          <w:tblGrid>
            <w:gridCol w:w="1410"/>
            <w:gridCol w:w="2265"/>
            <w:gridCol w:w="2280"/>
            <w:gridCol w:w="1560"/>
            <w:gridCol w:w="211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d1d1d1" w:val="clear"/>
            <w:tcMar>
              <w:top w:w="0.0" w:type="dxa"/>
              <w:left w:w="100.0" w:type="dxa"/>
              <w:bottom w:w="0.0" w:type="dxa"/>
              <w:right w:w="100.0" w:type="dxa"/>
            </w:tcMar>
            <w:vAlign w:val="top"/>
          </w:tcPr>
          <w:p w:rsidR="00000000" w:rsidDel="00000000" w:rsidP="00000000" w:rsidRDefault="00000000" w:rsidRPr="00000000" w14:paraId="00000098">
            <w:pPr>
              <w:spacing w:before="240" w:line="276" w:lineRule="auto"/>
              <w:jc w:val="center"/>
              <w:rPr>
                <w:b w:val="1"/>
                <w:bCs w:val="1"/>
                <w:sz w:val="20"/>
                <w:szCs w:val="20"/>
              </w:rPr>
            </w:pPr>
            <w:r w:rsidDel="00000000" w:rsidR="00000000" w:rsidRPr="00000000">
              <w:rPr>
                <w:b w:val="1"/>
                <w:bCs w:val="1"/>
                <w:sz w:val="20"/>
                <w:szCs w:val="20"/>
                <w:rtl w:val="0"/>
              </w:rPr>
              <w:t xml:space="preserve">Categoría</w:t>
            </w:r>
          </w:p>
        </w:tc>
        <w:tc>
          <w:tcPr>
            <w:tcBorders>
              <w:top w:color="000000" w:space="0" w:sz="5" w:val="single"/>
              <w:left w:color="000000" w:space="0" w:sz="0" w:val="nil"/>
              <w:bottom w:color="000000" w:space="0" w:sz="5" w:val="single"/>
              <w:right w:color="000000" w:space="0" w:sz="5" w:val="single"/>
            </w:tcBorders>
            <w:shd w:fill="d1d1d1" w:val="clear"/>
            <w:tcMar>
              <w:top w:w="0.0" w:type="dxa"/>
              <w:left w:w="100.0" w:type="dxa"/>
              <w:bottom w:w="0.0" w:type="dxa"/>
              <w:right w:w="100.0" w:type="dxa"/>
            </w:tcMar>
            <w:vAlign w:val="top"/>
          </w:tcPr>
          <w:p w:rsidR="00000000" w:rsidDel="00000000" w:rsidP="00000000" w:rsidRDefault="00000000" w:rsidRPr="00000000" w14:paraId="00000099">
            <w:pPr>
              <w:spacing w:before="240" w:line="276" w:lineRule="auto"/>
              <w:jc w:val="center"/>
              <w:rPr>
                <w:b w:val="1"/>
                <w:bCs w:val="1"/>
                <w:sz w:val="20"/>
                <w:szCs w:val="20"/>
              </w:rPr>
            </w:pPr>
            <w:r w:rsidDel="00000000" w:rsidR="00000000" w:rsidRPr="00000000">
              <w:rPr>
                <w:b w:val="1"/>
                <w:bCs w:val="1"/>
                <w:sz w:val="20"/>
                <w:szCs w:val="20"/>
                <w:rtl w:val="0"/>
              </w:rPr>
              <w:t xml:space="preserve">Entidad A</w:t>
            </w:r>
          </w:p>
        </w:tc>
        <w:tc>
          <w:tcPr>
            <w:tcBorders>
              <w:top w:color="000000" w:space="0" w:sz="5" w:val="single"/>
              <w:left w:color="000000" w:space="0" w:sz="0" w:val="nil"/>
              <w:bottom w:color="000000" w:space="0" w:sz="5" w:val="single"/>
              <w:right w:color="000000" w:space="0" w:sz="5" w:val="single"/>
            </w:tcBorders>
            <w:shd w:fill="d1d1d1" w:val="clear"/>
            <w:tcMar>
              <w:top w:w="0.0" w:type="dxa"/>
              <w:left w:w="100.0" w:type="dxa"/>
              <w:bottom w:w="0.0" w:type="dxa"/>
              <w:right w:w="100.0" w:type="dxa"/>
            </w:tcMar>
            <w:vAlign w:val="top"/>
          </w:tcPr>
          <w:p w:rsidR="00000000" w:rsidDel="00000000" w:rsidP="00000000" w:rsidRDefault="00000000" w:rsidRPr="00000000" w14:paraId="0000009A">
            <w:pPr>
              <w:spacing w:before="240" w:line="276" w:lineRule="auto"/>
              <w:jc w:val="center"/>
              <w:rPr>
                <w:b w:val="1"/>
                <w:bCs w:val="1"/>
                <w:sz w:val="20"/>
                <w:szCs w:val="20"/>
              </w:rPr>
            </w:pPr>
            <w:r w:rsidDel="00000000" w:rsidR="00000000" w:rsidRPr="00000000">
              <w:rPr>
                <w:b w:val="1"/>
                <w:bCs w:val="1"/>
                <w:sz w:val="20"/>
                <w:szCs w:val="20"/>
                <w:rtl w:val="0"/>
              </w:rPr>
              <w:t xml:space="preserve">Entidad B</w:t>
            </w:r>
          </w:p>
        </w:tc>
        <w:tc>
          <w:tcPr>
            <w:tcBorders>
              <w:top w:color="000000" w:space="0" w:sz="5" w:val="single"/>
              <w:left w:color="000000" w:space="0" w:sz="0" w:val="nil"/>
              <w:bottom w:color="000000" w:space="0" w:sz="5" w:val="single"/>
              <w:right w:color="000000" w:space="0" w:sz="5" w:val="single"/>
            </w:tcBorders>
            <w:shd w:fill="d1d1d1" w:val="clear"/>
            <w:tcMar>
              <w:top w:w="0.0" w:type="dxa"/>
              <w:left w:w="100.0" w:type="dxa"/>
              <w:bottom w:w="0.0" w:type="dxa"/>
              <w:right w:w="100.0" w:type="dxa"/>
            </w:tcMar>
            <w:vAlign w:val="top"/>
          </w:tcPr>
          <w:p w:rsidR="00000000" w:rsidDel="00000000" w:rsidP="00000000" w:rsidRDefault="00000000" w:rsidRPr="00000000" w14:paraId="0000009B">
            <w:pPr>
              <w:spacing w:before="240" w:line="276" w:lineRule="auto"/>
              <w:jc w:val="center"/>
              <w:rPr>
                <w:b w:val="1"/>
                <w:bCs w:val="1"/>
                <w:sz w:val="20"/>
                <w:szCs w:val="20"/>
              </w:rPr>
            </w:pPr>
            <w:r w:rsidDel="00000000" w:rsidR="00000000" w:rsidRPr="00000000">
              <w:rPr>
                <w:b w:val="1"/>
                <w:bCs w:val="1"/>
                <w:sz w:val="20"/>
                <w:szCs w:val="20"/>
                <w:rtl w:val="0"/>
              </w:rPr>
              <w:t xml:space="preserve">Cardinalidad</w:t>
            </w:r>
          </w:p>
        </w:tc>
        <w:tc>
          <w:tcPr>
            <w:tcBorders>
              <w:top w:color="000000" w:space="0" w:sz="5" w:val="single"/>
              <w:left w:color="000000" w:space="0" w:sz="5" w:val="single"/>
              <w:bottom w:color="000000" w:space="0" w:sz="5" w:val="single"/>
              <w:right w:color="000000" w:space="0" w:sz="5" w:val="single"/>
            </w:tcBorders>
            <w:shd w:fill="d1d1d1" w:val="clear"/>
            <w:tcMar>
              <w:top w:w="0.0" w:type="dxa"/>
              <w:left w:w="100.0" w:type="dxa"/>
              <w:bottom w:w="0.0" w:type="dxa"/>
              <w:right w:w="100.0" w:type="dxa"/>
            </w:tcMar>
            <w:vAlign w:val="top"/>
          </w:tcPr>
          <w:p w:rsidR="00000000" w:rsidDel="00000000" w:rsidP="00000000" w:rsidRDefault="00000000" w:rsidRPr="00000000" w14:paraId="0000009C">
            <w:pPr>
              <w:spacing w:before="240" w:line="276" w:lineRule="auto"/>
              <w:jc w:val="center"/>
              <w:rPr>
                <w:b w:val="1"/>
                <w:bCs w:val="1"/>
                <w:sz w:val="20"/>
                <w:szCs w:val="20"/>
              </w:rPr>
            </w:pPr>
            <w:r w:rsidDel="00000000" w:rsidR="00000000" w:rsidRPr="00000000">
              <w:rPr>
                <w:b w:val="1"/>
                <w:bCs w:val="1"/>
                <w:sz w:val="20"/>
                <w:szCs w:val="20"/>
                <w:rtl w:val="0"/>
              </w:rPr>
              <w:t xml:space="preserve">Justificación (resumida)</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276" w:lineRule="auto"/>
              <w:jc w:val="center"/>
              <w:rPr>
                <w:sz w:val="20"/>
                <w:szCs w:val="20"/>
              </w:rPr>
            </w:pPr>
            <w:r w:rsidDel="00000000" w:rsidR="00000000" w:rsidRPr="00000000">
              <w:rPr>
                <w:sz w:val="20"/>
                <w:szCs w:val="20"/>
                <w:rtl w:val="0"/>
              </w:rPr>
              <w:t xml:space="preserve">Identidad y Catálogos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276" w:lineRule="auto"/>
              <w:jc w:val="center"/>
              <w:rPr>
                <w:sz w:val="20"/>
                <w:szCs w:val="20"/>
              </w:rPr>
            </w:pPr>
            <w:r w:rsidDel="00000000" w:rsidR="00000000" w:rsidRPr="00000000">
              <w:rPr>
                <w:sz w:val="20"/>
                <w:szCs w:val="20"/>
                <w:rtl w:val="0"/>
              </w:rPr>
              <w:t xml:space="preserve">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276" w:lineRule="auto"/>
              <w:jc w:val="both"/>
              <w:rPr>
                <w:sz w:val="20"/>
                <w:szCs w:val="20"/>
              </w:rPr>
            </w:pPr>
            <w:r w:rsidDel="00000000" w:rsidR="00000000" w:rsidRPr="00000000">
              <w:rPr>
                <w:sz w:val="20"/>
                <w:szCs w:val="20"/>
                <w:rtl w:val="0"/>
              </w:rPr>
              <w:t xml:space="preserve">Un usuario puede estudiar varios cursos, pero el progreso del curso es individual.</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276" w:lineRule="auto"/>
              <w:jc w:val="center"/>
              <w:rPr>
                <w:sz w:val="20"/>
                <w:szCs w:val="20"/>
              </w:rPr>
            </w:pPr>
            <w:r w:rsidDel="00000000" w:rsidR="00000000" w:rsidRPr="00000000">
              <w:rPr>
                <w:sz w:val="20"/>
                <w:szCs w:val="20"/>
                <w:rtl w:val="0"/>
              </w:rPr>
              <w:t xml:space="preserve">Identidad y Catálogos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276" w:lineRule="auto"/>
              <w:jc w:val="center"/>
              <w:rPr>
                <w:sz w:val="20"/>
                <w:szCs w:val="20"/>
              </w:rPr>
            </w:pPr>
            <w:r w:rsidDel="00000000" w:rsidR="00000000" w:rsidRPr="00000000">
              <w:rPr>
                <w:sz w:val="20"/>
                <w:szCs w:val="20"/>
                <w:rtl w:val="0"/>
              </w:rPr>
              <w:t xml:space="preserve">CATALOGO_CURSO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276" w:lineRule="auto"/>
              <w:jc w:val="center"/>
              <w:rPr>
                <w:sz w:val="20"/>
                <w:szCs w:val="20"/>
              </w:rPr>
            </w:pPr>
            <w:r w:rsidDel="00000000" w:rsidR="00000000" w:rsidRPr="00000000">
              <w:rPr>
                <w:sz w:val="20"/>
                <w:szCs w:val="20"/>
                <w:rtl w:val="0"/>
              </w:rPr>
              <w:t xml:space="preserve">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276" w:lineRule="auto"/>
              <w:jc w:val="both"/>
              <w:rPr>
                <w:sz w:val="20"/>
                <w:szCs w:val="20"/>
              </w:rPr>
            </w:pPr>
            <w:r w:rsidDel="00000000" w:rsidR="00000000" w:rsidRPr="00000000">
              <w:rPr>
                <w:sz w:val="20"/>
                <w:szCs w:val="20"/>
                <w:rtl w:val="0"/>
              </w:rPr>
              <w:t xml:space="preserve">Un curso estándar puede generar múltiples instancias por usuario.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276" w:lineRule="auto"/>
              <w:jc w:val="center"/>
              <w:rPr>
                <w:sz w:val="20"/>
                <w:szCs w:val="20"/>
              </w:rPr>
            </w:pPr>
            <w:r w:rsidDel="00000000" w:rsidR="00000000" w:rsidRPr="00000000">
              <w:rPr>
                <w:sz w:val="20"/>
                <w:szCs w:val="20"/>
                <w:rtl w:val="0"/>
              </w:rPr>
              <w:t xml:space="preserve">Estructura de Contenido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276" w:lineRule="auto"/>
              <w:jc w:val="center"/>
              <w:rPr>
                <w:sz w:val="20"/>
                <w:szCs w:val="20"/>
              </w:rPr>
            </w:pPr>
            <w:r w:rsidDel="00000000" w:rsidR="00000000" w:rsidRPr="00000000">
              <w:rPr>
                <w:sz w:val="20"/>
                <w:szCs w:val="20"/>
                <w:rtl w:val="0"/>
              </w:rPr>
              <w:t xml:space="preserve">CATALOGO_CURSO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276" w:lineRule="auto"/>
              <w:jc w:val="center"/>
              <w:rPr>
                <w:sz w:val="20"/>
                <w:szCs w:val="20"/>
              </w:rPr>
            </w:pPr>
            <w:r w:rsidDel="00000000" w:rsidR="00000000" w:rsidRPr="00000000">
              <w:rPr>
                <w:sz w:val="20"/>
                <w:szCs w:val="20"/>
                <w:rtl w:val="0"/>
              </w:rPr>
              <w:t xml:space="preserve">SECCION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276" w:lineRule="auto"/>
              <w:jc w:val="both"/>
              <w:rPr>
                <w:sz w:val="20"/>
                <w:szCs w:val="20"/>
              </w:rPr>
            </w:pPr>
            <w:r w:rsidDel="00000000" w:rsidR="00000000" w:rsidRPr="00000000">
              <w:rPr>
                <w:sz w:val="20"/>
                <w:szCs w:val="20"/>
                <w:rtl w:val="0"/>
              </w:rPr>
              <w:t xml:space="preserve">La estructura del curso es fija y definida pedagógicamente.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276" w:lineRule="auto"/>
              <w:jc w:val="center"/>
              <w:rPr>
                <w:sz w:val="20"/>
                <w:szCs w:val="20"/>
              </w:rPr>
            </w:pPr>
            <w:r w:rsidDel="00000000" w:rsidR="00000000" w:rsidRPr="00000000">
              <w:rPr>
                <w:sz w:val="20"/>
                <w:szCs w:val="20"/>
                <w:rtl w:val="0"/>
              </w:rPr>
              <w:t xml:space="preserve">Estructura de Contenido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276" w:lineRule="auto"/>
              <w:jc w:val="center"/>
              <w:rPr>
                <w:sz w:val="20"/>
                <w:szCs w:val="20"/>
              </w:rPr>
            </w:pPr>
            <w:r w:rsidDel="00000000" w:rsidR="00000000" w:rsidRPr="00000000">
              <w:rPr>
                <w:sz w:val="20"/>
                <w:szCs w:val="20"/>
                <w:rtl w:val="0"/>
              </w:rPr>
              <w:t xml:space="preserve">SECCION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276" w:lineRule="auto"/>
              <w:jc w:val="center"/>
              <w:rPr>
                <w:sz w:val="20"/>
                <w:szCs w:val="20"/>
              </w:rPr>
            </w:pPr>
            <w:r w:rsidDel="00000000" w:rsidR="00000000" w:rsidRPr="00000000">
              <w:rPr>
                <w:sz w:val="20"/>
                <w:szCs w:val="20"/>
                <w:rtl w:val="0"/>
              </w:rPr>
              <w:t xml:space="preserve">UNIDAD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276" w:lineRule="auto"/>
              <w:jc w:val="both"/>
              <w:rPr>
                <w:sz w:val="20"/>
                <w:szCs w:val="20"/>
              </w:rPr>
            </w:pPr>
            <w:r w:rsidDel="00000000" w:rsidR="00000000" w:rsidRPr="00000000">
              <w:rPr>
                <w:sz w:val="20"/>
                <w:szCs w:val="20"/>
                <w:rtl w:val="0"/>
              </w:rPr>
              <w:t xml:space="preserve">Las unidades organizan el contenido dentro de cada sección.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276" w:lineRule="auto"/>
              <w:jc w:val="center"/>
              <w:rPr>
                <w:sz w:val="20"/>
                <w:szCs w:val="20"/>
              </w:rPr>
            </w:pPr>
            <w:r w:rsidDel="00000000" w:rsidR="00000000" w:rsidRPr="00000000">
              <w:rPr>
                <w:sz w:val="20"/>
                <w:szCs w:val="20"/>
                <w:rtl w:val="0"/>
              </w:rPr>
              <w:t xml:space="preserve">Estructura de Contenido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276" w:lineRule="auto"/>
              <w:jc w:val="center"/>
              <w:rPr>
                <w:sz w:val="20"/>
                <w:szCs w:val="20"/>
              </w:rPr>
            </w:pPr>
            <w:r w:rsidDel="00000000" w:rsidR="00000000" w:rsidRPr="00000000">
              <w:rPr>
                <w:sz w:val="20"/>
                <w:szCs w:val="20"/>
                <w:rtl w:val="0"/>
              </w:rPr>
              <w:t xml:space="preserve">UNIDAD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276" w:lineRule="auto"/>
              <w:jc w:val="center"/>
              <w:rPr>
                <w:sz w:val="20"/>
                <w:szCs w:val="20"/>
              </w:rPr>
            </w:pPr>
            <w:r w:rsidDel="00000000" w:rsidR="00000000" w:rsidRPr="00000000">
              <w:rPr>
                <w:sz w:val="20"/>
                <w:szCs w:val="20"/>
                <w:rtl w:val="0"/>
              </w:rPr>
              <w:t xml:space="preserve">LECCION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276" w:lineRule="auto"/>
              <w:jc w:val="both"/>
              <w:rPr>
                <w:sz w:val="20"/>
                <w:szCs w:val="20"/>
              </w:rPr>
            </w:pPr>
            <w:r w:rsidDel="00000000" w:rsidR="00000000" w:rsidRPr="00000000">
              <w:rPr>
                <w:sz w:val="20"/>
                <w:szCs w:val="20"/>
                <w:rtl w:val="0"/>
              </w:rPr>
              <w:t xml:space="preserve">Las lecciones siguen una secuencia progresiva dentro de la unidad.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276" w:lineRule="auto"/>
              <w:jc w:val="center"/>
              <w:rPr>
                <w:sz w:val="20"/>
                <w:szCs w:val="20"/>
              </w:rPr>
            </w:pPr>
            <w:r w:rsidDel="00000000" w:rsidR="00000000" w:rsidRPr="00000000">
              <w:rPr>
                <w:sz w:val="20"/>
                <w:szCs w:val="20"/>
                <w:rtl w:val="0"/>
              </w:rPr>
              <w:t xml:space="preserve">Estructura de Contenido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276" w:lineRule="auto"/>
              <w:jc w:val="center"/>
              <w:rPr>
                <w:sz w:val="20"/>
                <w:szCs w:val="20"/>
              </w:rPr>
            </w:pPr>
            <w:r w:rsidDel="00000000" w:rsidR="00000000" w:rsidRPr="00000000">
              <w:rPr>
                <w:sz w:val="20"/>
                <w:szCs w:val="20"/>
                <w:rtl w:val="0"/>
              </w:rPr>
              <w:t xml:space="preserve">LECCION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276" w:lineRule="auto"/>
              <w:jc w:val="center"/>
              <w:rPr>
                <w:sz w:val="20"/>
                <w:szCs w:val="20"/>
              </w:rPr>
            </w:pPr>
            <w:r w:rsidDel="00000000" w:rsidR="00000000" w:rsidRPr="00000000">
              <w:rPr>
                <w:sz w:val="20"/>
                <w:szCs w:val="20"/>
                <w:rtl w:val="0"/>
              </w:rPr>
              <w:t xml:space="preserve">EJERCICIO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276" w:lineRule="auto"/>
              <w:jc w:val="both"/>
              <w:rPr>
                <w:sz w:val="20"/>
                <w:szCs w:val="20"/>
              </w:rPr>
            </w:pPr>
            <w:r w:rsidDel="00000000" w:rsidR="00000000" w:rsidRPr="00000000">
              <w:rPr>
                <w:sz w:val="20"/>
                <w:szCs w:val="20"/>
                <w:rtl w:val="0"/>
              </w:rPr>
              <w:t xml:space="preserve">Los ejercicios refuerzan el contenido de una lección específica.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276" w:lineRule="auto"/>
              <w:jc w:val="center"/>
              <w:rPr>
                <w:sz w:val="20"/>
                <w:szCs w:val="20"/>
              </w:rPr>
            </w:pPr>
            <w:r w:rsidDel="00000000" w:rsidR="00000000" w:rsidRPr="00000000">
              <w:rPr>
                <w:sz w:val="20"/>
                <w:szCs w:val="20"/>
                <w:rtl w:val="0"/>
              </w:rPr>
              <w:t xml:space="preserve">Progreso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276" w:lineRule="auto"/>
              <w:jc w:val="center"/>
              <w:rPr>
                <w:sz w:val="20"/>
                <w:szCs w:val="20"/>
              </w:rPr>
            </w:pPr>
            <w:r w:rsidDel="00000000" w:rsidR="00000000" w:rsidRPr="00000000">
              <w:rPr>
                <w:sz w:val="20"/>
                <w:szCs w:val="20"/>
                <w:rtl w:val="0"/>
              </w:rPr>
              <w:t xml:space="preserve">PROGRESO_LECCION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276" w:lineRule="auto"/>
              <w:jc w:val="both"/>
              <w:rPr>
                <w:sz w:val="20"/>
                <w:szCs w:val="20"/>
              </w:rPr>
            </w:pPr>
            <w:r w:rsidDel="00000000" w:rsidR="00000000" w:rsidRPr="00000000">
              <w:rPr>
                <w:sz w:val="20"/>
                <w:szCs w:val="20"/>
                <w:rtl w:val="0"/>
              </w:rPr>
              <w:t xml:space="preserve">El progreso es individual y depende de la actividad del usuario.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276" w:lineRule="auto"/>
              <w:jc w:val="center"/>
              <w:rPr>
                <w:sz w:val="20"/>
                <w:szCs w:val="20"/>
              </w:rPr>
            </w:pPr>
            <w:r w:rsidDel="00000000" w:rsidR="00000000" w:rsidRPr="00000000">
              <w:rPr>
                <w:sz w:val="20"/>
                <w:szCs w:val="20"/>
                <w:rtl w:val="0"/>
              </w:rPr>
              <w:t xml:space="preserve">Progreso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276" w:lineRule="auto"/>
              <w:jc w:val="center"/>
              <w:rPr>
                <w:sz w:val="20"/>
                <w:szCs w:val="20"/>
              </w:rPr>
            </w:pPr>
            <w:r w:rsidDel="00000000" w:rsidR="00000000" w:rsidRPr="00000000">
              <w:rPr>
                <w:sz w:val="20"/>
                <w:szCs w:val="20"/>
                <w:rtl w:val="0"/>
              </w:rPr>
              <w:t xml:space="preserve">LECCION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276" w:lineRule="auto"/>
              <w:jc w:val="center"/>
              <w:rPr>
                <w:sz w:val="20"/>
                <w:szCs w:val="20"/>
              </w:rPr>
            </w:pPr>
            <w:r w:rsidDel="00000000" w:rsidR="00000000" w:rsidRPr="00000000">
              <w:rPr>
                <w:sz w:val="20"/>
                <w:szCs w:val="20"/>
                <w:rtl w:val="0"/>
              </w:rPr>
              <w:t xml:space="preserve">PROGRESO_LECCION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276" w:lineRule="auto"/>
              <w:jc w:val="both"/>
              <w:rPr>
                <w:sz w:val="20"/>
                <w:szCs w:val="20"/>
              </w:rPr>
            </w:pPr>
            <w:r w:rsidDel="00000000" w:rsidR="00000000" w:rsidRPr="00000000">
              <w:rPr>
                <w:sz w:val="20"/>
                <w:szCs w:val="20"/>
                <w:rtl w:val="0"/>
              </w:rPr>
              <w:t xml:space="preserve">Una lección puede ser completada por múltiples usuarios.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276" w:lineRule="auto"/>
              <w:jc w:val="center"/>
              <w:rPr>
                <w:sz w:val="20"/>
                <w:szCs w:val="20"/>
              </w:rPr>
            </w:pPr>
            <w:r w:rsidDel="00000000" w:rsidR="00000000" w:rsidRPr="00000000">
              <w:rPr>
                <w:sz w:val="20"/>
                <w:szCs w:val="20"/>
                <w:rtl w:val="0"/>
              </w:rPr>
              <w:t xml:space="preserve">Progreso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276" w:lineRule="auto"/>
              <w:jc w:val="center"/>
              <w:rPr>
                <w:sz w:val="20"/>
                <w:szCs w:val="20"/>
              </w:rPr>
            </w:pPr>
            <w:r w:rsidDel="00000000" w:rsidR="00000000" w:rsidRPr="00000000">
              <w:rPr>
                <w:sz w:val="20"/>
                <w:szCs w:val="20"/>
                <w:rtl w:val="0"/>
              </w:rPr>
              <w:t xml:space="preserve">INTENTO_EJERCICIO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276" w:lineRule="auto"/>
              <w:jc w:val="both"/>
              <w:rPr>
                <w:sz w:val="20"/>
                <w:szCs w:val="20"/>
              </w:rPr>
            </w:pPr>
            <w:r w:rsidDel="00000000" w:rsidR="00000000" w:rsidRPr="00000000">
              <w:rPr>
                <w:sz w:val="20"/>
                <w:szCs w:val="20"/>
                <w:rtl w:val="0"/>
              </w:rPr>
              <w:t xml:space="preserve">Cada intento representa una interacción puntual del usuario.</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276" w:lineRule="auto"/>
              <w:jc w:val="center"/>
              <w:rPr>
                <w:sz w:val="20"/>
                <w:szCs w:val="20"/>
              </w:rPr>
            </w:pPr>
            <w:r w:rsidDel="00000000" w:rsidR="00000000" w:rsidRPr="00000000">
              <w:rPr>
                <w:sz w:val="20"/>
                <w:szCs w:val="20"/>
                <w:rtl w:val="0"/>
              </w:rPr>
              <w:t xml:space="preserve">Progreso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276" w:lineRule="auto"/>
              <w:jc w:val="center"/>
              <w:rPr>
                <w:sz w:val="20"/>
                <w:szCs w:val="20"/>
              </w:rPr>
            </w:pPr>
            <w:r w:rsidDel="00000000" w:rsidR="00000000" w:rsidRPr="00000000">
              <w:rPr>
                <w:sz w:val="20"/>
                <w:szCs w:val="20"/>
                <w:rtl w:val="0"/>
              </w:rPr>
              <w:t xml:space="preserve">EJERCICIO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276" w:lineRule="auto"/>
              <w:jc w:val="center"/>
              <w:rPr>
                <w:sz w:val="20"/>
                <w:szCs w:val="20"/>
              </w:rPr>
            </w:pPr>
            <w:r w:rsidDel="00000000" w:rsidR="00000000" w:rsidRPr="00000000">
              <w:rPr>
                <w:sz w:val="20"/>
                <w:szCs w:val="20"/>
                <w:rtl w:val="0"/>
              </w:rPr>
              <w:t xml:space="preserve">INTENTO_EJERCICIO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276" w:lineRule="auto"/>
              <w:jc w:val="both"/>
              <w:rPr>
                <w:sz w:val="20"/>
                <w:szCs w:val="20"/>
              </w:rPr>
            </w:pPr>
            <w:r w:rsidDel="00000000" w:rsidR="00000000" w:rsidRPr="00000000">
              <w:rPr>
                <w:sz w:val="20"/>
                <w:szCs w:val="20"/>
                <w:rtl w:val="0"/>
              </w:rPr>
              <w:t xml:space="preserve">Un ejercicio puede generar múltiples intentos de distintos usuarios.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276" w:lineRule="auto"/>
              <w:jc w:val="center"/>
              <w:rPr>
                <w:sz w:val="20"/>
                <w:szCs w:val="20"/>
              </w:rPr>
            </w:pPr>
            <w:r w:rsidDel="00000000" w:rsidR="00000000" w:rsidRPr="00000000">
              <w:rPr>
                <w:sz w:val="20"/>
                <w:szCs w:val="20"/>
                <w:rtl w:val="0"/>
              </w:rPr>
              <w:t xml:space="preserve">Telemetría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276" w:lineRule="auto"/>
              <w:jc w:val="center"/>
              <w:rPr>
                <w:sz w:val="20"/>
                <w:szCs w:val="20"/>
              </w:rPr>
            </w:pPr>
            <w:r w:rsidDel="00000000" w:rsidR="00000000" w:rsidRPr="00000000">
              <w:rPr>
                <w:sz w:val="20"/>
                <w:szCs w:val="20"/>
                <w:rtl w:val="0"/>
              </w:rPr>
              <w:t xml:space="preserve">EVENTO_USUARIO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276" w:lineRule="auto"/>
              <w:jc w:val="both"/>
              <w:rPr>
                <w:sz w:val="20"/>
                <w:szCs w:val="20"/>
              </w:rPr>
            </w:pPr>
            <w:r w:rsidDel="00000000" w:rsidR="00000000" w:rsidRPr="00000000">
              <w:rPr>
                <w:sz w:val="20"/>
                <w:szCs w:val="20"/>
                <w:rtl w:val="0"/>
              </w:rPr>
              <w:t xml:space="preserve">Los eventos registran el comportamiento del usuario en la plataforma.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276" w:lineRule="auto"/>
              <w:jc w:val="center"/>
              <w:rPr>
                <w:sz w:val="20"/>
                <w:szCs w:val="20"/>
              </w:rPr>
            </w:pPr>
            <w:r w:rsidDel="00000000" w:rsidR="00000000" w:rsidRPr="00000000">
              <w:rPr>
                <w:sz w:val="20"/>
                <w:szCs w:val="20"/>
                <w:rtl w:val="0"/>
              </w:rPr>
              <w:t xml:space="preserve">Telemetría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276" w:lineRule="auto"/>
              <w:jc w:val="center"/>
              <w:rPr>
                <w:sz w:val="20"/>
                <w:szCs w:val="20"/>
              </w:rPr>
            </w:pPr>
            <w:r w:rsidDel="00000000" w:rsidR="00000000" w:rsidRPr="00000000">
              <w:rPr>
                <w:sz w:val="20"/>
                <w:szCs w:val="20"/>
                <w:rtl w:val="0"/>
              </w:rPr>
              <w:t xml:space="preserve">LECCION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276" w:lineRule="auto"/>
              <w:jc w:val="center"/>
              <w:rPr>
                <w:sz w:val="20"/>
                <w:szCs w:val="20"/>
              </w:rPr>
            </w:pPr>
            <w:r w:rsidDel="00000000" w:rsidR="00000000" w:rsidRPr="00000000">
              <w:rPr>
                <w:sz w:val="20"/>
                <w:szCs w:val="20"/>
                <w:rtl w:val="0"/>
              </w:rPr>
              <w:t xml:space="preserve">EVENTO_USUARIO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276" w:lineRule="auto"/>
              <w:jc w:val="center"/>
              <w:rPr>
                <w:sz w:val="20"/>
                <w:szCs w:val="20"/>
              </w:rPr>
            </w:pPr>
            <w:r w:rsidDel="00000000" w:rsidR="00000000" w:rsidRPr="00000000">
              <w:rPr>
                <w:sz w:val="20"/>
                <w:szCs w:val="20"/>
                <w:rtl w:val="0"/>
              </w:rPr>
              <w:t xml:space="preserve">1 : N (opcional)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276" w:lineRule="auto"/>
              <w:jc w:val="both"/>
              <w:rPr>
                <w:sz w:val="20"/>
                <w:szCs w:val="20"/>
              </w:rPr>
            </w:pPr>
            <w:r w:rsidDel="00000000" w:rsidR="00000000" w:rsidRPr="00000000">
              <w:rPr>
                <w:sz w:val="20"/>
                <w:szCs w:val="20"/>
                <w:rtl w:val="0"/>
              </w:rPr>
              <w:t xml:space="preserve">No todos los eventos ocurren dentro de una lección.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276" w:lineRule="auto"/>
              <w:jc w:val="center"/>
              <w:rPr>
                <w:sz w:val="20"/>
                <w:szCs w:val="20"/>
              </w:rPr>
            </w:pPr>
            <w:r w:rsidDel="00000000" w:rsidR="00000000" w:rsidRPr="00000000">
              <w:rPr>
                <w:sz w:val="20"/>
                <w:szCs w:val="20"/>
                <w:rtl w:val="0"/>
              </w:rPr>
              <w:t xml:space="preserve">Telemetría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276" w:lineRule="auto"/>
              <w:jc w:val="center"/>
              <w:rPr>
                <w:sz w:val="20"/>
                <w:szCs w:val="20"/>
              </w:rPr>
            </w:pPr>
            <w:r w:rsidDel="00000000" w:rsidR="00000000" w:rsidRPr="00000000">
              <w:rPr>
                <w:sz w:val="20"/>
                <w:szCs w:val="20"/>
                <w:rtl w:val="0"/>
              </w:rPr>
              <w:t xml:space="preserve">EJERCICIO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276" w:lineRule="auto"/>
              <w:jc w:val="center"/>
              <w:rPr>
                <w:sz w:val="20"/>
                <w:szCs w:val="20"/>
              </w:rPr>
            </w:pPr>
            <w:r w:rsidDel="00000000" w:rsidR="00000000" w:rsidRPr="00000000">
              <w:rPr>
                <w:sz w:val="20"/>
                <w:szCs w:val="20"/>
                <w:rtl w:val="0"/>
              </w:rPr>
              <w:t xml:space="preserve">EVENTO_USUARIO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276" w:lineRule="auto"/>
              <w:jc w:val="center"/>
              <w:rPr>
                <w:sz w:val="20"/>
                <w:szCs w:val="20"/>
              </w:rPr>
            </w:pPr>
            <w:r w:rsidDel="00000000" w:rsidR="00000000" w:rsidRPr="00000000">
              <w:rPr>
                <w:sz w:val="20"/>
                <w:szCs w:val="20"/>
                <w:rtl w:val="0"/>
              </w:rPr>
              <w:t xml:space="preserve">1 : N (opcional)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276" w:lineRule="auto"/>
              <w:jc w:val="both"/>
              <w:rPr>
                <w:sz w:val="20"/>
                <w:szCs w:val="20"/>
              </w:rPr>
            </w:pPr>
            <w:r w:rsidDel="00000000" w:rsidR="00000000" w:rsidRPr="00000000">
              <w:rPr>
                <w:sz w:val="20"/>
                <w:szCs w:val="20"/>
                <w:rtl w:val="0"/>
              </w:rPr>
              <w:t xml:space="preserve">Solo ciertos eventos están asociados a ejercicios.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276" w:lineRule="auto"/>
              <w:jc w:val="center"/>
              <w:rPr>
                <w:sz w:val="20"/>
                <w:szCs w:val="20"/>
              </w:rPr>
            </w:pPr>
            <w:r w:rsidDel="00000000" w:rsidR="00000000" w:rsidRPr="00000000">
              <w:rPr>
                <w:sz w:val="20"/>
                <w:szCs w:val="20"/>
                <w:rtl w:val="0"/>
              </w:rPr>
              <w:t xml:space="preserve">Rachas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276" w:lineRule="auto"/>
              <w:jc w:val="center"/>
              <w:rPr>
                <w:sz w:val="20"/>
                <w:szCs w:val="20"/>
              </w:rPr>
            </w:pPr>
            <w:r w:rsidDel="00000000" w:rsidR="00000000" w:rsidRPr="00000000">
              <w:rPr>
                <w:sz w:val="20"/>
                <w:szCs w:val="20"/>
                <w:rtl w:val="0"/>
              </w:rPr>
              <w:t xml:space="preserve">RACHA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276" w:lineRule="auto"/>
              <w:jc w:val="both"/>
              <w:rPr>
                <w:sz w:val="20"/>
                <w:szCs w:val="20"/>
              </w:rPr>
            </w:pPr>
            <w:r w:rsidDel="00000000" w:rsidR="00000000" w:rsidRPr="00000000">
              <w:rPr>
                <w:sz w:val="20"/>
                <w:szCs w:val="20"/>
                <w:rtl w:val="0"/>
              </w:rPr>
              <w:t xml:space="preserve">Las rachas se reinician y se almacenan como historial.</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276" w:lineRule="auto"/>
              <w:jc w:val="center"/>
              <w:rPr>
                <w:sz w:val="20"/>
                <w:szCs w:val="20"/>
              </w:rPr>
            </w:pPr>
            <w:r w:rsidDel="00000000" w:rsidR="00000000" w:rsidRPr="00000000">
              <w:rPr>
                <w:sz w:val="20"/>
                <w:szCs w:val="20"/>
                <w:rtl w:val="0"/>
              </w:rPr>
              <w:t xml:space="preserve">Rachas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276" w:lineRule="auto"/>
              <w:jc w:val="center"/>
              <w:rPr>
                <w:sz w:val="20"/>
                <w:szCs w:val="20"/>
              </w:rPr>
            </w:pPr>
            <w:r w:rsidDel="00000000" w:rsidR="00000000" w:rsidRPr="00000000">
              <w:rPr>
                <w:sz w:val="20"/>
                <w:szCs w:val="20"/>
                <w:rtl w:val="0"/>
              </w:rPr>
              <w:t xml:space="preserve">RACHA_DIA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276" w:lineRule="auto"/>
              <w:jc w:val="both"/>
              <w:rPr>
                <w:sz w:val="20"/>
                <w:szCs w:val="20"/>
              </w:rPr>
            </w:pPr>
            <w:r w:rsidDel="00000000" w:rsidR="00000000" w:rsidRPr="00000000">
              <w:rPr>
                <w:sz w:val="20"/>
                <w:szCs w:val="20"/>
                <w:rtl w:val="0"/>
              </w:rPr>
              <w:t xml:space="preserve">Permite auditar el cumplimiento diario de la racha.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276" w:lineRule="auto"/>
              <w:jc w:val="center"/>
              <w:rPr>
                <w:sz w:val="20"/>
                <w:szCs w:val="20"/>
              </w:rPr>
            </w:pPr>
            <w:r w:rsidDel="00000000" w:rsidR="00000000" w:rsidRPr="00000000">
              <w:rPr>
                <w:sz w:val="20"/>
                <w:szCs w:val="20"/>
                <w:rtl w:val="0"/>
              </w:rPr>
              <w:t xml:space="preserve">Rachas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jc w:val="center"/>
              <w:rPr>
                <w:sz w:val="20"/>
                <w:szCs w:val="20"/>
              </w:rPr>
            </w:pPr>
            <w:r w:rsidDel="00000000" w:rsidR="00000000" w:rsidRPr="00000000">
              <w:rPr>
                <w:sz w:val="20"/>
                <w:szCs w:val="20"/>
                <w:rtl w:val="0"/>
              </w:rPr>
              <w:t xml:space="preserve">RACHA_FREEZE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jc w:val="both"/>
              <w:rPr>
                <w:sz w:val="20"/>
                <w:szCs w:val="20"/>
              </w:rPr>
            </w:pPr>
            <w:r w:rsidDel="00000000" w:rsidR="00000000" w:rsidRPr="00000000">
              <w:rPr>
                <w:sz w:val="20"/>
                <w:szCs w:val="20"/>
                <w:rtl w:val="0"/>
              </w:rPr>
              <w:t xml:space="preserve">El freeze es un recurso especial de uso individual.</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jc w:val="center"/>
              <w:rPr>
                <w:sz w:val="20"/>
                <w:szCs w:val="20"/>
              </w:rPr>
            </w:pPr>
            <w:r w:rsidDel="00000000" w:rsidR="00000000" w:rsidRPr="00000000">
              <w:rPr>
                <w:sz w:val="20"/>
                <w:szCs w:val="20"/>
                <w:rtl w:val="0"/>
              </w:rPr>
              <w:t xml:space="preserve">Monetización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jc w:val="center"/>
              <w:rPr>
                <w:sz w:val="20"/>
                <w:szCs w:val="20"/>
              </w:rPr>
            </w:pPr>
            <w:r w:rsidDel="00000000" w:rsidR="00000000" w:rsidRPr="00000000">
              <w:rPr>
                <w:sz w:val="20"/>
                <w:szCs w:val="20"/>
                <w:rtl w:val="0"/>
              </w:rPr>
              <w:t xml:space="preserve">PLAN_SUSCRIPCION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jc w:val="center"/>
              <w:rPr>
                <w:sz w:val="20"/>
                <w:szCs w:val="20"/>
              </w:rPr>
            </w:pPr>
            <w:r w:rsidDel="00000000" w:rsidR="00000000" w:rsidRPr="00000000">
              <w:rPr>
                <w:sz w:val="20"/>
                <w:szCs w:val="20"/>
                <w:rtl w:val="0"/>
              </w:rPr>
              <w:t xml:space="preserve">SUSCRIPCION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jc w:val="both"/>
              <w:rPr>
                <w:sz w:val="20"/>
                <w:szCs w:val="20"/>
              </w:rPr>
            </w:pPr>
            <w:r w:rsidDel="00000000" w:rsidR="00000000" w:rsidRPr="00000000">
              <w:rPr>
                <w:sz w:val="20"/>
                <w:szCs w:val="20"/>
                <w:rtl w:val="0"/>
              </w:rPr>
              <w:t xml:space="preserve">Un plan puede ser contratado por muchos usuarios.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jc w:val="center"/>
              <w:rPr>
                <w:sz w:val="20"/>
                <w:szCs w:val="20"/>
              </w:rPr>
            </w:pPr>
            <w:r w:rsidDel="00000000" w:rsidR="00000000" w:rsidRPr="00000000">
              <w:rPr>
                <w:sz w:val="20"/>
                <w:szCs w:val="20"/>
                <w:rtl w:val="0"/>
              </w:rPr>
              <w:t xml:space="preserve">Monetización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jc w:val="center"/>
              <w:rPr>
                <w:sz w:val="20"/>
                <w:szCs w:val="20"/>
              </w:rPr>
            </w:pPr>
            <w:r w:rsidDel="00000000" w:rsidR="00000000" w:rsidRPr="00000000">
              <w:rPr>
                <w:sz w:val="20"/>
                <w:szCs w:val="20"/>
                <w:rtl w:val="0"/>
              </w:rPr>
              <w:t xml:space="preserve">SUSCRIPCION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76" w:lineRule="auto"/>
              <w:jc w:val="both"/>
              <w:rPr>
                <w:sz w:val="20"/>
                <w:szCs w:val="20"/>
              </w:rPr>
            </w:pPr>
            <w:r w:rsidDel="00000000" w:rsidR="00000000" w:rsidRPr="00000000">
              <w:rPr>
                <w:sz w:val="20"/>
                <w:szCs w:val="20"/>
                <w:rtl w:val="0"/>
              </w:rPr>
              <w:t xml:space="preserve">Un usuario puede tener múltiples suscripciones históricas.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jc w:val="center"/>
              <w:rPr>
                <w:sz w:val="20"/>
                <w:szCs w:val="20"/>
              </w:rPr>
            </w:pPr>
            <w:r w:rsidDel="00000000" w:rsidR="00000000" w:rsidRPr="00000000">
              <w:rPr>
                <w:sz w:val="20"/>
                <w:szCs w:val="20"/>
                <w:rtl w:val="0"/>
              </w:rPr>
              <w:t xml:space="preserve">Monetización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276" w:lineRule="auto"/>
              <w:jc w:val="center"/>
              <w:rPr>
                <w:sz w:val="20"/>
                <w:szCs w:val="20"/>
              </w:rPr>
            </w:pPr>
            <w:r w:rsidDel="00000000" w:rsidR="00000000" w:rsidRPr="00000000">
              <w:rPr>
                <w:sz w:val="20"/>
                <w:szCs w:val="20"/>
                <w:rtl w:val="0"/>
              </w:rPr>
              <w:t xml:space="preserve">TRANSACCION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276" w:lineRule="auto"/>
              <w:jc w:val="both"/>
              <w:rPr>
                <w:sz w:val="20"/>
                <w:szCs w:val="20"/>
              </w:rPr>
            </w:pPr>
            <w:r w:rsidDel="00000000" w:rsidR="00000000" w:rsidRPr="00000000">
              <w:rPr>
                <w:sz w:val="20"/>
                <w:szCs w:val="20"/>
                <w:rtl w:val="0"/>
              </w:rPr>
              <w:t xml:space="preserve">Cada pago o compra debe registrarse de forma independiente.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276" w:lineRule="auto"/>
              <w:jc w:val="center"/>
              <w:rPr>
                <w:sz w:val="20"/>
                <w:szCs w:val="20"/>
              </w:rPr>
            </w:pPr>
            <w:r w:rsidDel="00000000" w:rsidR="00000000" w:rsidRPr="00000000">
              <w:rPr>
                <w:sz w:val="20"/>
                <w:szCs w:val="20"/>
                <w:rtl w:val="0"/>
              </w:rPr>
              <w:t xml:space="preserve">Gamificación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276" w:lineRule="auto"/>
              <w:jc w:val="center"/>
              <w:rPr>
                <w:sz w:val="20"/>
                <w:szCs w:val="20"/>
              </w:rPr>
            </w:pPr>
            <w:r w:rsidDel="00000000" w:rsidR="00000000" w:rsidRPr="00000000">
              <w:rPr>
                <w:sz w:val="20"/>
                <w:szCs w:val="20"/>
                <w:rtl w:val="0"/>
              </w:rPr>
              <w:t xml:space="preserve">LOGRO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276" w:lineRule="auto"/>
              <w:jc w:val="center"/>
              <w:rPr>
                <w:sz w:val="20"/>
                <w:szCs w:val="20"/>
              </w:rPr>
            </w:pPr>
            <w:r w:rsidDel="00000000" w:rsidR="00000000" w:rsidRPr="00000000">
              <w:rPr>
                <w:sz w:val="20"/>
                <w:szCs w:val="20"/>
                <w:rtl w:val="0"/>
              </w:rPr>
              <w:t xml:space="preserve">N : 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276" w:lineRule="auto"/>
              <w:jc w:val="both"/>
              <w:rPr>
                <w:sz w:val="20"/>
                <w:szCs w:val="20"/>
              </w:rPr>
            </w:pPr>
            <w:r w:rsidDel="00000000" w:rsidR="00000000" w:rsidRPr="00000000">
              <w:rPr>
                <w:sz w:val="20"/>
                <w:szCs w:val="20"/>
                <w:rtl w:val="0"/>
              </w:rPr>
              <w:t xml:space="preserve">Los logros pueden ser obtenidos por múltiples usuarios.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276" w:lineRule="auto"/>
              <w:jc w:val="center"/>
              <w:rPr>
                <w:sz w:val="20"/>
                <w:szCs w:val="20"/>
              </w:rPr>
            </w:pPr>
            <w:r w:rsidDel="00000000" w:rsidR="00000000" w:rsidRPr="00000000">
              <w:rPr>
                <w:sz w:val="20"/>
                <w:szCs w:val="20"/>
                <w:rtl w:val="0"/>
              </w:rPr>
              <w:t xml:space="preserve">Gamificación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276" w:lineRule="auto"/>
              <w:jc w:val="center"/>
              <w:rPr>
                <w:sz w:val="20"/>
                <w:szCs w:val="20"/>
              </w:rPr>
            </w:pPr>
            <w:r w:rsidDel="00000000" w:rsidR="00000000" w:rsidRPr="00000000">
              <w:rPr>
                <w:sz w:val="20"/>
                <w:szCs w:val="20"/>
                <w:rtl w:val="0"/>
              </w:rPr>
              <w:t xml:space="preserve">LOGRO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276" w:lineRule="auto"/>
              <w:jc w:val="center"/>
              <w:rPr>
                <w:sz w:val="20"/>
                <w:szCs w:val="20"/>
              </w:rPr>
            </w:pPr>
            <w:r w:rsidDel="00000000" w:rsidR="00000000" w:rsidRPr="00000000">
              <w:rPr>
                <w:sz w:val="20"/>
                <w:szCs w:val="20"/>
                <w:rtl w:val="0"/>
              </w:rPr>
              <w:t xml:space="preserve">USUARIO_LOGRO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276" w:lineRule="auto"/>
              <w:jc w:val="both"/>
              <w:rPr>
                <w:sz w:val="20"/>
                <w:szCs w:val="20"/>
              </w:rPr>
            </w:pPr>
            <w:r w:rsidDel="00000000" w:rsidR="00000000" w:rsidRPr="00000000">
              <w:rPr>
                <w:sz w:val="20"/>
                <w:szCs w:val="20"/>
                <w:rtl w:val="0"/>
              </w:rPr>
              <w:t xml:space="preserve">Permite registrar la obtención del logro por usuario.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276" w:lineRule="auto"/>
              <w:jc w:val="center"/>
              <w:rPr>
                <w:sz w:val="20"/>
                <w:szCs w:val="20"/>
              </w:rPr>
            </w:pPr>
            <w:r w:rsidDel="00000000" w:rsidR="00000000" w:rsidRPr="00000000">
              <w:rPr>
                <w:sz w:val="20"/>
                <w:szCs w:val="20"/>
                <w:rtl w:val="0"/>
              </w:rPr>
              <w:t xml:space="preserve">Ligas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jc w:val="center"/>
              <w:rPr>
                <w:sz w:val="20"/>
                <w:szCs w:val="20"/>
              </w:rPr>
            </w:pPr>
            <w:r w:rsidDel="00000000" w:rsidR="00000000" w:rsidRPr="00000000">
              <w:rPr>
                <w:sz w:val="20"/>
                <w:szCs w:val="20"/>
                <w:rtl w:val="0"/>
              </w:rPr>
              <w:t xml:space="preserve">LIGA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276" w:lineRule="auto"/>
              <w:jc w:val="center"/>
              <w:rPr>
                <w:sz w:val="20"/>
                <w:szCs w:val="20"/>
              </w:rPr>
            </w:pPr>
            <w:r w:rsidDel="00000000" w:rsidR="00000000" w:rsidRPr="00000000">
              <w:rPr>
                <w:sz w:val="20"/>
                <w:szCs w:val="20"/>
                <w:rtl w:val="0"/>
              </w:rPr>
              <w:t xml:space="preserve">PARTICIPACION_LIGA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276" w:lineRule="auto"/>
              <w:jc w:val="both"/>
              <w:rPr>
                <w:sz w:val="20"/>
                <w:szCs w:val="20"/>
              </w:rPr>
            </w:pPr>
            <w:r w:rsidDel="00000000" w:rsidR="00000000" w:rsidRPr="00000000">
              <w:rPr>
                <w:sz w:val="20"/>
                <w:szCs w:val="20"/>
                <w:rtl w:val="0"/>
              </w:rPr>
              <w:t xml:space="preserve">Las ligas generan rankings semanales independientes.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276" w:lineRule="auto"/>
              <w:jc w:val="center"/>
              <w:rPr>
                <w:sz w:val="20"/>
                <w:szCs w:val="20"/>
              </w:rPr>
            </w:pPr>
            <w:r w:rsidDel="00000000" w:rsidR="00000000" w:rsidRPr="00000000">
              <w:rPr>
                <w:sz w:val="20"/>
                <w:szCs w:val="20"/>
                <w:rtl w:val="0"/>
              </w:rPr>
              <w:t xml:space="preserve">Ligas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jc w:val="center"/>
              <w:rPr>
                <w:sz w:val="20"/>
                <w:szCs w:val="20"/>
              </w:rPr>
            </w:pPr>
            <w:r w:rsidDel="00000000" w:rsidR="00000000" w:rsidRPr="00000000">
              <w:rPr>
                <w:sz w:val="20"/>
                <w:szCs w:val="20"/>
                <w:rtl w:val="0"/>
              </w:rPr>
              <w:t xml:space="preserve">PARTICIPACION_LIGA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276" w:lineRule="auto"/>
              <w:jc w:val="center"/>
              <w:rPr>
                <w:sz w:val="20"/>
                <w:szCs w:val="20"/>
              </w:rPr>
            </w:pPr>
            <w:r w:rsidDel="00000000" w:rsidR="00000000" w:rsidRPr="00000000">
              <w:rPr>
                <w:sz w:val="20"/>
                <w:szCs w:val="20"/>
                <w:rtl w:val="0"/>
              </w:rPr>
              <w:t xml:space="preserve">1 : 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jc w:val="both"/>
              <w:rPr>
                <w:sz w:val="20"/>
                <w:szCs w:val="20"/>
              </w:rPr>
            </w:pPr>
            <w:r w:rsidDel="00000000" w:rsidR="00000000" w:rsidRPr="00000000">
              <w:rPr>
                <w:sz w:val="20"/>
                <w:szCs w:val="20"/>
                <w:rtl w:val="0"/>
              </w:rPr>
              <w:t xml:space="preserve">La participación del usuario es semanal y temporal.</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jc w:val="center"/>
              <w:rPr>
                <w:sz w:val="20"/>
                <w:szCs w:val="20"/>
              </w:rPr>
            </w:pPr>
            <w:r w:rsidDel="00000000" w:rsidR="00000000" w:rsidRPr="00000000">
              <w:rPr>
                <w:sz w:val="20"/>
                <w:szCs w:val="20"/>
                <w:rtl w:val="0"/>
              </w:rPr>
              <w:t xml:space="preserve">Social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jc w:val="center"/>
              <w:rPr>
                <w:sz w:val="20"/>
                <w:szCs w:val="20"/>
              </w:rPr>
            </w:pPr>
            <w:r w:rsidDel="00000000" w:rsidR="00000000" w:rsidRPr="00000000">
              <w:rPr>
                <w:sz w:val="20"/>
                <w:szCs w:val="20"/>
                <w:rtl w:val="0"/>
              </w:rPr>
              <w:t xml:space="preserve">AMIGO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jc w:val="center"/>
              <w:rPr>
                <w:sz w:val="20"/>
                <w:szCs w:val="20"/>
              </w:rPr>
            </w:pPr>
            <w:r w:rsidDel="00000000" w:rsidR="00000000" w:rsidRPr="00000000">
              <w:rPr>
                <w:sz w:val="20"/>
                <w:szCs w:val="20"/>
                <w:rtl w:val="0"/>
              </w:rPr>
              <w:t xml:space="preserve">N : M (recursiva)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jc w:val="both"/>
              <w:rPr>
                <w:sz w:val="20"/>
                <w:szCs w:val="20"/>
              </w:rPr>
            </w:pPr>
            <w:r w:rsidDel="00000000" w:rsidR="00000000" w:rsidRPr="00000000">
              <w:rPr>
                <w:sz w:val="20"/>
                <w:szCs w:val="20"/>
                <w:rtl w:val="0"/>
              </w:rPr>
              <w:t xml:space="preserve">La relación social es asimétrica entre usuarios.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jc w:val="center"/>
              <w:rPr>
                <w:sz w:val="20"/>
                <w:szCs w:val="20"/>
              </w:rPr>
            </w:pPr>
            <w:r w:rsidDel="00000000" w:rsidR="00000000" w:rsidRPr="00000000">
              <w:rPr>
                <w:sz w:val="20"/>
                <w:szCs w:val="20"/>
                <w:rtl w:val="0"/>
              </w:rPr>
              <w:t xml:space="preserve">Social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jc w:val="center"/>
              <w:rPr>
                <w:sz w:val="20"/>
                <w:szCs w:val="20"/>
              </w:rPr>
            </w:pPr>
            <w:r w:rsidDel="00000000" w:rsidR="00000000" w:rsidRPr="00000000">
              <w:rPr>
                <w:sz w:val="20"/>
                <w:szCs w:val="20"/>
                <w:rtl w:val="0"/>
              </w:rPr>
              <w:t xml:space="preserve">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jc w:val="center"/>
              <w:rPr>
                <w:sz w:val="20"/>
                <w:szCs w:val="20"/>
              </w:rPr>
            </w:pPr>
            <w:r w:rsidDel="00000000" w:rsidR="00000000" w:rsidRPr="00000000">
              <w:rPr>
                <w:sz w:val="20"/>
                <w:szCs w:val="20"/>
                <w:rtl w:val="0"/>
              </w:rPr>
              <w:t xml:space="preserve">MISION_AMIGOS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jc w:val="center"/>
              <w:rPr>
                <w:sz w:val="20"/>
                <w:szCs w:val="20"/>
              </w:rPr>
            </w:pPr>
            <w:r w:rsidDel="00000000" w:rsidR="00000000" w:rsidRPr="00000000">
              <w:rPr>
                <w:sz w:val="20"/>
                <w:szCs w:val="20"/>
                <w:rtl w:val="0"/>
              </w:rPr>
              <w:t xml:space="preserve">N : 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jc w:val="both"/>
              <w:rPr>
                <w:sz w:val="20"/>
                <w:szCs w:val="20"/>
              </w:rPr>
            </w:pPr>
            <w:r w:rsidDel="00000000" w:rsidR="00000000" w:rsidRPr="00000000">
              <w:rPr>
                <w:sz w:val="20"/>
                <w:szCs w:val="20"/>
                <w:rtl w:val="0"/>
              </w:rPr>
              <w:t xml:space="preserve">Las misiones son desafíos colaborativos entre usuarios.</w:t>
            </w:r>
          </w:p>
        </w:tc>
      </w:tr>
    </w:tbl>
    <w:p w:rsidR="00000000" w:rsidDel="00000000" w:rsidP="00000000" w:rsidRDefault="00000000" w:rsidRPr="00000000" w14:paraId="0000011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ind w:left="0" w:firstLine="0"/>
        <w:rPr/>
      </w:pPr>
      <w:bookmarkStart w:colFirst="0" w:colLast="0" w:name="_hr9b1idq2ncl" w:id="17"/>
      <w:bookmarkEnd w:id="17"/>
      <w:r w:rsidDel="00000000" w:rsidR="00000000" w:rsidRPr="00000000">
        <w:rPr>
          <w:rFonts w:ascii="Roboto" w:cs="Roboto" w:eastAsia="Roboto" w:hAnsi="Roboto"/>
          <w:b w:val="1"/>
          <w:bCs w:val="1"/>
          <w:color w:val="0d0d0d"/>
          <w:sz w:val="32"/>
          <w:szCs w:val="32"/>
          <w:rtl w:val="0"/>
        </w:rPr>
        <w:t xml:space="preserve">III. CONSULTAS</w: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ind w:left="0" w:firstLine="0"/>
        <w:rPr>
          <w:b w:val="1"/>
          <w:bCs w:val="1"/>
          <w:color w:val="000000"/>
          <w:sz w:val="32"/>
          <w:szCs w:val="32"/>
        </w:rPr>
      </w:pPr>
      <w:bookmarkStart w:colFirst="0" w:colLast="0" w:name="_iy64ujx2i7c9" w:id="18"/>
      <w:bookmarkEnd w:id="18"/>
      <w:r w:rsidDel="00000000" w:rsidR="00000000" w:rsidRPr="00000000">
        <w:rPr>
          <w:b w:val="1"/>
          <w:bCs w:val="1"/>
          <w:sz w:val="32"/>
          <w:szCs w:val="32"/>
          <w:highlight w:val="white"/>
          <w:rtl w:val="0"/>
        </w:rPr>
        <w:t xml:space="preserve">3.1. Top cursos con más lecciones completadas</w:t>
      </w:r>
      <w:r w:rsidDel="00000000" w:rsidR="00000000" w:rsidRPr="00000000">
        <w:rPr>
          <w:rtl w:val="0"/>
        </w:rPr>
      </w:r>
    </w:p>
    <w:p w:rsidR="00000000" w:rsidDel="00000000" w:rsidP="00000000" w:rsidRDefault="00000000" w:rsidRPr="00000000" w14:paraId="0000011D">
      <w:pPr>
        <w:spacing w:after="240" w:before="240" w:lineRule="auto"/>
        <w:ind w:left="566.9291338582675" w:firstLine="0"/>
        <w:jc w:val="both"/>
        <w:rPr>
          <w:sz w:val="24"/>
          <w:szCs w:val="24"/>
        </w:rPr>
      </w:pPr>
      <w:r w:rsidDel="00000000" w:rsidR="00000000" w:rsidRPr="00000000">
        <w:rPr>
          <w:sz w:val="24"/>
          <w:szCs w:val="24"/>
          <w:rtl w:val="0"/>
        </w:rPr>
        <w:t xml:space="preserve">Mide el nivel de uso efectivo del contenido educativo, no solo acceso. Captura cuántas lecciones son realmente completadas por los usuarios en un periodo reciente, lo que refleja demanda activa y engagement real.</w:t>
      </w:r>
    </w:p>
    <w:p w:rsidR="00000000" w:rsidDel="00000000" w:rsidP="00000000" w:rsidRDefault="00000000" w:rsidRPr="00000000" w14:paraId="0000011E">
      <w:pPr>
        <w:spacing w:after="240" w:before="240" w:lineRule="auto"/>
        <w:ind w:left="566.9291338582675" w:firstLine="0"/>
        <w:jc w:val="both"/>
        <w:rPr>
          <w:b w:val="1"/>
          <w:bCs w:val="1"/>
          <w:color w:val="000000"/>
          <w:sz w:val="24"/>
          <w:szCs w:val="24"/>
        </w:rPr>
      </w:pPr>
      <w:r w:rsidDel="00000000" w:rsidR="00000000" w:rsidRPr="00000000">
        <w:rPr>
          <w:b w:val="1"/>
          <w:bCs w:val="1"/>
          <w:color w:val="000000"/>
          <w:sz w:val="24"/>
          <w:szCs w:val="24"/>
          <w:rtl w:val="0"/>
        </w:rPr>
        <w:t xml:space="preserve">Justificación de negocio</w:t>
      </w:r>
    </w:p>
    <w:p w:rsidR="00000000" w:rsidDel="00000000" w:rsidP="00000000" w:rsidRDefault="00000000" w:rsidRPr="00000000" w14:paraId="0000011F">
      <w:pPr>
        <w:spacing w:after="240" w:before="240" w:lineRule="auto"/>
        <w:ind w:left="566.9291338582675" w:firstLine="0"/>
        <w:jc w:val="both"/>
        <w:rPr>
          <w:sz w:val="24"/>
          <w:szCs w:val="24"/>
        </w:rPr>
      </w:pPr>
      <w:r w:rsidDel="00000000" w:rsidR="00000000" w:rsidRPr="00000000">
        <w:rPr>
          <w:sz w:val="24"/>
          <w:szCs w:val="24"/>
          <w:rtl w:val="0"/>
        </w:rPr>
        <w:t xml:space="preserve">Este indicador permite identificar los cursos con mayor tracción dentro de la plataforma. A diferencia de métricas como número de usuarios inscritos, las lecciones completadas reflejan consumo real del producto.</w:t>
      </w:r>
    </w:p>
    <w:p w:rsidR="00000000" w:rsidDel="00000000" w:rsidP="00000000" w:rsidRDefault="00000000" w:rsidRPr="00000000" w14:paraId="00000120">
      <w:pPr>
        <w:spacing w:after="240" w:before="240" w:lineRule="auto"/>
        <w:ind w:left="566.9291338582675" w:firstLine="0"/>
        <w:jc w:val="both"/>
        <w:rPr>
          <w:sz w:val="24"/>
          <w:szCs w:val="24"/>
        </w:rPr>
      </w:pPr>
      <w:r w:rsidDel="00000000" w:rsidR="00000000" w:rsidRPr="00000000">
        <w:rPr>
          <w:sz w:val="24"/>
          <w:szCs w:val="24"/>
          <w:rtl w:val="0"/>
        </w:rPr>
        <w:t xml:space="preserve">Desde una perspectiva estratégica:</w:t>
      </w:r>
    </w:p>
    <w:p w:rsidR="00000000" w:rsidDel="00000000" w:rsidP="00000000" w:rsidRDefault="00000000" w:rsidRPr="00000000" w14:paraId="00000121">
      <w:pPr>
        <w:numPr>
          <w:ilvl w:val="0"/>
          <w:numId w:val="25"/>
        </w:numPr>
        <w:spacing w:after="0" w:afterAutospacing="0" w:before="240" w:lineRule="auto"/>
        <w:ind w:left="1133.858267716535" w:hanging="360"/>
        <w:jc w:val="both"/>
        <w:rPr>
          <w:sz w:val="24"/>
          <w:szCs w:val="24"/>
        </w:rPr>
      </w:pPr>
      <w:r w:rsidDel="00000000" w:rsidR="00000000" w:rsidRPr="00000000">
        <w:rPr>
          <w:sz w:val="24"/>
          <w:szCs w:val="24"/>
          <w:rtl w:val="0"/>
        </w:rPr>
        <w:t xml:space="preserve">Permite identificar los cursos más valiosos para los usuarios, es decir, aquellos que generan mayor interacción.</w:t>
      </w:r>
    </w:p>
    <w:p w:rsidR="00000000" w:rsidDel="00000000" w:rsidP="00000000" w:rsidRDefault="00000000" w:rsidRPr="00000000" w14:paraId="00000122">
      <w:pPr>
        <w:numPr>
          <w:ilvl w:val="0"/>
          <w:numId w:val="25"/>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Sirve como insumo para priorizar inversión en contenido, ya sea ampliando cursos exitosos o replicando su estructura en otros.</w:t>
      </w:r>
    </w:p>
    <w:p w:rsidR="00000000" w:rsidDel="00000000" w:rsidP="00000000" w:rsidRDefault="00000000" w:rsidRPr="00000000" w14:paraId="00000123">
      <w:pPr>
        <w:numPr>
          <w:ilvl w:val="0"/>
          <w:numId w:val="25"/>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Apoya decisiones de marketing, como campañas enfocadas en cursos populares o promoción de cursos con menor adopción.</w:t>
      </w:r>
    </w:p>
    <w:p w:rsidR="00000000" w:rsidDel="00000000" w:rsidP="00000000" w:rsidRDefault="00000000" w:rsidRPr="00000000" w14:paraId="00000124">
      <w:pPr>
        <w:numPr>
          <w:ilvl w:val="0"/>
          <w:numId w:val="25"/>
        </w:numPr>
        <w:spacing w:after="240" w:before="0" w:beforeAutospacing="0" w:lineRule="auto"/>
        <w:ind w:left="1133.858267716535" w:hanging="360"/>
        <w:jc w:val="both"/>
        <w:rPr>
          <w:sz w:val="24"/>
          <w:szCs w:val="24"/>
        </w:rPr>
      </w:pPr>
      <w:r w:rsidDel="00000000" w:rsidR="00000000" w:rsidRPr="00000000">
        <w:rPr>
          <w:sz w:val="24"/>
          <w:szCs w:val="24"/>
          <w:rtl w:val="0"/>
        </w:rPr>
        <w:t xml:space="preserve">Facilita la detección de tendencias de aprendizaje (por ejemplo, mayor interés en idiomas específicos o habilidades particulares).</w:t>
      </w:r>
    </w:p>
    <w:p w:rsidR="00000000" w:rsidDel="00000000" w:rsidP="00000000" w:rsidRDefault="00000000" w:rsidRPr="00000000" w14:paraId="00000125">
      <w:pPr>
        <w:spacing w:after="240" w:before="240" w:lineRule="auto"/>
        <w:ind w:left="570" w:firstLine="0"/>
        <w:jc w:val="both"/>
        <w:rPr>
          <w:b w:val="1"/>
          <w:bCs w:val="1"/>
          <w:i w:val="1"/>
          <w:iCs w:val="1"/>
        </w:rPr>
      </w:pPr>
      <w:r w:rsidDel="00000000" w:rsidR="00000000" w:rsidRPr="00000000">
        <w:rPr>
          <w:sz w:val="24"/>
          <w:szCs w:val="24"/>
          <w:rtl w:val="0"/>
        </w:rPr>
        <w:t xml:space="preserve">En términos de producto, esta métrica ayuda a responder:</w:t>
        <w:br w:type="textWrapping"/>
      </w:r>
      <w:r w:rsidDel="00000000" w:rsidR="00000000" w:rsidRPr="00000000">
        <w:rPr>
          <w:b w:val="1"/>
          <w:bCs w:val="1"/>
          <w:i w:val="1"/>
          <w:iCs w:val="1"/>
          <w:rtl w:val="0"/>
        </w:rPr>
        <w:t xml:space="preserve">¿Qué estamos haciendo bien y qué deberíamos escalar?</w:t>
      </w:r>
    </w:p>
    <w:p w:rsidR="00000000" w:rsidDel="00000000" w:rsidP="00000000" w:rsidRDefault="00000000" w:rsidRPr="00000000" w14:paraId="00000126">
      <w:pPr>
        <w:spacing w:after="240" w:before="240" w:lineRule="auto"/>
        <w:ind w:left="0" w:firstLine="0"/>
        <w:jc w:val="both"/>
        <w:rPr>
          <w:b w:val="1"/>
          <w:bCs w:val="1"/>
          <w:color w:val="000000"/>
          <w:sz w:val="32"/>
          <w:szCs w:val="32"/>
        </w:rPr>
      </w:pPr>
      <w:r w:rsidDel="00000000" w:rsidR="00000000" w:rsidRPr="00000000">
        <w:rPr>
          <w:b w:val="1"/>
          <w:bCs w:val="1"/>
          <w:sz w:val="32"/>
          <w:szCs w:val="32"/>
          <w:highlight w:val="white"/>
          <w:rtl w:val="0"/>
        </w:rPr>
        <w:t xml:space="preserve">3.2. Ingresos por mes y tipo + variación</w:t>
      </w:r>
      <w:r w:rsidDel="00000000" w:rsidR="00000000" w:rsidRPr="00000000">
        <w:rPr>
          <w:rtl w:val="0"/>
        </w:rPr>
      </w:r>
    </w:p>
    <w:p w:rsidR="00000000" w:rsidDel="00000000" w:rsidP="00000000" w:rsidRDefault="00000000" w:rsidRPr="00000000" w14:paraId="00000127">
      <w:pPr>
        <w:spacing w:after="240" w:before="240" w:lineRule="auto"/>
        <w:ind w:left="570" w:firstLine="0"/>
        <w:jc w:val="both"/>
        <w:rPr>
          <w:sz w:val="24"/>
          <w:szCs w:val="24"/>
        </w:rPr>
      </w:pPr>
      <w:r w:rsidDel="00000000" w:rsidR="00000000" w:rsidRPr="00000000">
        <w:rPr>
          <w:sz w:val="24"/>
          <w:szCs w:val="24"/>
          <w:rtl w:val="0"/>
        </w:rPr>
        <w:t xml:space="preserve">Mide la evolución temporal de los ingresos, segmentados por tipo de transacción (suscripciones, compras in-app, etc.), incorporando además la variación mes a mes.</w:t>
      </w:r>
    </w:p>
    <w:p w:rsidR="00000000" w:rsidDel="00000000" w:rsidP="00000000" w:rsidRDefault="00000000" w:rsidRPr="00000000" w14:paraId="00000128">
      <w:pPr>
        <w:pStyle w:val="Heading3"/>
        <w:keepNext w:val="0"/>
        <w:keepLines w:val="0"/>
        <w:spacing w:before="280" w:lineRule="auto"/>
        <w:ind w:left="570" w:firstLine="0"/>
        <w:jc w:val="both"/>
        <w:rPr>
          <w:b w:val="1"/>
          <w:bCs w:val="1"/>
          <w:color w:val="000000"/>
          <w:sz w:val="24"/>
          <w:szCs w:val="24"/>
        </w:rPr>
      </w:pPr>
      <w:bookmarkStart w:colFirst="0" w:colLast="0" w:name="_nqisms7gxbc" w:id="19"/>
      <w:bookmarkEnd w:id="19"/>
      <w:r w:rsidDel="00000000" w:rsidR="00000000" w:rsidRPr="00000000">
        <w:rPr>
          <w:b w:val="1"/>
          <w:bCs w:val="1"/>
          <w:color w:val="000000"/>
          <w:sz w:val="24"/>
          <w:szCs w:val="24"/>
          <w:rtl w:val="0"/>
        </w:rPr>
        <w:t xml:space="preserve">Justificación de negocio</w:t>
      </w:r>
    </w:p>
    <w:p w:rsidR="00000000" w:rsidDel="00000000" w:rsidP="00000000" w:rsidRDefault="00000000" w:rsidRPr="00000000" w14:paraId="00000129">
      <w:pPr>
        <w:spacing w:after="240" w:before="240" w:lineRule="auto"/>
        <w:ind w:left="570" w:firstLine="0"/>
        <w:jc w:val="both"/>
        <w:rPr>
          <w:sz w:val="24"/>
          <w:szCs w:val="24"/>
        </w:rPr>
      </w:pPr>
      <w:r w:rsidDel="00000000" w:rsidR="00000000" w:rsidRPr="00000000">
        <w:rPr>
          <w:sz w:val="24"/>
          <w:szCs w:val="24"/>
          <w:rtl w:val="0"/>
        </w:rPr>
        <w:t xml:space="preserve">Esta consulta es clave para entender la salud financiera del producto.</w:t>
      </w:r>
    </w:p>
    <w:p w:rsidR="00000000" w:rsidDel="00000000" w:rsidP="00000000" w:rsidRDefault="00000000" w:rsidRPr="00000000" w14:paraId="0000012A">
      <w:pPr>
        <w:spacing w:after="240" w:before="240" w:lineRule="auto"/>
        <w:ind w:left="570" w:firstLine="0"/>
        <w:jc w:val="both"/>
        <w:rPr>
          <w:sz w:val="24"/>
          <w:szCs w:val="24"/>
        </w:rPr>
      </w:pPr>
      <w:r w:rsidDel="00000000" w:rsidR="00000000" w:rsidRPr="00000000">
        <w:rPr>
          <w:sz w:val="24"/>
          <w:szCs w:val="24"/>
          <w:rtl w:val="0"/>
        </w:rPr>
        <w:t xml:space="preserve">Su valor radica en:</w:t>
      </w:r>
    </w:p>
    <w:p w:rsidR="00000000" w:rsidDel="00000000" w:rsidP="00000000" w:rsidRDefault="00000000" w:rsidRPr="00000000" w14:paraId="0000012B">
      <w:pPr>
        <w:numPr>
          <w:ilvl w:val="0"/>
          <w:numId w:val="10"/>
        </w:numPr>
        <w:spacing w:after="0" w:afterAutospacing="0" w:before="240" w:lineRule="auto"/>
        <w:ind w:left="1133.858267716535" w:hanging="360"/>
        <w:jc w:val="both"/>
        <w:rPr>
          <w:sz w:val="24"/>
          <w:szCs w:val="24"/>
        </w:rPr>
      </w:pPr>
      <w:r w:rsidDel="00000000" w:rsidR="00000000" w:rsidRPr="00000000">
        <w:rPr>
          <w:sz w:val="24"/>
          <w:szCs w:val="24"/>
          <w:rtl w:val="0"/>
        </w:rPr>
        <w:t xml:space="preserve">Detectar tendencias de crecimiento o contracción en los ingresos.</w:t>
      </w:r>
    </w:p>
    <w:p w:rsidR="00000000" w:rsidDel="00000000" w:rsidP="00000000" w:rsidRDefault="00000000" w:rsidRPr="00000000" w14:paraId="0000012C">
      <w:pPr>
        <w:numPr>
          <w:ilvl w:val="0"/>
          <w:numId w:val="10"/>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Evaluar el impacto de cambios en pricing, promociones o lanzamiento de nuevos planes.</w:t>
      </w:r>
    </w:p>
    <w:p w:rsidR="00000000" w:rsidDel="00000000" w:rsidP="00000000" w:rsidRDefault="00000000" w:rsidRPr="00000000" w14:paraId="0000012D">
      <w:pPr>
        <w:numPr>
          <w:ilvl w:val="0"/>
          <w:numId w:val="10"/>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Identificar estacionalidades (por ejemplo, picos en ciertos meses).</w:t>
      </w:r>
    </w:p>
    <w:p w:rsidR="00000000" w:rsidDel="00000000" w:rsidP="00000000" w:rsidRDefault="00000000" w:rsidRPr="00000000" w14:paraId="0000012E">
      <w:pPr>
        <w:numPr>
          <w:ilvl w:val="0"/>
          <w:numId w:val="10"/>
        </w:numPr>
        <w:spacing w:after="240" w:before="0" w:beforeAutospacing="0" w:lineRule="auto"/>
        <w:ind w:left="1133.858267716535" w:hanging="360"/>
        <w:jc w:val="both"/>
        <w:rPr>
          <w:sz w:val="24"/>
          <w:szCs w:val="24"/>
        </w:rPr>
      </w:pPr>
      <w:r w:rsidDel="00000000" w:rsidR="00000000" w:rsidRPr="00000000">
        <w:rPr>
          <w:sz w:val="24"/>
          <w:szCs w:val="24"/>
          <w:rtl w:val="0"/>
        </w:rPr>
        <w:t xml:space="preserve">Diferenciar qué tipo de ingreso está impulsando el crecimiento (suscripciones vs compras puntuales).</w:t>
      </w:r>
    </w:p>
    <w:p w:rsidR="00000000" w:rsidDel="00000000" w:rsidP="00000000" w:rsidRDefault="00000000" w:rsidRPr="00000000" w14:paraId="0000012F">
      <w:pPr>
        <w:spacing w:after="240" w:before="240" w:lineRule="auto"/>
        <w:ind w:left="566.9291338582675" w:firstLine="3.070866141732438"/>
        <w:jc w:val="both"/>
        <w:rPr>
          <w:sz w:val="24"/>
          <w:szCs w:val="24"/>
        </w:rPr>
      </w:pPr>
      <w:r w:rsidDel="00000000" w:rsidR="00000000" w:rsidRPr="00000000">
        <w:rPr>
          <w:sz w:val="24"/>
          <w:szCs w:val="24"/>
          <w:rtl w:val="0"/>
        </w:rPr>
        <w:t xml:space="preserve">La inclusión de la variación mensual agrega una capa analítica importante:</w:t>
      </w:r>
    </w:p>
    <w:p w:rsidR="00000000" w:rsidDel="00000000" w:rsidP="00000000" w:rsidRDefault="00000000" w:rsidRPr="00000000" w14:paraId="00000130">
      <w:pPr>
        <w:numPr>
          <w:ilvl w:val="0"/>
          <w:numId w:val="16"/>
        </w:numPr>
        <w:spacing w:after="0" w:afterAutospacing="0" w:before="240" w:lineRule="auto"/>
        <w:ind w:left="1133.858267716535" w:hanging="360"/>
        <w:jc w:val="both"/>
        <w:rPr>
          <w:sz w:val="24"/>
          <w:szCs w:val="24"/>
        </w:rPr>
      </w:pPr>
      <w:r w:rsidDel="00000000" w:rsidR="00000000" w:rsidRPr="00000000">
        <w:rPr>
          <w:sz w:val="24"/>
          <w:szCs w:val="24"/>
          <w:rtl w:val="0"/>
        </w:rPr>
        <w:t xml:space="preserve">Permite identificar aceleraciones o desaceleraciones en el negocio.</w:t>
      </w:r>
    </w:p>
    <w:p w:rsidR="00000000" w:rsidDel="00000000" w:rsidP="00000000" w:rsidRDefault="00000000" w:rsidRPr="00000000" w14:paraId="00000131">
      <w:pPr>
        <w:numPr>
          <w:ilvl w:val="0"/>
          <w:numId w:val="16"/>
        </w:numPr>
        <w:spacing w:after="240" w:before="0" w:beforeAutospacing="0" w:lineRule="auto"/>
        <w:ind w:left="1133.858267716535" w:hanging="360"/>
        <w:jc w:val="both"/>
        <w:rPr>
          <w:sz w:val="24"/>
          <w:szCs w:val="24"/>
        </w:rPr>
      </w:pPr>
      <w:r w:rsidDel="00000000" w:rsidR="00000000" w:rsidRPr="00000000">
        <w:rPr>
          <w:sz w:val="24"/>
          <w:szCs w:val="24"/>
          <w:rtl w:val="0"/>
        </w:rPr>
        <w:t xml:space="preserve">Facilita análisis de causalidad frente a cambios en producto o marketing.</w:t>
      </w:r>
    </w:p>
    <w:p w:rsidR="00000000" w:rsidDel="00000000" w:rsidP="00000000" w:rsidRDefault="00000000" w:rsidRPr="00000000" w14:paraId="00000132">
      <w:pPr>
        <w:spacing w:after="240" w:before="240" w:lineRule="auto"/>
        <w:ind w:left="566.9291338582675" w:firstLine="0"/>
        <w:jc w:val="both"/>
        <w:rPr>
          <w:b w:val="1"/>
          <w:bCs w:val="1"/>
          <w:i w:val="1"/>
          <w:iCs w:val="1"/>
        </w:rPr>
      </w:pPr>
      <w:r w:rsidDel="00000000" w:rsidR="00000000" w:rsidRPr="00000000">
        <w:rPr>
          <w:sz w:val="24"/>
          <w:szCs w:val="24"/>
          <w:rtl w:val="0"/>
        </w:rPr>
        <w:t xml:space="preserve">A nivel estratégico responde:</w:t>
        <w:br w:type="textWrapping"/>
      </w:r>
      <w:r w:rsidDel="00000000" w:rsidR="00000000" w:rsidRPr="00000000">
        <w:rPr>
          <w:b w:val="1"/>
          <w:bCs w:val="1"/>
          <w:i w:val="1"/>
          <w:iCs w:val="1"/>
          <w:rtl w:val="0"/>
        </w:rPr>
        <w:t xml:space="preserve">¿Estamos monetizando mejor con el tiempo y por qué?</w:t>
      </w:r>
    </w:p>
    <w:p w:rsidR="00000000" w:rsidDel="00000000" w:rsidP="00000000" w:rsidRDefault="00000000" w:rsidRPr="00000000" w14:paraId="00000133">
      <w:pPr>
        <w:spacing w:after="240" w:before="240" w:lineRule="auto"/>
        <w:ind w:left="0" w:firstLine="0"/>
        <w:jc w:val="both"/>
        <w:rPr>
          <w:b w:val="1"/>
          <w:bCs w:val="1"/>
          <w:sz w:val="32"/>
          <w:szCs w:val="32"/>
        </w:rPr>
      </w:pPr>
      <w:r w:rsidDel="00000000" w:rsidR="00000000" w:rsidRPr="00000000">
        <w:rPr>
          <w:b w:val="1"/>
          <w:bCs w:val="1"/>
          <w:sz w:val="32"/>
          <w:szCs w:val="32"/>
          <w:highlight w:val="white"/>
          <w:rtl w:val="0"/>
        </w:rPr>
        <w:t xml:space="preserve">3.3. Uso por plataforma (app vs web)</w: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left="566.9291338582675" w:firstLine="0"/>
        <w:jc w:val="both"/>
        <w:rPr>
          <w:sz w:val="24"/>
          <w:szCs w:val="24"/>
        </w:rPr>
      </w:pPr>
      <w:bookmarkStart w:colFirst="0" w:colLast="0" w:name="_wzxgmhel72du" w:id="20"/>
      <w:bookmarkEnd w:id="20"/>
      <w:r w:rsidDel="00000000" w:rsidR="00000000" w:rsidRPr="00000000">
        <w:rPr>
          <w:sz w:val="24"/>
          <w:szCs w:val="24"/>
          <w:rtl w:val="0"/>
        </w:rPr>
        <w:t xml:space="preserve">Mide la distribución del uso de la plataforma por canal, comparando actividad entre app móvil y web, usualmente a nivel semanal.</w:t>
      </w:r>
    </w:p>
    <w:p w:rsidR="00000000" w:rsidDel="00000000" w:rsidP="00000000" w:rsidRDefault="00000000" w:rsidRPr="00000000" w14:paraId="00000135">
      <w:pPr>
        <w:pStyle w:val="Heading3"/>
        <w:keepNext w:val="0"/>
        <w:keepLines w:val="0"/>
        <w:spacing w:before="280" w:lineRule="auto"/>
        <w:ind w:left="566.9291338582675" w:firstLine="0"/>
        <w:jc w:val="both"/>
        <w:rPr>
          <w:b w:val="1"/>
          <w:bCs w:val="1"/>
          <w:color w:val="000000"/>
          <w:sz w:val="24"/>
          <w:szCs w:val="24"/>
        </w:rPr>
      </w:pPr>
      <w:bookmarkStart w:colFirst="0" w:colLast="0" w:name="_8km07xeutgty" w:id="21"/>
      <w:bookmarkEnd w:id="21"/>
      <w:r w:rsidDel="00000000" w:rsidR="00000000" w:rsidRPr="00000000">
        <w:rPr>
          <w:b w:val="1"/>
          <w:bCs w:val="1"/>
          <w:color w:val="000000"/>
          <w:sz w:val="24"/>
          <w:szCs w:val="24"/>
          <w:rtl w:val="0"/>
        </w:rPr>
        <w:t xml:space="preserve">Justificación de negocio</w:t>
      </w:r>
    </w:p>
    <w:p w:rsidR="00000000" w:rsidDel="00000000" w:rsidP="00000000" w:rsidRDefault="00000000" w:rsidRPr="00000000" w14:paraId="00000136">
      <w:pPr>
        <w:spacing w:after="240" w:before="240" w:lineRule="auto"/>
        <w:ind w:left="566.9291338582675" w:firstLine="0"/>
        <w:jc w:val="both"/>
        <w:rPr>
          <w:sz w:val="24"/>
          <w:szCs w:val="24"/>
        </w:rPr>
      </w:pPr>
      <w:r w:rsidDel="00000000" w:rsidR="00000000" w:rsidRPr="00000000">
        <w:rPr>
          <w:sz w:val="24"/>
          <w:szCs w:val="24"/>
          <w:rtl w:val="0"/>
        </w:rPr>
        <w:t xml:space="preserve">Este análisis permite entender cómo los usuarios interactúan con el producto según el canal.</w:t>
      </w:r>
    </w:p>
    <w:p w:rsidR="00000000" w:rsidDel="00000000" w:rsidP="00000000" w:rsidRDefault="00000000" w:rsidRPr="00000000" w14:paraId="00000137">
      <w:pPr>
        <w:spacing w:after="240" w:before="240" w:lineRule="auto"/>
        <w:ind w:left="566.9291338582675" w:firstLine="0"/>
        <w:jc w:val="both"/>
        <w:rPr>
          <w:sz w:val="24"/>
          <w:szCs w:val="24"/>
        </w:rPr>
      </w:pPr>
      <w:r w:rsidDel="00000000" w:rsidR="00000000" w:rsidRPr="00000000">
        <w:rPr>
          <w:sz w:val="24"/>
          <w:szCs w:val="24"/>
          <w:rtl w:val="0"/>
        </w:rPr>
        <w:t xml:space="preserve">Es relevante porque:</w:t>
      </w:r>
    </w:p>
    <w:p w:rsidR="00000000" w:rsidDel="00000000" w:rsidP="00000000" w:rsidRDefault="00000000" w:rsidRPr="00000000" w14:paraId="00000138">
      <w:pPr>
        <w:numPr>
          <w:ilvl w:val="0"/>
          <w:numId w:val="41"/>
        </w:numPr>
        <w:spacing w:after="0" w:afterAutospacing="0" w:before="240" w:lineRule="auto"/>
        <w:ind w:left="1133.858267716535" w:hanging="360"/>
        <w:jc w:val="both"/>
        <w:rPr>
          <w:sz w:val="24"/>
          <w:szCs w:val="24"/>
        </w:rPr>
      </w:pPr>
      <w:r w:rsidDel="00000000" w:rsidR="00000000" w:rsidRPr="00000000">
        <w:rPr>
          <w:sz w:val="24"/>
          <w:szCs w:val="24"/>
          <w:rtl w:val="0"/>
        </w:rPr>
        <w:t xml:space="preserve">Identifica el canal dominante de uso (por ejemplo, mobile-first vs web).</w:t>
      </w:r>
    </w:p>
    <w:p w:rsidR="00000000" w:rsidDel="00000000" w:rsidP="00000000" w:rsidRDefault="00000000" w:rsidRPr="00000000" w14:paraId="00000139">
      <w:pPr>
        <w:numPr>
          <w:ilvl w:val="0"/>
          <w:numId w:val="41"/>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Permite orientar inversiones tecnológicas (mejoras en app o en web).</w:t>
      </w:r>
    </w:p>
    <w:p w:rsidR="00000000" w:rsidDel="00000000" w:rsidP="00000000" w:rsidRDefault="00000000" w:rsidRPr="00000000" w14:paraId="0000013A">
      <w:pPr>
        <w:numPr>
          <w:ilvl w:val="0"/>
          <w:numId w:val="41"/>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Ayuda a optimizar la experiencia de usuario (UX/UI) según el comportamiento específico de cada plataforma.</w:t>
      </w:r>
    </w:p>
    <w:p w:rsidR="00000000" w:rsidDel="00000000" w:rsidP="00000000" w:rsidRDefault="00000000" w:rsidRPr="00000000" w14:paraId="0000013B">
      <w:pPr>
        <w:numPr>
          <w:ilvl w:val="0"/>
          <w:numId w:val="41"/>
        </w:numPr>
        <w:spacing w:after="240" w:before="0" w:beforeAutospacing="0" w:lineRule="auto"/>
        <w:ind w:left="1133.858267716535" w:hanging="360"/>
        <w:jc w:val="both"/>
        <w:rPr>
          <w:sz w:val="24"/>
          <w:szCs w:val="24"/>
        </w:rPr>
      </w:pPr>
      <w:r w:rsidDel="00000000" w:rsidR="00000000" w:rsidRPr="00000000">
        <w:rPr>
          <w:sz w:val="24"/>
          <w:szCs w:val="24"/>
          <w:rtl w:val="0"/>
        </w:rPr>
        <w:t xml:space="preserve">Detecta cambios en patrones de uso, como migraciones de web a app.</w:t>
      </w:r>
    </w:p>
    <w:p w:rsidR="00000000" w:rsidDel="00000000" w:rsidP="00000000" w:rsidRDefault="00000000" w:rsidRPr="00000000" w14:paraId="0000013C">
      <w:pPr>
        <w:spacing w:after="240" w:before="240" w:lineRule="auto"/>
        <w:ind w:left="566.9291338582675" w:firstLine="0"/>
        <w:jc w:val="both"/>
        <w:rPr>
          <w:sz w:val="24"/>
          <w:szCs w:val="24"/>
        </w:rPr>
      </w:pPr>
      <w:r w:rsidDel="00000000" w:rsidR="00000000" w:rsidRPr="00000000">
        <w:rPr>
          <w:sz w:val="24"/>
          <w:szCs w:val="24"/>
          <w:rtl w:val="0"/>
        </w:rPr>
        <w:t xml:space="preserve">También tiene implicancias operativas:</w:t>
      </w:r>
    </w:p>
    <w:p w:rsidR="00000000" w:rsidDel="00000000" w:rsidP="00000000" w:rsidRDefault="00000000" w:rsidRPr="00000000" w14:paraId="0000013D">
      <w:pPr>
        <w:numPr>
          <w:ilvl w:val="0"/>
          <w:numId w:val="36"/>
        </w:numPr>
        <w:spacing w:after="0" w:afterAutospacing="0" w:before="240" w:lineRule="auto"/>
        <w:ind w:left="1133.858267716535" w:hanging="360"/>
        <w:jc w:val="both"/>
        <w:rPr>
          <w:sz w:val="24"/>
          <w:szCs w:val="24"/>
        </w:rPr>
      </w:pPr>
      <w:r w:rsidDel="00000000" w:rsidR="00000000" w:rsidRPr="00000000">
        <w:rPr>
          <w:sz w:val="24"/>
          <w:szCs w:val="24"/>
          <w:rtl w:val="0"/>
        </w:rPr>
        <w:t xml:space="preserve">Priorización de bugs o mejoras según el canal más crítico.</w:t>
      </w:r>
    </w:p>
    <w:p w:rsidR="00000000" w:rsidDel="00000000" w:rsidP="00000000" w:rsidRDefault="00000000" w:rsidRPr="00000000" w14:paraId="0000013E">
      <w:pPr>
        <w:numPr>
          <w:ilvl w:val="0"/>
          <w:numId w:val="36"/>
        </w:numPr>
        <w:spacing w:after="240" w:before="0" w:beforeAutospacing="0" w:lineRule="auto"/>
        <w:ind w:left="1133.858267716535" w:hanging="360"/>
        <w:jc w:val="both"/>
        <w:rPr>
          <w:sz w:val="24"/>
          <w:szCs w:val="24"/>
        </w:rPr>
      </w:pPr>
      <w:r w:rsidDel="00000000" w:rsidR="00000000" w:rsidRPr="00000000">
        <w:rPr>
          <w:sz w:val="24"/>
          <w:szCs w:val="24"/>
          <w:rtl w:val="0"/>
        </w:rPr>
        <w:t xml:space="preserve">Diseño de funcionalidades específicas por plataforma.</w:t>
      </w:r>
    </w:p>
    <w:p w:rsidR="00000000" w:rsidDel="00000000" w:rsidP="00000000" w:rsidRDefault="00000000" w:rsidRPr="00000000" w14:paraId="0000013F">
      <w:pPr>
        <w:spacing w:after="240" w:before="240" w:lineRule="auto"/>
        <w:ind w:left="566.9291338582675" w:firstLine="3.070866141732438"/>
        <w:jc w:val="both"/>
        <w:rPr>
          <w:b w:val="1"/>
          <w:bCs w:val="1"/>
          <w:i w:val="1"/>
          <w:iCs w:val="1"/>
        </w:rPr>
      </w:pPr>
      <w:r w:rsidDel="00000000" w:rsidR="00000000" w:rsidRPr="00000000">
        <w:rPr>
          <w:rtl w:val="0"/>
        </w:rPr>
        <w:t xml:space="preserve">A nivel estratégico responde:</w:t>
        <w:br w:type="textWrapping"/>
      </w:r>
      <w:r w:rsidDel="00000000" w:rsidR="00000000" w:rsidRPr="00000000">
        <w:rPr>
          <w:b w:val="1"/>
          <w:bCs w:val="1"/>
          <w:i w:val="1"/>
          <w:iCs w:val="1"/>
          <w:rtl w:val="0"/>
        </w:rPr>
        <w:t xml:space="preserve">¿Dónde ocurre realmente el uso del producto y dónde debemos enfocarnos?</w:t>
      </w:r>
    </w:p>
    <w:p w:rsidR="00000000" w:rsidDel="00000000" w:rsidP="00000000" w:rsidRDefault="00000000" w:rsidRPr="00000000" w14:paraId="00000140">
      <w:pPr>
        <w:spacing w:after="240" w:befor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141">
      <w:pPr>
        <w:spacing w:after="240" w:befor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142">
      <w:pPr>
        <w:spacing w:after="240" w:befor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143">
      <w:pPr>
        <w:spacing w:after="240" w:befor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144">
      <w:pPr>
        <w:spacing w:after="240" w:befor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145">
      <w:pPr>
        <w:spacing w:after="240" w:befor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146">
      <w:pPr>
        <w:spacing w:after="240" w:before="240" w:lineRule="auto"/>
        <w:ind w:left="566.9291338582675" w:hanging="566.9291338582675"/>
        <w:jc w:val="both"/>
        <w:rPr>
          <w:b w:val="1"/>
          <w:bCs w:val="1"/>
          <w:sz w:val="32"/>
          <w:szCs w:val="32"/>
        </w:rPr>
      </w:pPr>
      <w:r w:rsidDel="00000000" w:rsidR="00000000" w:rsidRPr="00000000">
        <w:rPr>
          <w:b w:val="1"/>
          <w:bCs w:val="1"/>
          <w:sz w:val="32"/>
          <w:szCs w:val="32"/>
          <w:highlight w:val="white"/>
          <w:rtl w:val="0"/>
        </w:rPr>
        <w:t xml:space="preserve">3.4. Cursos con mayor tasa de finalización</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570" w:firstLine="0"/>
        <w:jc w:val="both"/>
        <w:rPr>
          <w:sz w:val="24"/>
          <w:szCs w:val="24"/>
        </w:rPr>
      </w:pPr>
      <w:bookmarkStart w:colFirst="0" w:colLast="0" w:name="_576jwbajdq1m" w:id="22"/>
      <w:bookmarkEnd w:id="22"/>
      <w:r w:rsidDel="00000000" w:rsidR="00000000" w:rsidRPr="00000000">
        <w:rPr>
          <w:sz w:val="24"/>
          <w:szCs w:val="24"/>
          <w:rtl w:val="0"/>
        </w:rPr>
        <w:t xml:space="preserve">Mide la proporción de lecciones completadas respecto al total de intentos, es decir, la tasa de finalización por curso. Es un indicador directo de la calidad y efectividad del contenido.</w:t>
      </w:r>
    </w:p>
    <w:p w:rsidR="00000000" w:rsidDel="00000000" w:rsidP="00000000" w:rsidRDefault="00000000" w:rsidRPr="00000000" w14:paraId="00000148">
      <w:pPr>
        <w:pStyle w:val="Heading3"/>
        <w:keepNext w:val="0"/>
        <w:keepLines w:val="0"/>
        <w:spacing w:before="280" w:lineRule="auto"/>
        <w:ind w:left="566.9291338582675" w:firstLine="0"/>
        <w:jc w:val="both"/>
        <w:rPr>
          <w:b w:val="1"/>
          <w:bCs w:val="1"/>
          <w:color w:val="000000"/>
          <w:sz w:val="24"/>
          <w:szCs w:val="24"/>
        </w:rPr>
      </w:pPr>
      <w:bookmarkStart w:colFirst="0" w:colLast="0" w:name="_av2tkfyh0l2r" w:id="23"/>
      <w:bookmarkEnd w:id="23"/>
      <w:r w:rsidDel="00000000" w:rsidR="00000000" w:rsidRPr="00000000">
        <w:rPr>
          <w:b w:val="1"/>
          <w:bCs w:val="1"/>
          <w:sz w:val="24"/>
          <w:szCs w:val="24"/>
          <w:rtl w:val="0"/>
        </w:rPr>
        <w:t xml:space="preserve">Justificación de negocio</w:t>
      </w:r>
      <w:r w:rsidDel="00000000" w:rsidR="00000000" w:rsidRPr="00000000">
        <w:rPr>
          <w:rtl w:val="0"/>
        </w:rPr>
      </w:r>
    </w:p>
    <w:p w:rsidR="00000000" w:rsidDel="00000000" w:rsidP="00000000" w:rsidRDefault="00000000" w:rsidRPr="00000000" w14:paraId="00000149">
      <w:pPr>
        <w:spacing w:after="240" w:before="240" w:lineRule="auto"/>
        <w:ind w:left="566.9291338582675" w:firstLine="0"/>
        <w:jc w:val="both"/>
        <w:rPr>
          <w:sz w:val="24"/>
          <w:szCs w:val="24"/>
        </w:rPr>
      </w:pPr>
      <w:r w:rsidDel="00000000" w:rsidR="00000000" w:rsidRPr="00000000">
        <w:rPr>
          <w:sz w:val="24"/>
          <w:szCs w:val="24"/>
          <w:rtl w:val="0"/>
        </w:rPr>
        <w:t xml:space="preserve">A diferencia de la métrica de volumen (consultas 1), esta mide </w:t>
      </w:r>
      <w:r w:rsidDel="00000000" w:rsidR="00000000" w:rsidRPr="00000000">
        <w:rPr>
          <w:b w:val="1"/>
          <w:bCs w:val="1"/>
          <w:sz w:val="24"/>
          <w:szCs w:val="24"/>
          <w:rtl w:val="0"/>
        </w:rPr>
        <w:t xml:space="preserve">efectividad</w:t>
      </w:r>
      <w:r w:rsidDel="00000000" w:rsidR="00000000" w:rsidRPr="00000000">
        <w:rPr>
          <w:sz w:val="24"/>
          <w:szCs w:val="24"/>
          <w:rtl w:val="0"/>
        </w:rPr>
        <w:t xml:space="preserve">.</w:t>
      </w:r>
    </w:p>
    <w:p w:rsidR="00000000" w:rsidDel="00000000" w:rsidP="00000000" w:rsidRDefault="00000000" w:rsidRPr="00000000" w14:paraId="0000014A">
      <w:pPr>
        <w:spacing w:after="240" w:before="240" w:lineRule="auto"/>
        <w:ind w:left="566.9291338582675" w:firstLine="0"/>
        <w:jc w:val="both"/>
        <w:rPr>
          <w:sz w:val="24"/>
          <w:szCs w:val="24"/>
        </w:rPr>
      </w:pPr>
      <w:r w:rsidDel="00000000" w:rsidR="00000000" w:rsidRPr="00000000">
        <w:rPr>
          <w:sz w:val="24"/>
          <w:szCs w:val="24"/>
          <w:rtl w:val="0"/>
        </w:rPr>
        <w:t xml:space="preserve">Un curso puede tener mucho tráfico pero baja finalización, lo que indica problemas como:</w:t>
      </w:r>
    </w:p>
    <w:p w:rsidR="00000000" w:rsidDel="00000000" w:rsidP="00000000" w:rsidRDefault="00000000" w:rsidRPr="00000000" w14:paraId="0000014B">
      <w:pPr>
        <w:numPr>
          <w:ilvl w:val="0"/>
          <w:numId w:val="13"/>
        </w:numPr>
        <w:spacing w:after="0" w:afterAutospacing="0" w:before="240" w:lineRule="auto"/>
        <w:ind w:left="1133.858267716535" w:hanging="360"/>
        <w:jc w:val="both"/>
        <w:rPr>
          <w:sz w:val="24"/>
          <w:szCs w:val="24"/>
        </w:rPr>
      </w:pPr>
      <w:r w:rsidDel="00000000" w:rsidR="00000000" w:rsidRPr="00000000">
        <w:rPr>
          <w:sz w:val="24"/>
          <w:szCs w:val="24"/>
          <w:rtl w:val="0"/>
        </w:rPr>
        <w:t xml:space="preserve">Dificultad excesiva</w:t>
      </w:r>
    </w:p>
    <w:p w:rsidR="00000000" w:rsidDel="00000000" w:rsidP="00000000" w:rsidRDefault="00000000" w:rsidRPr="00000000" w14:paraId="0000014C">
      <w:pPr>
        <w:numPr>
          <w:ilvl w:val="0"/>
          <w:numId w:val="13"/>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Mala estructura pedagógica</w:t>
      </w:r>
    </w:p>
    <w:p w:rsidR="00000000" w:rsidDel="00000000" w:rsidP="00000000" w:rsidRDefault="00000000" w:rsidRPr="00000000" w14:paraId="0000014D">
      <w:pPr>
        <w:numPr>
          <w:ilvl w:val="0"/>
          <w:numId w:val="13"/>
        </w:numPr>
        <w:spacing w:after="240" w:before="0" w:beforeAutospacing="0" w:lineRule="auto"/>
        <w:ind w:left="1133.858267716535" w:hanging="360"/>
        <w:jc w:val="both"/>
        <w:rPr>
          <w:sz w:val="24"/>
          <w:szCs w:val="24"/>
        </w:rPr>
      </w:pPr>
      <w:r w:rsidDel="00000000" w:rsidR="00000000" w:rsidRPr="00000000">
        <w:rPr>
          <w:sz w:val="24"/>
          <w:szCs w:val="24"/>
          <w:rtl w:val="0"/>
        </w:rPr>
        <w:t xml:space="preserve">Baja motivación del usuario</w:t>
      </w:r>
    </w:p>
    <w:p w:rsidR="00000000" w:rsidDel="00000000" w:rsidP="00000000" w:rsidRDefault="00000000" w:rsidRPr="00000000" w14:paraId="0000014E">
      <w:pPr>
        <w:spacing w:after="240" w:before="240" w:lineRule="auto"/>
        <w:ind w:left="566.9291338582675" w:firstLine="0"/>
        <w:jc w:val="both"/>
        <w:rPr>
          <w:sz w:val="24"/>
          <w:szCs w:val="24"/>
        </w:rPr>
      </w:pPr>
      <w:r w:rsidDel="00000000" w:rsidR="00000000" w:rsidRPr="00000000">
        <w:rPr>
          <w:sz w:val="24"/>
          <w:szCs w:val="24"/>
          <w:rtl w:val="0"/>
        </w:rPr>
        <w:t xml:space="preserve">En cambio, una alta tasa de finalización indica:</w:t>
      </w:r>
    </w:p>
    <w:p w:rsidR="00000000" w:rsidDel="00000000" w:rsidP="00000000" w:rsidRDefault="00000000" w:rsidRPr="00000000" w14:paraId="0000014F">
      <w:pPr>
        <w:numPr>
          <w:ilvl w:val="0"/>
          <w:numId w:val="7"/>
        </w:numPr>
        <w:spacing w:after="0" w:afterAutospacing="0" w:before="240" w:lineRule="auto"/>
        <w:ind w:left="1133.858267716535" w:hanging="360"/>
        <w:jc w:val="both"/>
        <w:rPr>
          <w:sz w:val="24"/>
          <w:szCs w:val="24"/>
        </w:rPr>
      </w:pPr>
      <w:r w:rsidDel="00000000" w:rsidR="00000000" w:rsidRPr="00000000">
        <w:rPr>
          <w:sz w:val="24"/>
          <w:szCs w:val="24"/>
          <w:rtl w:val="0"/>
        </w:rPr>
        <w:t xml:space="preserve">Buen diseño del contenido</w:t>
      </w:r>
    </w:p>
    <w:p w:rsidR="00000000" w:rsidDel="00000000" w:rsidP="00000000" w:rsidRDefault="00000000" w:rsidRPr="00000000" w14:paraId="00000150">
      <w:pPr>
        <w:numPr>
          <w:ilvl w:val="0"/>
          <w:numId w:val="7"/>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Progresión adecuada de dificultad</w:t>
      </w:r>
    </w:p>
    <w:p w:rsidR="00000000" w:rsidDel="00000000" w:rsidP="00000000" w:rsidRDefault="00000000" w:rsidRPr="00000000" w14:paraId="00000151">
      <w:pPr>
        <w:numPr>
          <w:ilvl w:val="0"/>
          <w:numId w:val="7"/>
        </w:numPr>
        <w:spacing w:after="240" w:before="0" w:beforeAutospacing="0" w:lineRule="auto"/>
        <w:ind w:left="1133.858267716535" w:hanging="360"/>
        <w:jc w:val="both"/>
        <w:rPr>
          <w:sz w:val="24"/>
          <w:szCs w:val="24"/>
        </w:rPr>
      </w:pPr>
      <w:r w:rsidDel="00000000" w:rsidR="00000000" w:rsidRPr="00000000">
        <w:rPr>
          <w:sz w:val="24"/>
          <w:szCs w:val="24"/>
          <w:rtl w:val="0"/>
        </w:rPr>
        <w:t xml:space="preserve">Alta retención dentro del curso</w:t>
      </w:r>
    </w:p>
    <w:p w:rsidR="00000000" w:rsidDel="00000000" w:rsidP="00000000" w:rsidRDefault="00000000" w:rsidRPr="00000000" w14:paraId="00000152">
      <w:pPr>
        <w:spacing w:after="240" w:before="240" w:lineRule="auto"/>
        <w:ind w:left="566.9291338582675" w:firstLine="0"/>
        <w:jc w:val="both"/>
        <w:rPr>
          <w:sz w:val="24"/>
          <w:szCs w:val="24"/>
        </w:rPr>
      </w:pPr>
      <w:r w:rsidDel="00000000" w:rsidR="00000000" w:rsidRPr="00000000">
        <w:rPr>
          <w:sz w:val="24"/>
          <w:szCs w:val="24"/>
          <w:rtl w:val="0"/>
        </w:rPr>
        <w:t xml:space="preserve">Impacto directo:</w:t>
      </w:r>
    </w:p>
    <w:p w:rsidR="00000000" w:rsidDel="00000000" w:rsidP="00000000" w:rsidRDefault="00000000" w:rsidRPr="00000000" w14:paraId="00000153">
      <w:pPr>
        <w:numPr>
          <w:ilvl w:val="0"/>
          <w:numId w:val="29"/>
        </w:numPr>
        <w:spacing w:after="0" w:afterAutospacing="0" w:before="240" w:lineRule="auto"/>
        <w:ind w:left="1133.858267716535" w:hanging="360"/>
        <w:jc w:val="both"/>
        <w:rPr>
          <w:sz w:val="24"/>
          <w:szCs w:val="24"/>
        </w:rPr>
      </w:pPr>
      <w:r w:rsidDel="00000000" w:rsidR="00000000" w:rsidRPr="00000000">
        <w:rPr>
          <w:sz w:val="24"/>
          <w:szCs w:val="24"/>
          <w:rtl w:val="0"/>
        </w:rPr>
        <w:t xml:space="preserve">Cursos con alta finalización tienden a retener más usuarios.</w:t>
      </w:r>
    </w:p>
    <w:p w:rsidR="00000000" w:rsidDel="00000000" w:rsidP="00000000" w:rsidRDefault="00000000" w:rsidRPr="00000000" w14:paraId="00000154">
      <w:pPr>
        <w:numPr>
          <w:ilvl w:val="0"/>
          <w:numId w:val="29"/>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Mejoran métricas de engagement y tiempo en la plataforma.</w:t>
      </w:r>
    </w:p>
    <w:p w:rsidR="00000000" w:rsidDel="00000000" w:rsidP="00000000" w:rsidRDefault="00000000" w:rsidRPr="00000000" w14:paraId="00000155">
      <w:pPr>
        <w:numPr>
          <w:ilvl w:val="0"/>
          <w:numId w:val="29"/>
        </w:numPr>
        <w:spacing w:after="240" w:before="0" w:beforeAutospacing="0" w:lineRule="auto"/>
        <w:ind w:left="1133.858267716535" w:hanging="360"/>
        <w:jc w:val="both"/>
        <w:rPr>
          <w:sz w:val="24"/>
          <w:szCs w:val="24"/>
        </w:rPr>
      </w:pPr>
      <w:r w:rsidDel="00000000" w:rsidR="00000000" w:rsidRPr="00000000">
        <w:rPr>
          <w:sz w:val="24"/>
          <w:szCs w:val="24"/>
          <w:rtl w:val="0"/>
        </w:rPr>
        <w:t xml:space="preserve">Incrementan probabilidad de conversión a suscripción (monetización).</w:t>
      </w:r>
    </w:p>
    <w:p w:rsidR="00000000" w:rsidDel="00000000" w:rsidP="00000000" w:rsidRDefault="00000000" w:rsidRPr="00000000" w14:paraId="00000156">
      <w:pPr>
        <w:spacing w:after="240" w:before="240" w:lineRule="auto"/>
        <w:ind w:left="570" w:firstLine="0"/>
        <w:jc w:val="both"/>
        <w:rPr>
          <w:sz w:val="24"/>
          <w:szCs w:val="24"/>
        </w:rPr>
      </w:pPr>
      <w:r w:rsidDel="00000000" w:rsidR="00000000" w:rsidRPr="00000000">
        <w:rPr>
          <w:sz w:val="24"/>
          <w:szCs w:val="24"/>
          <w:rtl w:val="0"/>
        </w:rPr>
        <w:t xml:space="preserve">Desde producto:</w:t>
      </w:r>
    </w:p>
    <w:p w:rsidR="00000000" w:rsidDel="00000000" w:rsidP="00000000" w:rsidRDefault="00000000" w:rsidRPr="00000000" w14:paraId="00000157">
      <w:pPr>
        <w:numPr>
          <w:ilvl w:val="0"/>
          <w:numId w:val="2"/>
        </w:numPr>
        <w:spacing w:after="0" w:afterAutospacing="0" w:before="240" w:lineRule="auto"/>
        <w:ind w:left="1133.858267716535" w:hanging="360"/>
        <w:jc w:val="both"/>
        <w:rPr>
          <w:sz w:val="24"/>
          <w:szCs w:val="24"/>
        </w:rPr>
      </w:pPr>
      <w:r w:rsidDel="00000000" w:rsidR="00000000" w:rsidRPr="00000000">
        <w:rPr>
          <w:sz w:val="24"/>
          <w:szCs w:val="24"/>
          <w:rtl w:val="0"/>
        </w:rPr>
        <w:t xml:space="preserve">Permite identificar qué cursos funcionan mejor en términos de aprendizaje.</w:t>
      </w:r>
    </w:p>
    <w:p w:rsidR="00000000" w:rsidDel="00000000" w:rsidP="00000000" w:rsidRDefault="00000000" w:rsidRPr="00000000" w14:paraId="00000158">
      <w:pPr>
        <w:numPr>
          <w:ilvl w:val="0"/>
          <w:numId w:val="2"/>
        </w:numPr>
        <w:spacing w:after="240" w:before="0" w:beforeAutospacing="0" w:lineRule="auto"/>
        <w:ind w:left="1133.858267716535" w:hanging="360"/>
        <w:jc w:val="both"/>
        <w:rPr>
          <w:sz w:val="24"/>
          <w:szCs w:val="24"/>
        </w:rPr>
      </w:pPr>
      <w:r w:rsidDel="00000000" w:rsidR="00000000" w:rsidRPr="00000000">
        <w:rPr>
          <w:sz w:val="24"/>
          <w:szCs w:val="24"/>
          <w:rtl w:val="0"/>
        </w:rPr>
        <w:t xml:space="preserve">Sirve para rediseñar cursos con bajo desempeño.</w:t>
      </w:r>
    </w:p>
    <w:p w:rsidR="00000000" w:rsidDel="00000000" w:rsidP="00000000" w:rsidRDefault="00000000" w:rsidRPr="00000000" w14:paraId="00000159">
      <w:pPr>
        <w:spacing w:after="240" w:before="240" w:lineRule="auto"/>
        <w:ind w:left="570" w:firstLine="0"/>
        <w:jc w:val="both"/>
        <w:rPr>
          <w:b w:val="1"/>
          <w:bCs w:val="1"/>
          <w:i w:val="1"/>
          <w:iCs w:val="1"/>
          <w:sz w:val="24"/>
          <w:szCs w:val="24"/>
        </w:rPr>
      </w:pPr>
      <w:r w:rsidDel="00000000" w:rsidR="00000000" w:rsidRPr="00000000">
        <w:rPr>
          <w:sz w:val="24"/>
          <w:szCs w:val="24"/>
          <w:rtl w:val="0"/>
        </w:rPr>
        <w:t xml:space="preserve">A nivel estratégico responde:</w:t>
        <w:br w:type="textWrapping"/>
      </w:r>
      <w:r w:rsidDel="00000000" w:rsidR="00000000" w:rsidRPr="00000000">
        <w:rPr>
          <w:b w:val="1"/>
          <w:bCs w:val="1"/>
          <w:i w:val="1"/>
          <w:iCs w:val="1"/>
          <w:sz w:val="24"/>
          <w:szCs w:val="24"/>
          <w:rtl w:val="0"/>
        </w:rPr>
        <w:t xml:space="preserve">¿Nuestros cursos realmente enganchan y se completan?</w:t>
      </w:r>
    </w:p>
    <w:p w:rsidR="00000000" w:rsidDel="00000000" w:rsidP="00000000" w:rsidRDefault="00000000" w:rsidRPr="00000000" w14:paraId="0000015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C">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D">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E">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F">
      <w:pPr>
        <w:spacing w:after="240" w:before="240" w:lineRule="auto"/>
        <w:ind w:left="0" w:firstLine="0"/>
        <w:jc w:val="both"/>
        <w:rPr>
          <w:b w:val="1"/>
          <w:bCs w:val="1"/>
          <w:sz w:val="32"/>
          <w:szCs w:val="32"/>
          <w:highlight w:val="white"/>
        </w:rPr>
      </w:pPr>
      <w:r w:rsidDel="00000000" w:rsidR="00000000" w:rsidRPr="00000000">
        <w:rPr>
          <w:b w:val="1"/>
          <w:bCs w:val="1"/>
          <w:sz w:val="32"/>
          <w:szCs w:val="32"/>
          <w:highlight w:val="white"/>
          <w:rtl w:val="0"/>
        </w:rPr>
        <w:t xml:space="preserve">3.5. Mejora de XP semanal en ligas</w:t>
      </w:r>
    </w:p>
    <w:p w:rsidR="00000000" w:rsidDel="00000000" w:rsidP="00000000" w:rsidRDefault="00000000" w:rsidRPr="00000000" w14:paraId="00000160">
      <w:pPr>
        <w:spacing w:after="240" w:before="240" w:lineRule="auto"/>
        <w:ind w:left="566.9291338582675" w:firstLine="3.070866141732438"/>
        <w:jc w:val="both"/>
        <w:rPr>
          <w:sz w:val="24"/>
          <w:szCs w:val="24"/>
        </w:rPr>
      </w:pPr>
      <w:r w:rsidDel="00000000" w:rsidR="00000000" w:rsidRPr="00000000">
        <w:rPr>
          <w:sz w:val="24"/>
          <w:szCs w:val="24"/>
          <w:rtl w:val="0"/>
        </w:rPr>
        <w:t xml:space="preserve">Mide la variación semanal del XP acumulado por usuario, es decir, cuánto mejora su desempeño en comparación con la semana anterior.</w:t>
      </w:r>
    </w:p>
    <w:p w:rsidR="00000000" w:rsidDel="00000000" w:rsidP="00000000" w:rsidRDefault="00000000" w:rsidRPr="00000000" w14:paraId="00000161">
      <w:pPr>
        <w:pStyle w:val="Heading3"/>
        <w:keepNext w:val="0"/>
        <w:keepLines w:val="0"/>
        <w:spacing w:before="280" w:lineRule="auto"/>
        <w:ind w:left="566.9291338582675" w:firstLine="0"/>
        <w:jc w:val="both"/>
        <w:rPr>
          <w:b w:val="1"/>
          <w:bCs w:val="1"/>
          <w:color w:val="000000"/>
          <w:sz w:val="24"/>
          <w:szCs w:val="24"/>
        </w:rPr>
      </w:pPr>
      <w:bookmarkStart w:colFirst="0" w:colLast="0" w:name="_gtsp73wvxhfk" w:id="24"/>
      <w:bookmarkEnd w:id="24"/>
      <w:r w:rsidDel="00000000" w:rsidR="00000000" w:rsidRPr="00000000">
        <w:rPr>
          <w:b w:val="1"/>
          <w:bCs w:val="1"/>
          <w:color w:val="000000"/>
          <w:sz w:val="24"/>
          <w:szCs w:val="24"/>
          <w:rtl w:val="0"/>
        </w:rPr>
        <w:t xml:space="preserve">Justificación de negocio</w:t>
      </w:r>
    </w:p>
    <w:p w:rsidR="00000000" w:rsidDel="00000000" w:rsidP="00000000" w:rsidRDefault="00000000" w:rsidRPr="00000000" w14:paraId="00000162">
      <w:pPr>
        <w:spacing w:after="240" w:before="240" w:lineRule="auto"/>
        <w:ind w:left="566.9291338582675" w:firstLine="0"/>
        <w:jc w:val="both"/>
        <w:rPr>
          <w:sz w:val="24"/>
          <w:szCs w:val="24"/>
        </w:rPr>
      </w:pPr>
      <w:r w:rsidDel="00000000" w:rsidR="00000000" w:rsidRPr="00000000">
        <w:rPr>
          <w:sz w:val="24"/>
          <w:szCs w:val="24"/>
          <w:rtl w:val="0"/>
        </w:rPr>
        <w:t xml:space="preserve">Esta métrica captura el engagement dinámico, no solo actividad estática.</w:t>
      </w:r>
    </w:p>
    <w:p w:rsidR="00000000" w:rsidDel="00000000" w:rsidP="00000000" w:rsidRDefault="00000000" w:rsidRPr="00000000" w14:paraId="00000163">
      <w:pPr>
        <w:spacing w:after="240" w:before="240" w:lineRule="auto"/>
        <w:ind w:left="566.9291338582675" w:firstLine="0"/>
        <w:jc w:val="both"/>
        <w:rPr>
          <w:sz w:val="24"/>
          <w:szCs w:val="24"/>
        </w:rPr>
      </w:pPr>
      <w:r w:rsidDel="00000000" w:rsidR="00000000" w:rsidRPr="00000000">
        <w:rPr>
          <w:sz w:val="24"/>
          <w:szCs w:val="24"/>
          <w:rtl w:val="0"/>
        </w:rPr>
        <w:t xml:space="preserve">Es clave porque:</w:t>
      </w:r>
    </w:p>
    <w:p w:rsidR="00000000" w:rsidDel="00000000" w:rsidP="00000000" w:rsidRDefault="00000000" w:rsidRPr="00000000" w14:paraId="00000164">
      <w:pPr>
        <w:numPr>
          <w:ilvl w:val="0"/>
          <w:numId w:val="35"/>
        </w:numPr>
        <w:spacing w:after="0" w:afterAutospacing="0" w:before="240" w:lineRule="auto"/>
        <w:ind w:left="1133.858267716535" w:hanging="360"/>
        <w:jc w:val="both"/>
        <w:rPr>
          <w:sz w:val="24"/>
          <w:szCs w:val="24"/>
        </w:rPr>
      </w:pPr>
      <w:r w:rsidDel="00000000" w:rsidR="00000000" w:rsidRPr="00000000">
        <w:rPr>
          <w:sz w:val="24"/>
          <w:szCs w:val="24"/>
          <w:rtl w:val="0"/>
        </w:rPr>
        <w:t xml:space="preserve">Permite identificar usuarios altamente comprometidos (aquellos que incrementan su XP).</w:t>
      </w:r>
    </w:p>
    <w:p w:rsidR="00000000" w:rsidDel="00000000" w:rsidP="00000000" w:rsidRDefault="00000000" w:rsidRPr="00000000" w14:paraId="00000165">
      <w:pPr>
        <w:numPr>
          <w:ilvl w:val="0"/>
          <w:numId w:val="35"/>
        </w:numPr>
        <w:spacing w:after="0" w:afterAutospacing="0" w:before="0" w:beforeAutospacing="0" w:lineRule="auto"/>
        <w:ind w:left="1133.858267716535" w:hanging="360"/>
        <w:jc w:val="both"/>
        <w:rPr>
          <w:sz w:val="24"/>
          <w:szCs w:val="24"/>
        </w:rPr>
      </w:pPr>
      <w:r w:rsidDel="00000000" w:rsidR="00000000" w:rsidRPr="00000000">
        <w:rPr>
          <w:sz w:val="24"/>
          <w:szCs w:val="24"/>
          <w:rtl w:val="0"/>
        </w:rPr>
        <w:t xml:space="preserve">Mide el impacto real de la gamificación (ligas, rankings, recompensas).</w:t>
      </w:r>
    </w:p>
    <w:p w:rsidR="00000000" w:rsidDel="00000000" w:rsidP="00000000" w:rsidRDefault="00000000" w:rsidRPr="00000000" w14:paraId="00000166">
      <w:pPr>
        <w:numPr>
          <w:ilvl w:val="0"/>
          <w:numId w:val="35"/>
        </w:numPr>
        <w:spacing w:after="240" w:before="0" w:beforeAutospacing="0" w:lineRule="auto"/>
        <w:ind w:left="1133.858267716535" w:hanging="360"/>
        <w:jc w:val="both"/>
        <w:rPr>
          <w:sz w:val="24"/>
          <w:szCs w:val="24"/>
        </w:rPr>
      </w:pPr>
      <w:r w:rsidDel="00000000" w:rsidR="00000000" w:rsidRPr="00000000">
        <w:rPr>
          <w:sz w:val="24"/>
          <w:szCs w:val="24"/>
          <w:rtl w:val="0"/>
        </w:rPr>
        <w:t xml:space="preserve">Detecta cambios en comportamiento: usuarios que se vuelven más activos o pierden interés.</w:t>
      </w:r>
    </w:p>
    <w:p w:rsidR="00000000" w:rsidDel="00000000" w:rsidP="00000000" w:rsidRDefault="00000000" w:rsidRPr="00000000" w14:paraId="00000167">
      <w:pPr>
        <w:spacing w:after="240" w:before="240" w:lineRule="auto"/>
        <w:ind w:left="566.9291338582675" w:firstLine="0"/>
        <w:jc w:val="both"/>
        <w:rPr>
          <w:sz w:val="24"/>
          <w:szCs w:val="24"/>
        </w:rPr>
      </w:pPr>
      <w:r w:rsidDel="00000000" w:rsidR="00000000" w:rsidRPr="00000000">
        <w:rPr>
          <w:sz w:val="24"/>
          <w:szCs w:val="24"/>
          <w:rtl w:val="0"/>
        </w:rPr>
        <w:t xml:space="preserve">Aplicaciones directas:</w:t>
      </w:r>
    </w:p>
    <w:p w:rsidR="00000000" w:rsidDel="00000000" w:rsidP="00000000" w:rsidRDefault="00000000" w:rsidRPr="00000000" w14:paraId="00000168">
      <w:pPr>
        <w:numPr>
          <w:ilvl w:val="0"/>
          <w:numId w:val="32"/>
        </w:numPr>
        <w:spacing w:after="0" w:afterAutospacing="0" w:before="240" w:lineRule="auto"/>
        <w:ind w:left="1133.858267716535" w:hanging="300"/>
        <w:jc w:val="both"/>
        <w:rPr>
          <w:sz w:val="24"/>
          <w:szCs w:val="24"/>
        </w:rPr>
      </w:pPr>
      <w:r w:rsidDel="00000000" w:rsidR="00000000" w:rsidRPr="00000000">
        <w:rPr>
          <w:sz w:val="24"/>
          <w:szCs w:val="24"/>
          <w:rtl w:val="0"/>
        </w:rPr>
        <w:t xml:space="preserve">Segmentación de usuarios:</w:t>
      </w:r>
    </w:p>
    <w:p w:rsidR="00000000" w:rsidDel="00000000" w:rsidP="00000000" w:rsidRDefault="00000000" w:rsidRPr="00000000" w14:paraId="00000169">
      <w:pPr>
        <w:numPr>
          <w:ilvl w:val="1"/>
          <w:numId w:val="32"/>
        </w:numPr>
        <w:spacing w:after="0" w:afterAutospacing="0" w:before="0" w:beforeAutospacing="0" w:lineRule="auto"/>
        <w:ind w:left="1133.858267716535" w:hanging="300"/>
        <w:jc w:val="both"/>
        <w:rPr>
          <w:sz w:val="24"/>
          <w:szCs w:val="24"/>
        </w:rPr>
      </w:pPr>
      <w:r w:rsidDel="00000000" w:rsidR="00000000" w:rsidRPr="00000000">
        <w:rPr>
          <w:sz w:val="24"/>
          <w:szCs w:val="24"/>
          <w:rtl w:val="0"/>
        </w:rPr>
        <w:t xml:space="preserve">Power users (alto crecimiento de XP)</w:t>
      </w:r>
    </w:p>
    <w:p w:rsidR="00000000" w:rsidDel="00000000" w:rsidP="00000000" w:rsidRDefault="00000000" w:rsidRPr="00000000" w14:paraId="0000016A">
      <w:pPr>
        <w:numPr>
          <w:ilvl w:val="1"/>
          <w:numId w:val="32"/>
        </w:numPr>
        <w:spacing w:after="0" w:afterAutospacing="0" w:before="0" w:beforeAutospacing="0" w:lineRule="auto"/>
        <w:ind w:left="1133.858267716535" w:hanging="300"/>
        <w:jc w:val="both"/>
        <w:rPr>
          <w:sz w:val="24"/>
          <w:szCs w:val="24"/>
        </w:rPr>
      </w:pPr>
      <w:r w:rsidDel="00000000" w:rsidR="00000000" w:rsidRPr="00000000">
        <w:rPr>
          <w:sz w:val="24"/>
          <w:szCs w:val="24"/>
          <w:rtl w:val="0"/>
        </w:rPr>
        <w:t xml:space="preserve">Usuarios en riesgo (bajo o negativo crecimiento)</w:t>
      </w:r>
    </w:p>
    <w:p w:rsidR="00000000" w:rsidDel="00000000" w:rsidP="00000000" w:rsidRDefault="00000000" w:rsidRPr="00000000" w14:paraId="0000016B">
      <w:pPr>
        <w:numPr>
          <w:ilvl w:val="0"/>
          <w:numId w:val="32"/>
        </w:numPr>
        <w:spacing w:after="0" w:afterAutospacing="0" w:before="0" w:beforeAutospacing="0" w:lineRule="auto"/>
        <w:ind w:left="1133.858267716535" w:hanging="300"/>
        <w:jc w:val="both"/>
        <w:rPr>
          <w:sz w:val="24"/>
          <w:szCs w:val="24"/>
        </w:rPr>
      </w:pPr>
      <w:r w:rsidDel="00000000" w:rsidR="00000000" w:rsidRPr="00000000">
        <w:rPr>
          <w:sz w:val="24"/>
          <w:szCs w:val="24"/>
          <w:rtl w:val="0"/>
        </w:rPr>
        <w:t xml:space="preserve">Personalización de estrategias:</w:t>
      </w:r>
    </w:p>
    <w:p w:rsidR="00000000" w:rsidDel="00000000" w:rsidP="00000000" w:rsidRDefault="00000000" w:rsidRPr="00000000" w14:paraId="0000016C">
      <w:pPr>
        <w:numPr>
          <w:ilvl w:val="1"/>
          <w:numId w:val="32"/>
        </w:numPr>
        <w:spacing w:after="0" w:afterAutospacing="0" w:before="0" w:beforeAutospacing="0" w:lineRule="auto"/>
        <w:ind w:left="1133.858267716535" w:hanging="300"/>
        <w:jc w:val="both"/>
        <w:rPr>
          <w:sz w:val="24"/>
          <w:szCs w:val="24"/>
        </w:rPr>
      </w:pPr>
      <w:r w:rsidDel="00000000" w:rsidR="00000000" w:rsidRPr="00000000">
        <w:rPr>
          <w:sz w:val="24"/>
          <w:szCs w:val="24"/>
          <w:rtl w:val="0"/>
        </w:rPr>
        <w:t xml:space="preserve">Retención (notificaciones, incentivos)</w:t>
      </w:r>
    </w:p>
    <w:p w:rsidR="00000000" w:rsidDel="00000000" w:rsidP="00000000" w:rsidRDefault="00000000" w:rsidRPr="00000000" w14:paraId="0000016D">
      <w:pPr>
        <w:numPr>
          <w:ilvl w:val="1"/>
          <w:numId w:val="32"/>
        </w:numPr>
        <w:spacing w:after="240" w:before="0" w:beforeAutospacing="0" w:lineRule="auto"/>
        <w:ind w:left="1133.858267716535" w:hanging="300"/>
        <w:jc w:val="both"/>
        <w:rPr>
          <w:sz w:val="24"/>
          <w:szCs w:val="24"/>
        </w:rPr>
      </w:pPr>
      <w:r w:rsidDel="00000000" w:rsidR="00000000" w:rsidRPr="00000000">
        <w:rPr>
          <w:sz w:val="24"/>
          <w:szCs w:val="24"/>
          <w:rtl w:val="0"/>
        </w:rPr>
        <w:t xml:space="preserve">Upselling (usuarios altamente activos)</w:t>
      </w:r>
    </w:p>
    <w:p w:rsidR="00000000" w:rsidDel="00000000" w:rsidP="00000000" w:rsidRDefault="00000000" w:rsidRPr="00000000" w14:paraId="0000016E">
      <w:pPr>
        <w:spacing w:after="240" w:before="240" w:lineRule="auto"/>
        <w:ind w:left="566.9291338582675" w:firstLine="0"/>
        <w:jc w:val="both"/>
        <w:rPr>
          <w:sz w:val="24"/>
          <w:szCs w:val="24"/>
        </w:rPr>
      </w:pPr>
      <w:r w:rsidDel="00000000" w:rsidR="00000000" w:rsidRPr="00000000">
        <w:rPr>
          <w:sz w:val="24"/>
          <w:szCs w:val="24"/>
          <w:rtl w:val="0"/>
        </w:rPr>
        <w:t xml:space="preserve">Además, conecta directamente con el core de Duolingo:</w:t>
      </w:r>
    </w:p>
    <w:p w:rsidR="00000000" w:rsidDel="00000000" w:rsidP="00000000" w:rsidRDefault="00000000" w:rsidRPr="00000000" w14:paraId="0000016F">
      <w:pPr>
        <w:spacing w:after="240" w:before="240" w:lineRule="auto"/>
        <w:ind w:left="720" w:firstLine="0"/>
        <w:jc w:val="both"/>
        <w:rPr>
          <w:sz w:val="24"/>
          <w:szCs w:val="24"/>
        </w:rPr>
      </w:pPr>
      <w:r w:rsidDel="00000000" w:rsidR="00000000" w:rsidRPr="00000000">
        <w:rPr>
          <w:sz w:val="24"/>
          <w:szCs w:val="24"/>
          <w:rtl w:val="0"/>
        </w:rPr>
        <w:t xml:space="preserve">La gamificación es uno de sus principales drivers de engagement.</w:t>
      </w:r>
    </w:p>
    <w:p w:rsidR="00000000" w:rsidDel="00000000" w:rsidP="00000000" w:rsidRDefault="00000000" w:rsidRPr="00000000" w14:paraId="00000170">
      <w:pPr>
        <w:spacing w:after="240" w:before="240" w:lineRule="auto"/>
        <w:ind w:left="566.9291338582675" w:firstLine="0"/>
        <w:jc w:val="both"/>
        <w:rPr>
          <w:b w:val="1"/>
          <w:bCs w:val="1"/>
          <w:i w:val="1"/>
          <w:iCs w:val="1"/>
          <w:sz w:val="24"/>
          <w:szCs w:val="24"/>
        </w:rPr>
      </w:pPr>
      <w:r w:rsidDel="00000000" w:rsidR="00000000" w:rsidRPr="00000000">
        <w:rPr>
          <w:sz w:val="24"/>
          <w:szCs w:val="24"/>
          <w:rtl w:val="0"/>
        </w:rPr>
        <w:t xml:space="preserve">A nivel estratégico responde:</w:t>
        <w:br w:type="textWrapping"/>
      </w:r>
      <w:r w:rsidDel="00000000" w:rsidR="00000000" w:rsidRPr="00000000">
        <w:rPr>
          <w:b w:val="1"/>
          <w:bCs w:val="1"/>
          <w:i w:val="1"/>
          <w:iCs w:val="1"/>
          <w:sz w:val="24"/>
          <w:szCs w:val="24"/>
          <w:rtl w:val="0"/>
        </w:rPr>
        <w:t xml:space="preserve">¿La mecánica de ligas realmente está incentivando mayor uso?</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b w:val="1"/>
          <w:bCs w:val="1"/>
          <w:color w:val="0d0d0d"/>
          <w:sz w:val="32"/>
          <w:szCs w:val="32"/>
        </w:rPr>
      </w:pPr>
      <w:r w:rsidDel="00000000" w:rsidR="00000000" w:rsidRPr="00000000">
        <w:rPr>
          <w:b w:val="1"/>
          <w:bCs w:val="1"/>
          <w:color w:val="0d0d0d"/>
          <w:sz w:val="32"/>
          <w:szCs w:val="32"/>
          <w:rtl w:val="0"/>
        </w:rPr>
        <w:t xml:space="preserve">IV. Consultas de Pantalla</w:t>
      </w:r>
    </w:p>
    <w:p w:rsidR="00000000" w:rsidDel="00000000" w:rsidP="00000000" w:rsidRDefault="00000000" w:rsidRPr="00000000" w14:paraId="0000017A">
      <w:pPr>
        <w:pStyle w:val="Heading1"/>
        <w:keepNext w:val="0"/>
        <w:keepLines w:val="0"/>
        <w:spacing w:before="480" w:lineRule="auto"/>
        <w:rPr>
          <w:sz w:val="32"/>
          <w:szCs w:val="32"/>
        </w:rPr>
      </w:pPr>
      <w:bookmarkStart w:colFirst="0" w:colLast="0" w:name="_3dhnr4fyksiq" w:id="25"/>
      <w:bookmarkEnd w:id="25"/>
      <w:r w:rsidDel="00000000" w:rsidR="00000000" w:rsidRPr="00000000">
        <w:rPr>
          <w:b w:val="1"/>
          <w:bCs w:val="1"/>
          <w:sz w:val="32"/>
          <w:szCs w:val="32"/>
          <w:highlight w:val="white"/>
          <w:rtl w:val="0"/>
        </w:rPr>
        <w:t xml:space="preserve">4.1. Bienvenida de regreso ("Estoy soñando? Volviste")</w:t>
      </w:r>
      <w:r w:rsidDel="00000000" w:rsidR="00000000" w:rsidRPr="00000000">
        <w:rPr>
          <w:rtl w:val="0"/>
        </w:rPr>
      </w:r>
    </w:p>
    <w:p w:rsidR="00000000" w:rsidDel="00000000" w:rsidP="00000000" w:rsidRDefault="00000000" w:rsidRPr="00000000" w14:paraId="0000017B">
      <w:pPr>
        <w:spacing w:after="240" w:before="240" w:lineRule="auto"/>
        <w:ind w:left="2160" w:firstLine="720"/>
        <w:jc w:val="both"/>
        <w:rPr/>
      </w:pPr>
      <w:r w:rsidDel="00000000" w:rsidR="00000000" w:rsidRPr="00000000">
        <w:rPr/>
        <w:drawing>
          <wp:inline distB="114300" distT="114300" distL="114300" distR="114300">
            <wp:extent cx="2124075" cy="3099383"/>
            <wp:effectExtent b="38100" l="38100" r="38100" t="381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24075" cy="3099383"/>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jc w:val="center"/>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566.9291338582675" w:right="0" w:firstLine="0"/>
        <w:jc w:val="both"/>
        <w:rPr>
          <w:sz w:val="24"/>
          <w:szCs w:val="24"/>
        </w:rPr>
      </w:pPr>
      <w:r w:rsidDel="00000000" w:rsidR="00000000" w:rsidRPr="00000000">
        <w:rPr>
          <w:sz w:val="24"/>
          <w:szCs w:val="24"/>
          <w:rtl w:val="0"/>
        </w:rPr>
        <w:t xml:space="preserve">Justificación de la pantalla 1:</w:t>
      </w:r>
    </w:p>
    <w:p w:rsidR="00000000" w:rsidDel="00000000" w:rsidP="00000000" w:rsidRDefault="00000000" w:rsidRPr="00000000" w14:paraId="000001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1133.858267716535" w:right="0" w:hanging="360"/>
        <w:jc w:val="both"/>
        <w:rPr>
          <w:sz w:val="24"/>
          <w:szCs w:val="24"/>
          <w:u w:val="none"/>
        </w:rPr>
      </w:pPr>
      <w:r w:rsidDel="00000000" w:rsidR="00000000" w:rsidRPr="00000000">
        <w:rPr>
          <w:sz w:val="24"/>
          <w:szCs w:val="24"/>
          <w:rtl w:val="0"/>
        </w:rPr>
        <w:t xml:space="preserve">Personalización: Se usa el nombre del usuario para construir un saludo directo y aumentar la cercanía en el primer contacto de la sesión.</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Contexto de retorno: dias_desde_ultima_sesion combina fecha_ultima_sesion y última lección real para medir inactividad de forma más fiel al uso académico de la app.</w:t>
      </w:r>
    </w:p>
    <w:p w:rsidR="00000000" w:rsidDel="00000000" w:rsidP="00000000" w:rsidRDefault="00000000" w:rsidRPr="00000000" w14:paraId="000001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Motivación inmediata: racha_actual_dias y racha_maxima_historica refuerzan continuidad y logro, incentivando a no romper el hábito de estudio.</w:t>
      </w:r>
    </w:p>
    <w:p w:rsidR="00000000" w:rsidDel="00000000" w:rsidP="00000000" w:rsidRDefault="00000000" w:rsidRPr="00000000" w14:paraId="000001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Reenganche dirigido: Se muestra el curso_principal activo (curso con mayor XP) para reducir fricción y llevar al usuario al contenido con mayor probabilidad de continuar.</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 Mensaje accionable: mensaje_accion adapta el tono según días de ausencia (leve, media o alta) y converge en una CTA única (CONTINUAR), simplificando la decisión en la pantalla de bienvenida.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sz w:val="24"/>
          <w:szCs w:val="24"/>
        </w:rPr>
      </w:pPr>
      <w:bookmarkStart w:colFirst="0" w:colLast="0" w:name="_brpomlkalwtz" w:id="26"/>
      <w:bookmarkEnd w:id="26"/>
      <w:r w:rsidDel="00000000" w:rsidR="00000000" w:rsidRPr="00000000">
        <w:rPr>
          <w:b w:val="1"/>
          <w:bCs w:val="1"/>
          <w:sz w:val="32"/>
          <w:szCs w:val="32"/>
          <w:highlight w:val="white"/>
          <w:rtl w:val="0"/>
        </w:rPr>
        <w:t xml:space="preserve">4.2.  Tabla general de liga (estilo Bronze League)</w:t>
      </w:r>
      <w:r w:rsidDel="00000000" w:rsidR="00000000" w:rsidRPr="00000000">
        <w:rPr>
          <w:rtl w:val="0"/>
        </w:rPr>
      </w:r>
    </w:p>
    <w:p w:rsidR="00000000" w:rsidDel="00000000" w:rsidP="00000000" w:rsidRDefault="00000000" w:rsidRPr="00000000" w14:paraId="00000186">
      <w:pPr>
        <w:spacing w:after="240" w:before="240" w:lineRule="auto"/>
        <w:ind w:left="2160" w:firstLine="720"/>
        <w:rPr/>
      </w:pPr>
      <w:r w:rsidDel="00000000" w:rsidR="00000000" w:rsidRPr="00000000">
        <w:rPr/>
        <w:drawing>
          <wp:inline distB="114300" distT="114300" distL="114300" distR="114300">
            <wp:extent cx="2257425" cy="4043363"/>
            <wp:effectExtent b="38100" l="38100" r="38100" t="38100"/>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257425" cy="4043363"/>
                    </a:xfrm>
                    <a:prstGeom prst="rect"/>
                    <a:ln w="381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570" w:right="0" w:firstLine="0"/>
        <w:jc w:val="both"/>
        <w:rPr>
          <w:sz w:val="24"/>
          <w:szCs w:val="24"/>
        </w:rPr>
      </w:pPr>
      <w:r w:rsidDel="00000000" w:rsidR="00000000" w:rsidRPr="00000000">
        <w:rPr>
          <w:sz w:val="24"/>
          <w:szCs w:val="24"/>
          <w:rtl w:val="0"/>
        </w:rPr>
        <w:t xml:space="preserve">Justificación de la pantalla 2:</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1133.858267716535" w:right="0" w:hanging="360"/>
        <w:jc w:val="both"/>
        <w:rPr>
          <w:sz w:val="24"/>
          <w:szCs w:val="24"/>
          <w:u w:val="none"/>
        </w:rPr>
      </w:pPr>
      <w:r w:rsidDel="00000000" w:rsidR="00000000" w:rsidRPr="00000000">
        <w:rPr>
          <w:sz w:val="24"/>
          <w:szCs w:val="24"/>
          <w:rtl w:val="0"/>
        </w:rPr>
        <w:t xml:space="preserve">Vista principal de competencia: Replica la dinámica de leaderboard semanal con ranking, XP y foco en top 3.</w:t>
      </w:r>
    </w:p>
    <w:p w:rsidR="00000000" w:rsidDel="00000000" w:rsidP="00000000" w:rsidRDefault="00000000" w:rsidRPr="00000000" w14:paraId="000001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Contexto temporal: dias_restantes_liga permite comunicar urgencia de cierre de semana (ej. "1 DAY").</w:t>
      </w:r>
    </w:p>
    <w:p w:rsidR="00000000" w:rsidDel="00000000" w:rsidP="00000000" w:rsidRDefault="00000000" w:rsidRPr="00000000" w14:paraId="000001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Brechas de progreso claras: xp_para_entrar_top_3 y xp_para_promocion convierten la tabla en una pantalla accionable.</w:t>
      </w:r>
    </w:p>
    <w:p w:rsidR="00000000" w:rsidDel="00000000" w:rsidP="00000000" w:rsidRDefault="00000000" w:rsidRPr="00000000" w14:paraId="000001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Continuidad para el usuario: Muestra top 3 + usuarios cercanos a tu puesto para mantener foco sin saturar la vista.</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133.858267716535" w:right="0" w:hanging="360"/>
        <w:jc w:val="both"/>
        <w:rPr>
          <w:sz w:val="24"/>
          <w:szCs w:val="24"/>
          <w:u w:val="none"/>
        </w:rPr>
      </w:pPr>
      <w:r w:rsidDel="00000000" w:rsidR="00000000" w:rsidRPr="00000000">
        <w:rPr>
          <w:sz w:val="24"/>
          <w:szCs w:val="24"/>
          <w:rtl w:val="0"/>
        </w:rPr>
        <w:t xml:space="preserve">Base para gamificación: Soporta notificaciones y retos personalizados en función de posición y diferencia de XP.</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br w:type="textWrapping"/>
        <w:br w:type="textWrapping"/>
      </w:r>
      <w:r w:rsidDel="00000000" w:rsidR="00000000" w:rsidRPr="00000000">
        <w:rPr>
          <w:b w:val="1"/>
          <w:bCs w:val="1"/>
          <w:sz w:val="32"/>
          <w:szCs w:val="32"/>
          <w:highlight w:val="white"/>
          <w:rtl w:val="0"/>
        </w:rPr>
        <w:t xml:space="preserve">4.3.  Progreso del curso (avance y ranking comparativo)</w:t>
      </w:r>
      <w:r w:rsidDel="00000000" w:rsidR="00000000" w:rsidRPr="00000000">
        <w:rPr>
          <w:rtl w:val="0"/>
        </w:rPr>
      </w:r>
    </w:p>
    <w:p w:rsidR="00000000" w:rsidDel="00000000" w:rsidP="00000000" w:rsidRDefault="00000000" w:rsidRPr="00000000" w14:paraId="00000191">
      <w:pPr>
        <w:spacing w:after="240" w:before="240" w:lineRule="auto"/>
        <w:ind w:left="1440" w:firstLine="720"/>
        <w:rPr/>
      </w:pPr>
      <w:r w:rsidDel="00000000" w:rsidR="00000000" w:rsidRPr="00000000">
        <w:rPr/>
        <w:drawing>
          <wp:inline distB="114300" distT="114300" distL="114300" distR="114300">
            <wp:extent cx="2924175" cy="3586163"/>
            <wp:effectExtent b="38100" l="38100" r="38100" t="3810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24175" cy="3586163"/>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ind w:left="566.9291338582675" w:firstLine="0"/>
        <w:rPr/>
      </w:pPr>
      <w:r w:rsidDel="00000000" w:rsidR="00000000" w:rsidRPr="00000000">
        <w:rPr>
          <w:rtl w:val="0"/>
        </w:rPr>
        <w:t xml:space="preserve">Justificación de la pantalla 3:</w:t>
      </w:r>
    </w:p>
    <w:p w:rsidR="00000000" w:rsidDel="00000000" w:rsidP="00000000" w:rsidRDefault="00000000" w:rsidRPr="00000000" w14:paraId="00000193">
      <w:pPr>
        <w:numPr>
          <w:ilvl w:val="0"/>
          <w:numId w:val="34"/>
        </w:numPr>
        <w:spacing w:after="0" w:afterAutospacing="0" w:before="240" w:lineRule="auto"/>
        <w:ind w:left="1133.858267716535" w:firstLine="0"/>
        <w:rPr>
          <w:u w:val="none"/>
        </w:rPr>
      </w:pPr>
      <w:r w:rsidDel="00000000" w:rsidR="00000000" w:rsidRPr="00000000">
        <w:rPr>
          <w:rtl w:val="0"/>
        </w:rPr>
        <w:t xml:space="preserve">Seguimiento integral de aprendizaje:  Mide avance por curso en términos absolutos (completadas/restantes) y relativos (rank/percentil).</w:t>
      </w:r>
    </w:p>
    <w:p w:rsidR="00000000" w:rsidDel="00000000" w:rsidP="00000000" w:rsidRDefault="00000000" w:rsidRPr="00000000" w14:paraId="00000194">
      <w:pPr>
        <w:numPr>
          <w:ilvl w:val="0"/>
          <w:numId w:val="31"/>
        </w:numPr>
        <w:spacing w:after="0" w:afterAutospacing="0" w:before="0" w:beforeAutospacing="0" w:lineRule="auto"/>
        <w:ind w:left="1133.858267716535" w:firstLine="0"/>
        <w:rPr>
          <w:u w:val="none"/>
        </w:rPr>
      </w:pPr>
      <w:r w:rsidDel="00000000" w:rsidR="00000000" w:rsidRPr="00000000">
        <w:rPr>
          <w:rtl w:val="0"/>
        </w:rPr>
        <w:t xml:space="preserve">Claridad para el estudiante: avance_pct y lecciones_restantes comunican progreso de forma intuitiva y comparable.</w:t>
      </w:r>
    </w:p>
    <w:p w:rsidR="00000000" w:rsidDel="00000000" w:rsidP="00000000" w:rsidRDefault="00000000" w:rsidRPr="00000000" w14:paraId="00000195">
      <w:pPr>
        <w:numPr>
          <w:ilvl w:val="0"/>
          <w:numId w:val="22"/>
        </w:numPr>
        <w:spacing w:after="0" w:afterAutospacing="0" w:before="0" w:beforeAutospacing="0" w:lineRule="auto"/>
        <w:ind w:left="1133.858267716535" w:firstLine="0"/>
        <w:rPr>
          <w:u w:val="none"/>
        </w:rPr>
      </w:pPr>
      <w:r w:rsidDel="00000000" w:rsidR="00000000" w:rsidRPr="00000000">
        <w:rPr>
          <w:rtl w:val="0"/>
        </w:rPr>
        <w:t xml:space="preserve">Priorización pedagógica: Permite decidir que curso retomar primero según avance, nivel y posición relativa.</w:t>
      </w:r>
    </w:p>
    <w:p w:rsidR="00000000" w:rsidDel="00000000" w:rsidP="00000000" w:rsidRDefault="00000000" w:rsidRPr="00000000" w14:paraId="00000196">
      <w:pPr>
        <w:numPr>
          <w:ilvl w:val="0"/>
          <w:numId w:val="40"/>
        </w:numPr>
        <w:spacing w:after="0" w:afterAutospacing="0" w:before="0" w:beforeAutospacing="0" w:lineRule="auto"/>
        <w:ind w:left="1133.858267716535" w:firstLine="0"/>
        <w:rPr>
          <w:u w:val="none"/>
        </w:rPr>
      </w:pPr>
      <w:r w:rsidDel="00000000" w:rsidR="00000000" w:rsidRPr="00000000">
        <w:rPr>
          <w:rtl w:val="0"/>
        </w:rPr>
        <w:t xml:space="preserve">Soporte a recomendaciones: Facilita mensajes personalizados del tipo "te faltan X lecciones" o "estas en top Y%".</w:t>
      </w:r>
    </w:p>
    <w:p w:rsidR="00000000" w:rsidDel="00000000" w:rsidP="00000000" w:rsidRDefault="00000000" w:rsidRPr="00000000" w14:paraId="00000197">
      <w:pPr>
        <w:numPr>
          <w:ilvl w:val="0"/>
          <w:numId w:val="42"/>
        </w:numPr>
        <w:spacing w:after="240" w:before="0" w:beforeAutospacing="0" w:lineRule="auto"/>
        <w:ind w:left="1133.858267716535" w:firstLine="0"/>
        <w:rPr>
          <w:u w:val="none"/>
        </w:rPr>
      </w:pPr>
      <w:r w:rsidDel="00000000" w:rsidR="00000000" w:rsidRPr="00000000">
        <w:rPr>
          <w:rtl w:val="0"/>
        </w:rPr>
        <w:t xml:space="preserve">Consistencia académica: Se basa en la jerarquía real seccion-unidad-leccion, por lo que el indicador refleja progreso efectivo sobre contenido existente.</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sz w:val="32"/>
          <w:szCs w:val="32"/>
          <w:highlight w:val="white"/>
          <w:rtl w:val="0"/>
        </w:rPr>
        <w:t xml:space="preserve">4.4.  Días de racha (personal + entre amigos + calendario)</w:t>
      </w:r>
      <w:r w:rsidDel="00000000" w:rsidR="00000000" w:rsidRPr="00000000">
        <w:rPr>
          <w:rtl w:val="0"/>
        </w:rPr>
      </w:r>
    </w:p>
    <w:p w:rsidR="00000000" w:rsidDel="00000000" w:rsidP="00000000" w:rsidRDefault="00000000" w:rsidRPr="00000000" w14:paraId="0000019E">
      <w:pPr>
        <w:spacing w:after="240" w:before="240" w:lineRule="auto"/>
        <w:ind w:left="1440" w:firstLine="720"/>
        <w:rPr/>
      </w:pPr>
      <w:r w:rsidDel="00000000" w:rsidR="00000000" w:rsidRPr="00000000">
        <w:rPr/>
        <w:drawing>
          <wp:inline distB="114300" distT="114300" distL="114300" distR="114300">
            <wp:extent cx="2903231" cy="6453188"/>
            <wp:effectExtent b="38100" l="38100" r="38100" t="3810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903231" cy="64531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Justificación de la pantalla 4:</w:t>
      </w:r>
    </w:p>
    <w:p w:rsidR="00000000" w:rsidDel="00000000" w:rsidP="00000000" w:rsidRDefault="00000000" w:rsidRPr="00000000" w14:paraId="000001A0">
      <w:pPr>
        <w:numPr>
          <w:ilvl w:val="0"/>
          <w:numId w:val="21"/>
        </w:numPr>
        <w:spacing w:after="0" w:afterAutospacing="0" w:before="240" w:lineRule="auto"/>
        <w:ind w:left="720" w:hanging="360"/>
        <w:rPr>
          <w:u w:val="none"/>
        </w:rPr>
      </w:pPr>
      <w:r w:rsidDel="00000000" w:rsidR="00000000" w:rsidRPr="00000000">
        <w:rPr>
          <w:rtl w:val="0"/>
        </w:rPr>
        <w:t xml:space="preserve">Vista personal y social: Integra racha personal y posicion entre amigos, como en la vista "PERSONAL / ENTRE AMIGOS".</w:t>
      </w:r>
    </w:p>
    <w:p w:rsidR="00000000" w:rsidDel="00000000" w:rsidP="00000000" w:rsidRDefault="00000000" w:rsidRPr="00000000" w14:paraId="000001A1">
      <w:pPr>
        <w:numPr>
          <w:ilvl w:val="0"/>
          <w:numId w:val="21"/>
        </w:numPr>
        <w:spacing w:after="0" w:afterAutospacing="0" w:before="0" w:beforeAutospacing="0" w:lineRule="auto"/>
        <w:ind w:left="720" w:hanging="360"/>
        <w:rPr>
          <w:u w:val="none"/>
        </w:rPr>
      </w:pPr>
      <w:r w:rsidDel="00000000" w:rsidR="00000000" w:rsidRPr="00000000">
        <w:rPr>
          <w:rtl w:val="0"/>
        </w:rPr>
        <w:t xml:space="preserve">Calendario real de racha: Devuelve el estado dia por dia del mes (cumplio/razon) para pintar el calendario.</w:t>
      </w:r>
    </w:p>
    <w:p w:rsidR="00000000" w:rsidDel="00000000" w:rsidP="00000000" w:rsidRDefault="00000000" w:rsidRPr="00000000" w14:paraId="000001A2">
      <w:pPr>
        <w:numPr>
          <w:ilvl w:val="0"/>
          <w:numId w:val="21"/>
        </w:numPr>
        <w:spacing w:after="0" w:afterAutospacing="0" w:before="0" w:beforeAutospacing="0" w:lineRule="auto"/>
        <w:ind w:left="720" w:hanging="360"/>
        <w:rPr>
          <w:u w:val="none"/>
        </w:rPr>
      </w:pPr>
      <w:r w:rsidDel="00000000" w:rsidR="00000000" w:rsidRPr="00000000">
        <w:rPr>
          <w:rtl w:val="0"/>
        </w:rPr>
        <w:t xml:space="preserve">Acción inmediata: Incluye mensaje_accion y CTA para empujar continuidad diaria del hábito.</w:t>
      </w:r>
    </w:p>
    <w:p w:rsidR="00000000" w:rsidDel="00000000" w:rsidP="00000000" w:rsidRDefault="00000000" w:rsidRPr="00000000" w14:paraId="000001A3">
      <w:pPr>
        <w:numPr>
          <w:ilvl w:val="0"/>
          <w:numId w:val="30"/>
        </w:numPr>
        <w:spacing w:after="240" w:before="0" w:beforeAutospacing="0" w:lineRule="auto"/>
        <w:ind w:left="720" w:hanging="360"/>
        <w:rPr>
          <w:u w:val="none"/>
        </w:rPr>
      </w:pPr>
      <w:r w:rsidDel="00000000" w:rsidR="00000000" w:rsidRPr="00000000">
        <w:rPr>
          <w:rtl w:val="0"/>
        </w:rPr>
        <w:t xml:space="preserve"> Consistencia con producto: Usa racha, racha_dia y actividad de lección del usuario, alineado al comportamiento real.</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b w:val="1"/>
          <w:bCs w:val="1"/>
          <w:sz w:val="32"/>
          <w:szCs w:val="32"/>
          <w:highlight w:val="white"/>
          <w:rtl w:val="0"/>
        </w:rPr>
        <w:t xml:space="preserve">4.5.  Logros (logros personales + premios en progreso)</w:t>
      </w:r>
      <w:r w:rsidDel="00000000" w:rsidR="00000000" w:rsidRPr="00000000">
        <w:rPr>
          <w:rtl w:val="0"/>
        </w:rPr>
      </w:r>
    </w:p>
    <w:p w:rsidR="00000000" w:rsidDel="00000000" w:rsidP="00000000" w:rsidRDefault="00000000" w:rsidRPr="00000000" w14:paraId="000001A6">
      <w:pPr>
        <w:spacing w:after="240" w:before="240" w:lineRule="auto"/>
        <w:ind w:left="1440" w:firstLine="720"/>
        <w:rPr/>
      </w:pPr>
      <w:r w:rsidDel="00000000" w:rsidR="00000000" w:rsidRPr="00000000">
        <w:rPr/>
        <w:drawing>
          <wp:inline distB="114300" distT="114300" distL="114300" distR="114300">
            <wp:extent cx="3124035" cy="6938963"/>
            <wp:effectExtent b="38100" l="38100" r="38100" t="3810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24035" cy="6938963"/>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Rule="auto"/>
        <w:ind w:left="1440" w:firstLine="720"/>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Justificación de la pantalla 5:</w:t>
      </w:r>
    </w:p>
    <w:p w:rsidR="00000000" w:rsidDel="00000000" w:rsidP="00000000" w:rsidRDefault="00000000" w:rsidRPr="00000000" w14:paraId="000001A9">
      <w:pPr>
        <w:numPr>
          <w:ilvl w:val="0"/>
          <w:numId w:val="15"/>
        </w:numPr>
        <w:spacing w:after="0" w:afterAutospacing="0" w:before="240" w:lineRule="auto"/>
        <w:ind w:left="720" w:hanging="360"/>
        <w:rPr>
          <w:u w:val="none"/>
        </w:rPr>
      </w:pPr>
      <w:r w:rsidDel="00000000" w:rsidR="00000000" w:rsidRPr="00000000">
        <w:rPr>
          <w:rtl w:val="0"/>
        </w:rPr>
        <w:t xml:space="preserve">Doble bloque de UI: Separa resultados en "LOGROS_PERSONALES" y "PREMIOS", como en la pantalla real.</w:t>
      </w:r>
    </w:p>
    <w:p w:rsidR="00000000" w:rsidDel="00000000" w:rsidP="00000000" w:rsidRDefault="00000000" w:rsidRPr="00000000" w14:paraId="000001AA">
      <w:pPr>
        <w:numPr>
          <w:ilvl w:val="0"/>
          <w:numId w:val="15"/>
        </w:numPr>
        <w:spacing w:after="0" w:afterAutospacing="0" w:before="0" w:beforeAutospacing="0" w:lineRule="auto"/>
        <w:ind w:left="720" w:hanging="360"/>
        <w:rPr>
          <w:u w:val="none"/>
        </w:rPr>
      </w:pPr>
      <w:r w:rsidDel="00000000" w:rsidR="00000000" w:rsidRPr="00000000">
        <w:rPr>
          <w:rtl w:val="0"/>
        </w:rPr>
        <w:t xml:space="preserve">Estado de logro completo: Indica obtenido, fecha y fuente para construir tarjetas de logros ya desbloqueados.</w:t>
      </w:r>
    </w:p>
    <w:p w:rsidR="00000000" w:rsidDel="00000000" w:rsidP="00000000" w:rsidRDefault="00000000" w:rsidRPr="00000000" w14:paraId="000001AB">
      <w:pPr>
        <w:numPr>
          <w:ilvl w:val="0"/>
          <w:numId w:val="15"/>
        </w:numPr>
        <w:spacing w:after="0" w:afterAutospacing="0" w:before="0" w:beforeAutospacing="0" w:lineRule="auto"/>
        <w:ind w:left="720" w:hanging="360"/>
        <w:rPr>
          <w:u w:val="none"/>
        </w:rPr>
      </w:pPr>
      <w:r w:rsidDel="00000000" w:rsidR="00000000" w:rsidRPr="00000000">
        <w:rPr>
          <w:rtl w:val="0"/>
        </w:rPr>
        <w:t xml:space="preserve">Progreso visible: Calcula progreso_pct y progreso_texto_ui para mostrar avance de premios pendientes.</w:t>
      </w:r>
    </w:p>
    <w:p w:rsidR="00000000" w:rsidDel="00000000" w:rsidP="00000000" w:rsidRDefault="00000000" w:rsidRPr="00000000" w14:paraId="000001AC">
      <w:pPr>
        <w:numPr>
          <w:ilvl w:val="0"/>
          <w:numId w:val="15"/>
        </w:numPr>
        <w:spacing w:after="240" w:before="0" w:beforeAutospacing="0" w:lineRule="auto"/>
        <w:ind w:left="720" w:hanging="360"/>
        <w:rPr>
          <w:u w:val="none"/>
        </w:rPr>
      </w:pPr>
      <w:r w:rsidDel="00000000" w:rsidR="00000000" w:rsidRPr="00000000">
        <w:rPr>
          <w:rtl w:val="0"/>
        </w:rPr>
        <w:t xml:space="preserve">Escalable: Usa la tabla de catálogo de logros activa, permitiendo agregar nuevos logros sin rehacer UI.</w:t>
      </w:r>
    </w:p>
    <w:p w:rsidR="00000000" w:rsidDel="00000000" w:rsidP="00000000" w:rsidRDefault="00000000" w:rsidRPr="00000000" w14:paraId="000001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color w:val="0d0d0d"/>
          <w:sz w:val="32"/>
          <w:szCs w:val="32"/>
        </w:rPr>
      </w:pPr>
      <w:bookmarkStart w:colFirst="0" w:colLast="0" w:name="_n3le9d19ysgs" w:id="27"/>
      <w:bookmarkEnd w:id="27"/>
      <w:r w:rsidDel="00000000" w:rsidR="00000000" w:rsidRPr="00000000">
        <w:rPr>
          <w:b w:val="1"/>
          <w:bCs w:val="1"/>
          <w:color w:val="0d0d0d"/>
          <w:sz w:val="32"/>
          <w:szCs w:val="32"/>
          <w:rtl w:val="0"/>
        </w:rPr>
        <w:t xml:space="preserve">V. Dataset para Modelo de Churn</w:t>
      </w:r>
    </w:p>
    <w:p w:rsidR="00000000" w:rsidDel="00000000" w:rsidP="00000000" w:rsidRDefault="00000000" w:rsidRPr="00000000" w14:paraId="000001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rPr>
      </w:pPr>
      <w:bookmarkStart w:colFirst="0" w:colLast="0" w:name="_x60oj5acsdos" w:id="28"/>
      <w:bookmarkEnd w:id="28"/>
      <w:r w:rsidDel="00000000" w:rsidR="00000000" w:rsidRPr="00000000">
        <w:rPr>
          <w:b w:val="1"/>
          <w:bCs w:val="1"/>
          <w:sz w:val="32"/>
          <w:szCs w:val="32"/>
          <w:highlight w:val="white"/>
          <w:rtl w:val="0"/>
        </w:rPr>
        <w:t xml:space="preserve">5.1. Definición del problema</w:t>
      </w:r>
      <w:r w:rsidDel="00000000" w:rsidR="00000000" w:rsidRPr="00000000">
        <w:rPr>
          <w:rtl w:val="0"/>
        </w:rPr>
      </w:r>
    </w:p>
    <w:p w:rsidR="00000000" w:rsidDel="00000000" w:rsidP="00000000" w:rsidRDefault="00000000" w:rsidRPr="00000000" w14:paraId="000001AF">
      <w:pPr>
        <w:spacing w:after="240" w:before="240" w:lineRule="auto"/>
        <w:ind w:left="0" w:firstLine="0"/>
        <w:rPr/>
      </w:pPr>
      <w:r w:rsidDel="00000000" w:rsidR="00000000" w:rsidRPr="00000000">
        <w:rPr>
          <w:rtl w:val="0"/>
        </w:rPr>
        <w:t xml:space="preserve">El objetivo principal es construir un modelo de </w:t>
      </w:r>
      <w:r w:rsidDel="00000000" w:rsidR="00000000" w:rsidRPr="00000000">
        <w:rPr>
          <w:b w:val="1"/>
          <w:bCs w:val="1"/>
          <w:rtl w:val="0"/>
        </w:rPr>
        <w:t xml:space="preserve">Machine Learning (Clasificación Binaria)</w:t>
      </w:r>
      <w:r w:rsidDel="00000000" w:rsidR="00000000" w:rsidRPr="00000000">
        <w:rPr>
          <w:rtl w:val="0"/>
        </w:rPr>
        <w:t xml:space="preserve"> que permita predecir el abandono de usuarios (</w:t>
      </w:r>
      <w:r w:rsidDel="00000000" w:rsidR="00000000" w:rsidRPr="00000000">
        <w:rPr>
          <w:b w:val="1"/>
          <w:bCs w:val="1"/>
          <w:rtl w:val="0"/>
        </w:rPr>
        <w:t xml:space="preserve">churn</w:t>
      </w:r>
      <w:r w:rsidDel="00000000" w:rsidR="00000000" w:rsidRPr="00000000">
        <w:rPr>
          <w:rtl w:val="0"/>
        </w:rPr>
        <w:t xml:space="preserve">) en la plataforma.</w:t>
      </w:r>
    </w:p>
    <w:p w:rsidR="00000000" w:rsidDel="00000000" w:rsidP="00000000" w:rsidRDefault="00000000" w:rsidRPr="00000000" w14:paraId="000001B0">
      <w:pPr>
        <w:spacing w:after="240" w:before="240" w:lineRule="auto"/>
        <w:rPr/>
      </w:pPr>
      <w:r w:rsidDel="00000000" w:rsidR="00000000" w:rsidRPr="00000000">
        <w:rPr>
          <w:rtl w:val="0"/>
        </w:rPr>
        <w:t xml:space="preserve">Para este proyecto, se define técnicamente el </w:t>
      </w:r>
      <w:r w:rsidDel="00000000" w:rsidR="00000000" w:rsidRPr="00000000">
        <w:rPr>
          <w:b w:val="1"/>
          <w:bCs w:val="1"/>
          <w:rtl w:val="0"/>
        </w:rPr>
        <w:t xml:space="preserve">Churn</w:t>
      </w:r>
      <w:r w:rsidDel="00000000" w:rsidR="00000000" w:rsidRPr="00000000">
        <w:rPr>
          <w:rtl w:val="0"/>
        </w:rPr>
        <w:t xml:space="preserve"> como: </w:t>
      </w:r>
      <w:r w:rsidDel="00000000" w:rsidR="00000000" w:rsidRPr="00000000">
        <w:rPr>
          <w:i w:val="1"/>
          <w:iCs w:val="1"/>
          <w:rtl w:val="0"/>
        </w:rPr>
        <w:t xml:space="preserve">Un usuario que no presenta eventos de actividad en los últimos 14 días naturales</w:t>
      </w:r>
      <w:r w:rsidDel="00000000" w:rsidR="00000000" w:rsidRPr="00000000">
        <w:rPr>
          <w:rtl w:val="0"/>
        </w:rPr>
        <w:t xml:space="preserve">. Esta métrica es un estándar en productos digitales de tipo </w:t>
      </w:r>
      <w:r w:rsidDel="00000000" w:rsidR="00000000" w:rsidRPr="00000000">
        <w:rPr>
          <w:i w:val="1"/>
          <w:iCs w:val="1"/>
          <w:rtl w:val="0"/>
        </w:rPr>
        <w:t xml:space="preserve">e-learning</w:t>
      </w:r>
      <w:r w:rsidDel="00000000" w:rsidR="00000000" w:rsidRPr="00000000">
        <w:rPr>
          <w:rtl w:val="0"/>
        </w:rPr>
        <w:t xml:space="preserve"> o suscripción, donde la inactividad prolongada es el precursor directo de la cancelación del servicio.</w:t>
      </w:r>
    </w:p>
    <w:p w:rsidR="00000000" w:rsidDel="00000000" w:rsidP="00000000" w:rsidRDefault="00000000" w:rsidRPr="00000000" w14:paraId="000001B1">
      <w:pPr>
        <w:spacing w:after="240" w:before="240" w:lineRule="auto"/>
        <w:ind w:left="566.9291338582675" w:firstLine="0"/>
        <w:rPr/>
      </w:pPr>
      <w:r w:rsidDel="00000000" w:rsidR="00000000" w:rsidRPr="00000000">
        <w:rPr>
          <w:rtl w:val="0"/>
        </w:rPr>
      </w:r>
    </w:p>
    <w:p w:rsidR="00000000" w:rsidDel="00000000" w:rsidP="00000000" w:rsidRDefault="00000000" w:rsidRPr="00000000" w14:paraId="000001B2">
      <w:pPr>
        <w:spacing w:after="240" w:before="240" w:lineRule="auto"/>
        <w:ind w:left="0" w:firstLine="0"/>
        <w:rPr>
          <w:b w:val="1"/>
          <w:bCs w:val="1"/>
          <w:sz w:val="32"/>
          <w:szCs w:val="32"/>
          <w:highlight w:val="white"/>
        </w:rPr>
      </w:pPr>
      <w:r w:rsidDel="00000000" w:rsidR="00000000" w:rsidRPr="00000000">
        <w:rPr>
          <w:b w:val="1"/>
          <w:bCs w:val="1"/>
          <w:sz w:val="32"/>
          <w:szCs w:val="32"/>
          <w:highlight w:val="white"/>
          <w:rtl w:val="0"/>
        </w:rPr>
        <w:t xml:space="preserve">5.2. Enfoque metodológico</w:t>
      </w:r>
    </w:p>
    <w:p w:rsidR="00000000" w:rsidDel="00000000" w:rsidP="00000000" w:rsidRDefault="00000000" w:rsidRPr="00000000" w14:paraId="000001B3">
      <w:pPr>
        <w:spacing w:after="240" w:before="240" w:lineRule="auto"/>
        <w:ind w:left="0" w:firstLine="0"/>
        <w:rPr/>
      </w:pPr>
      <w:r w:rsidDel="00000000" w:rsidR="00000000" w:rsidRPr="00000000">
        <w:rPr>
          <w:rtl w:val="0"/>
        </w:rPr>
        <w:t xml:space="preserve">Se sigue un enfoque de </w:t>
      </w:r>
      <w:r w:rsidDel="00000000" w:rsidR="00000000" w:rsidRPr="00000000">
        <w:rPr>
          <w:b w:val="1"/>
          <w:bCs w:val="1"/>
          <w:rtl w:val="0"/>
        </w:rPr>
        <w:t xml:space="preserve">Aprendizaje Supervisado</w:t>
      </w:r>
      <w:r w:rsidDel="00000000" w:rsidR="00000000" w:rsidRPr="00000000">
        <w:rPr>
          <w:rtl w:val="0"/>
        </w:rPr>
        <w:t xml:space="preserve">, estructurando el dataset de la siguiente manera:</w:t>
      </w:r>
    </w:p>
    <w:p w:rsidR="00000000" w:rsidDel="00000000" w:rsidP="00000000" w:rsidRDefault="00000000" w:rsidRPr="00000000" w14:paraId="000001B4">
      <w:pPr>
        <w:numPr>
          <w:ilvl w:val="0"/>
          <w:numId w:val="17"/>
        </w:numPr>
        <w:spacing w:after="0" w:afterAutospacing="0" w:before="240" w:lineRule="auto"/>
        <w:ind w:left="720" w:hanging="360"/>
      </w:pPr>
      <w:r w:rsidDel="00000000" w:rsidR="00000000" w:rsidRPr="00000000">
        <w:rPr>
          <w:b w:val="1"/>
          <w:bCs w:val="1"/>
          <w:rtl w:val="0"/>
        </w:rPr>
        <w:t xml:space="preserve">Unidad de Análisis:</w:t>
      </w:r>
      <w:r w:rsidDel="00000000" w:rsidR="00000000" w:rsidRPr="00000000">
        <w:rPr>
          <w:rtl w:val="0"/>
        </w:rPr>
        <w:t xml:space="preserve"> Cada fila representa un usuario único (</w:t>
      </w:r>
      <w:r w:rsidDel="00000000" w:rsidR="00000000" w:rsidRPr="00000000">
        <w:rPr>
          <w:color w:val="188038"/>
          <w:rtl w:val="0"/>
        </w:rPr>
        <w:t xml:space="preserve">user_id</w:t>
      </w:r>
      <w:r w:rsidDel="00000000" w:rsidR="00000000" w:rsidRPr="00000000">
        <w:rPr>
          <w:rtl w:val="0"/>
        </w:rPr>
        <w:t xml:space="preserve">).</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b w:val="1"/>
          <w:bCs w:val="1"/>
          <w:rtl w:val="0"/>
        </w:rPr>
        <w:t xml:space="preserve">Variables Independientes (Features):</w:t>
      </w:r>
      <w:r w:rsidDel="00000000" w:rsidR="00000000" w:rsidRPr="00000000">
        <w:rPr>
          <w:rtl w:val="0"/>
        </w:rPr>
        <w:t xml:space="preserve"> Atributos que vectorizan el comportamiento histórico y reciente.</w:t>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b w:val="1"/>
          <w:bCs w:val="1"/>
          <w:rtl w:val="0"/>
        </w:rPr>
        <w:t xml:space="preserve">Variable Dependiente (Target):</w:t>
      </w:r>
      <w:r w:rsidDel="00000000" w:rsidR="00000000" w:rsidRPr="00000000">
        <w:rPr>
          <w:rtl w:val="0"/>
        </w:rPr>
        <w:t xml:space="preserve"> Etiqueta binaria (</w:t>
      </w:r>
      <w:r w:rsidDel="00000000" w:rsidR="00000000" w:rsidRPr="00000000">
        <w:rPr>
          <w:color w:val="188038"/>
          <w:rtl w:val="0"/>
        </w:rPr>
        <w:t xml:space="preserve">churn</w:t>
      </w:r>
      <w:r w:rsidDel="00000000" w:rsidR="00000000" w:rsidRPr="00000000">
        <w:rPr>
          <w:rtl w:val="0"/>
        </w:rPr>
        <w:t xml:space="preserve">) que indica el estado del usuario.</w:t>
      </w:r>
    </w:p>
    <w:p w:rsidR="00000000" w:rsidDel="00000000" w:rsidP="00000000" w:rsidRDefault="00000000" w:rsidRPr="00000000" w14:paraId="000001B7">
      <w:pPr>
        <w:spacing w:after="240" w:before="240" w:lineRule="auto"/>
        <w:ind w:left="0" w:firstLine="0"/>
        <w:rPr/>
      </w:pPr>
      <w:r w:rsidDel="00000000" w:rsidR="00000000" w:rsidRPr="00000000">
        <w:rPr>
          <w:rtl w:val="0"/>
        </w:rPr>
      </w:r>
    </w:p>
    <w:p w:rsidR="00000000" w:rsidDel="00000000" w:rsidP="00000000" w:rsidRDefault="00000000" w:rsidRPr="00000000" w14:paraId="000001B8">
      <w:pPr>
        <w:spacing w:after="240" w:before="240" w:lineRule="auto"/>
        <w:ind w:left="0" w:firstLine="0"/>
        <w:rPr>
          <w:b w:val="1"/>
          <w:bCs w:val="1"/>
        </w:rPr>
      </w:pPr>
      <w:r w:rsidDel="00000000" w:rsidR="00000000" w:rsidRPr="00000000">
        <w:rPr>
          <w:b w:val="1"/>
          <w:bCs w:val="1"/>
          <w:sz w:val="32"/>
          <w:szCs w:val="32"/>
          <w:highlight w:val="white"/>
          <w:rtl w:val="0"/>
        </w:rPr>
        <w:t xml:space="preserve">5.3. Pilares del Diseño de Características (Feature Engineering)</w:t>
      </w:r>
      <w:r w:rsidDel="00000000" w:rsidR="00000000" w:rsidRPr="00000000">
        <w:rPr>
          <w:rtl w:val="0"/>
        </w:rPr>
      </w:r>
    </w:p>
    <w:p w:rsidR="00000000" w:rsidDel="00000000" w:rsidP="00000000" w:rsidRDefault="00000000" w:rsidRPr="00000000" w14:paraId="000001B9">
      <w:pPr>
        <w:spacing w:after="240" w:before="240" w:lineRule="auto"/>
        <w:ind w:left="0" w:firstLine="0"/>
        <w:rPr/>
      </w:pPr>
      <w:r w:rsidDel="00000000" w:rsidR="00000000" w:rsidRPr="00000000">
        <w:rPr>
          <w:rtl w:val="0"/>
        </w:rPr>
        <w:t xml:space="preserve">El diseño de las variables predictoras se basa en cuatro dimensiones críticas del comportamiento del usuario:</w: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ind w:left="0" w:firstLine="720"/>
        <w:rPr>
          <w:b w:val="1"/>
          <w:bCs w:val="1"/>
          <w:sz w:val="28"/>
          <w:szCs w:val="28"/>
        </w:rPr>
      </w:pPr>
      <w:bookmarkStart w:colFirst="0" w:colLast="0" w:name="_tu0j5a1kdo8k" w:id="29"/>
      <w:bookmarkEnd w:id="29"/>
      <w:r w:rsidDel="00000000" w:rsidR="00000000" w:rsidRPr="00000000">
        <w:rPr>
          <w:b w:val="1"/>
          <w:bCs w:val="1"/>
          <w:sz w:val="28"/>
          <w:szCs w:val="28"/>
          <w:rtl w:val="0"/>
        </w:rPr>
        <w:t xml:space="preserve">A. Dimensión de Actividad (Engagement)</w:t>
      </w:r>
    </w:p>
    <w:p w:rsidR="00000000" w:rsidDel="00000000" w:rsidP="00000000" w:rsidRDefault="00000000" w:rsidRPr="00000000" w14:paraId="000001BB">
      <w:pPr>
        <w:numPr>
          <w:ilvl w:val="0"/>
          <w:numId w:val="24"/>
        </w:numPr>
        <w:spacing w:after="0" w:afterAutospacing="0" w:before="240" w:lineRule="auto"/>
        <w:ind w:left="720" w:hanging="360"/>
      </w:pPr>
      <w:r w:rsidDel="00000000" w:rsidR="00000000" w:rsidRPr="00000000">
        <w:rPr>
          <w:b w:val="1"/>
          <w:bCs w:val="1"/>
          <w:rtl w:val="0"/>
        </w:rPr>
        <w:t xml:space="preserve">Tablas origen:</w:t>
      </w:r>
      <w:r w:rsidDel="00000000" w:rsidR="00000000" w:rsidRPr="00000000">
        <w:rPr>
          <w:rtl w:val="0"/>
        </w:rPr>
        <w:t xml:space="preserve"> </w:t>
      </w:r>
      <w:r w:rsidDel="00000000" w:rsidR="00000000" w:rsidRPr="00000000">
        <w:rPr>
          <w:color w:val="188038"/>
          <w:rtl w:val="0"/>
        </w:rPr>
        <w:t xml:space="preserve">evento_usuario</w:t>
      </w:r>
      <w:r w:rsidDel="00000000" w:rsidR="00000000" w:rsidRPr="00000000">
        <w:rPr>
          <w:rtl w:val="0"/>
        </w:rPr>
        <w:t xml:space="preserve">.</w:t>
      </w:r>
    </w:p>
    <w:p w:rsidR="00000000" w:rsidDel="00000000" w:rsidP="00000000" w:rsidRDefault="00000000" w:rsidRPr="00000000" w14:paraId="000001BC">
      <w:pPr>
        <w:numPr>
          <w:ilvl w:val="0"/>
          <w:numId w:val="24"/>
        </w:numPr>
        <w:spacing w:after="0" w:afterAutospacing="0" w:before="0" w:beforeAutospacing="0" w:lineRule="auto"/>
        <w:ind w:left="720" w:hanging="360"/>
      </w:pPr>
      <w:r w:rsidDel="00000000" w:rsidR="00000000" w:rsidRPr="00000000">
        <w:rPr>
          <w:b w:val="1"/>
          <w:bCs w:val="1"/>
          <w:rtl w:val="0"/>
        </w:rPr>
        <w:t xml:space="preserve">Variables clave:</w:t>
      </w:r>
      <w:r w:rsidDel="00000000" w:rsidR="00000000" w:rsidRPr="00000000">
        <w:rPr>
          <w:rtl w:val="0"/>
        </w:rPr>
        <w:t xml:space="preserve"> </w:t>
      </w:r>
      <w:r w:rsidDel="00000000" w:rsidR="00000000" w:rsidRPr="00000000">
        <w:rPr>
          <w:color w:val="188038"/>
          <w:rtl w:val="0"/>
        </w:rPr>
        <w:t xml:space="preserve">dias_desde_ultimo_evento</w:t>
      </w:r>
      <w:r w:rsidDel="00000000" w:rsidR="00000000" w:rsidRPr="00000000">
        <w:rPr>
          <w:rtl w:val="0"/>
        </w:rPr>
        <w:t xml:space="preserve">, </w:t>
      </w:r>
      <w:r w:rsidDel="00000000" w:rsidR="00000000" w:rsidRPr="00000000">
        <w:rPr>
          <w:color w:val="188038"/>
          <w:rtl w:val="0"/>
        </w:rPr>
        <w:t xml:space="preserve">total_eventos_30d</w:t>
      </w:r>
      <w:r w:rsidDel="00000000" w:rsidR="00000000" w:rsidRPr="00000000">
        <w:rPr>
          <w:rtl w:val="0"/>
        </w:rPr>
        <w:t xml:space="preserve">, </w:t>
      </w:r>
      <w:r w:rsidDel="00000000" w:rsidR="00000000" w:rsidRPr="00000000">
        <w:rPr>
          <w:color w:val="188038"/>
          <w:rtl w:val="0"/>
        </w:rPr>
        <w:t xml:space="preserve">freq_semanal</w:t>
      </w:r>
      <w:r w:rsidDel="00000000" w:rsidR="00000000" w:rsidRPr="00000000">
        <w:rPr>
          <w:rtl w:val="0"/>
        </w:rPr>
        <w:t xml:space="preserve">.</w:t>
      </w:r>
    </w:p>
    <w:p w:rsidR="00000000" w:rsidDel="00000000" w:rsidP="00000000" w:rsidRDefault="00000000" w:rsidRPr="00000000" w14:paraId="000001BD">
      <w:pPr>
        <w:numPr>
          <w:ilvl w:val="0"/>
          <w:numId w:val="24"/>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La recencia es el predictor más fuerte. Un usuario que reduce su frecuencia de interacción tiene una probabilidad estadísticamente más alta de abandonar la plataforma en el corto plazo.</w:t>
      </w:r>
    </w:p>
    <w:p w:rsidR="00000000" w:rsidDel="00000000" w:rsidP="00000000" w:rsidRDefault="00000000" w:rsidRPr="00000000" w14:paraId="000001B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BF">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ind w:left="0" w:firstLine="720"/>
        <w:rPr>
          <w:b w:val="1"/>
          <w:bCs w:val="1"/>
          <w:sz w:val="34"/>
          <w:szCs w:val="34"/>
        </w:rPr>
      </w:pPr>
      <w:bookmarkStart w:colFirst="0" w:colLast="0" w:name="_584sk2y31xyr" w:id="30"/>
      <w:bookmarkEnd w:id="30"/>
      <w:r w:rsidDel="00000000" w:rsidR="00000000" w:rsidRPr="00000000">
        <w:rPr>
          <w:b w:val="1"/>
          <w:bCs w:val="1"/>
          <w:sz w:val="28"/>
          <w:szCs w:val="28"/>
          <w:rtl w:val="0"/>
        </w:rPr>
        <w:t xml:space="preserve">B. Dimensión de Progreso Académico</w:t>
      </w:r>
      <w:r w:rsidDel="00000000" w:rsidR="00000000" w:rsidRPr="00000000">
        <w:rPr>
          <w:rtl w:val="0"/>
        </w:rPr>
      </w:r>
    </w:p>
    <w:p w:rsidR="00000000" w:rsidDel="00000000" w:rsidP="00000000" w:rsidRDefault="00000000" w:rsidRPr="00000000" w14:paraId="000001C1">
      <w:pPr>
        <w:numPr>
          <w:ilvl w:val="0"/>
          <w:numId w:val="6"/>
        </w:numPr>
        <w:spacing w:after="0" w:afterAutospacing="0" w:before="240" w:lineRule="auto"/>
        <w:ind w:left="720" w:hanging="360"/>
      </w:pPr>
      <w:r w:rsidDel="00000000" w:rsidR="00000000" w:rsidRPr="00000000">
        <w:rPr>
          <w:b w:val="1"/>
          <w:bCs w:val="1"/>
          <w:rtl w:val="0"/>
        </w:rPr>
        <w:t xml:space="preserve">Tablas origen:</w:t>
      </w:r>
      <w:r w:rsidDel="00000000" w:rsidR="00000000" w:rsidRPr="00000000">
        <w:rPr>
          <w:rtl w:val="0"/>
        </w:rPr>
        <w:t xml:space="preserve"> </w:t>
      </w:r>
      <w:r w:rsidDel="00000000" w:rsidR="00000000" w:rsidRPr="00000000">
        <w:rPr>
          <w:color w:val="188038"/>
          <w:rtl w:val="0"/>
        </w:rPr>
        <w:t xml:space="preserve">progreso_leccion</w:t>
      </w:r>
      <w:r w:rsidDel="00000000" w:rsidR="00000000" w:rsidRPr="00000000">
        <w:rPr>
          <w:rtl w:val="0"/>
        </w:rPr>
        <w:t xml:space="preserve">.</w:t>
      </w:r>
    </w:p>
    <w:p w:rsidR="00000000" w:rsidDel="00000000" w:rsidP="00000000" w:rsidRDefault="00000000" w:rsidRPr="00000000" w14:paraId="000001C2">
      <w:pPr>
        <w:numPr>
          <w:ilvl w:val="0"/>
          <w:numId w:val="6"/>
        </w:numPr>
        <w:spacing w:after="0" w:afterAutospacing="0" w:before="0" w:beforeAutospacing="0" w:lineRule="auto"/>
        <w:ind w:left="720" w:hanging="360"/>
      </w:pPr>
      <w:r w:rsidDel="00000000" w:rsidR="00000000" w:rsidRPr="00000000">
        <w:rPr>
          <w:b w:val="1"/>
          <w:bCs w:val="1"/>
          <w:rtl w:val="0"/>
        </w:rPr>
        <w:t xml:space="preserve">Variables clave:</w:t>
      </w:r>
      <w:r w:rsidDel="00000000" w:rsidR="00000000" w:rsidRPr="00000000">
        <w:rPr>
          <w:rtl w:val="0"/>
        </w:rPr>
        <w:t xml:space="preserve"> </w:t>
      </w:r>
      <w:r w:rsidDel="00000000" w:rsidR="00000000" w:rsidRPr="00000000">
        <w:rPr>
          <w:color w:val="188038"/>
          <w:rtl w:val="0"/>
        </w:rPr>
        <w:t xml:space="preserve">lecciones_completadas</w:t>
      </w:r>
      <w:r w:rsidDel="00000000" w:rsidR="00000000" w:rsidRPr="00000000">
        <w:rPr>
          <w:rtl w:val="0"/>
        </w:rPr>
        <w:t xml:space="preserve">, </w:t>
      </w:r>
      <w:r w:rsidDel="00000000" w:rsidR="00000000" w:rsidRPr="00000000">
        <w:rPr>
          <w:color w:val="188038"/>
          <w:rtl w:val="0"/>
        </w:rPr>
        <w:t xml:space="preserve">avg_errores</w:t>
      </w:r>
      <w:r w:rsidDel="00000000" w:rsidR="00000000" w:rsidRPr="00000000">
        <w:rPr>
          <w:rtl w:val="0"/>
        </w:rPr>
        <w:t xml:space="preserve">, </w:t>
      </w:r>
      <w:r w:rsidDel="00000000" w:rsidR="00000000" w:rsidRPr="00000000">
        <w:rPr>
          <w:color w:val="188038"/>
          <w:rtl w:val="0"/>
        </w:rPr>
        <w:t xml:space="preserve">avg_tiempo</w:t>
      </w:r>
      <w:r w:rsidDel="00000000" w:rsidR="00000000" w:rsidRPr="00000000">
        <w:rPr>
          <w:rtl w:val="0"/>
        </w:rPr>
        <w:t xml:space="preserve">.</w:t>
      </w:r>
    </w:p>
    <w:p w:rsidR="00000000" w:rsidDel="00000000" w:rsidP="00000000" w:rsidRDefault="00000000" w:rsidRPr="00000000" w14:paraId="000001C3">
      <w:pPr>
        <w:numPr>
          <w:ilvl w:val="0"/>
          <w:numId w:val="6"/>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El desempeño influye en la retención. Un alto volumen de errores genera frustración, mientras que un progreso nulo genera desmotivación. El tiempo por lección ayuda a capturar la dificultad percibida por el usuario.</w:t>
      </w:r>
    </w:p>
    <w:p w:rsidR="00000000" w:rsidDel="00000000" w:rsidP="00000000" w:rsidRDefault="00000000" w:rsidRPr="00000000" w14:paraId="000001C4">
      <w:pPr>
        <w:pStyle w:val="Heading2"/>
        <w:keepNext w:val="0"/>
        <w:keepLines w:val="0"/>
        <w:spacing w:after="80" w:lineRule="auto"/>
        <w:ind w:left="0" w:firstLine="720"/>
        <w:rPr>
          <w:b w:val="1"/>
          <w:bCs w:val="1"/>
          <w:sz w:val="34"/>
          <w:szCs w:val="34"/>
        </w:rPr>
      </w:pPr>
      <w:bookmarkStart w:colFirst="0" w:colLast="0" w:name="_plyoa0vfv76t" w:id="31"/>
      <w:bookmarkEnd w:id="31"/>
      <w:r w:rsidDel="00000000" w:rsidR="00000000" w:rsidRPr="00000000">
        <w:rPr>
          <w:b w:val="1"/>
          <w:bCs w:val="1"/>
          <w:sz w:val="28"/>
          <w:szCs w:val="28"/>
          <w:rtl w:val="0"/>
        </w:rPr>
        <w:t xml:space="preserve">C. Dimensión de Consistencia (Hábitos y Gamificación)</w:t>
      </w:r>
      <w:r w:rsidDel="00000000" w:rsidR="00000000" w:rsidRPr="00000000">
        <w:rPr>
          <w:rtl w:val="0"/>
        </w:rPr>
      </w:r>
    </w:p>
    <w:p w:rsidR="00000000" w:rsidDel="00000000" w:rsidP="00000000" w:rsidRDefault="00000000" w:rsidRPr="00000000" w14:paraId="000001C5">
      <w:pPr>
        <w:numPr>
          <w:ilvl w:val="0"/>
          <w:numId w:val="23"/>
        </w:numPr>
        <w:spacing w:after="0" w:afterAutospacing="0" w:before="240" w:lineRule="auto"/>
        <w:ind w:left="720" w:hanging="360"/>
      </w:pPr>
      <w:r w:rsidDel="00000000" w:rsidR="00000000" w:rsidRPr="00000000">
        <w:rPr>
          <w:b w:val="1"/>
          <w:bCs w:val="1"/>
          <w:rtl w:val="0"/>
        </w:rPr>
        <w:t xml:space="preserve">Tablas origen:</w:t>
      </w:r>
      <w:r w:rsidDel="00000000" w:rsidR="00000000" w:rsidRPr="00000000">
        <w:rPr>
          <w:rtl w:val="0"/>
        </w:rPr>
        <w:t xml:space="preserve"> </w:t>
      </w:r>
      <w:r w:rsidDel="00000000" w:rsidR="00000000" w:rsidRPr="00000000">
        <w:rPr>
          <w:color w:val="188038"/>
          <w:rtl w:val="0"/>
        </w:rPr>
        <w:t xml:space="preserve">racha</w:t>
      </w:r>
      <w:r w:rsidDel="00000000" w:rsidR="00000000" w:rsidRPr="00000000">
        <w:rPr>
          <w:rtl w:val="0"/>
        </w:rPr>
        <w:t xml:space="preserve">, </w:t>
      </w:r>
      <w:r w:rsidDel="00000000" w:rsidR="00000000" w:rsidRPr="00000000">
        <w:rPr>
          <w:color w:val="188038"/>
          <w:rtl w:val="0"/>
        </w:rPr>
        <w:t xml:space="preserve">racha_dia</w:t>
      </w:r>
      <w:r w:rsidDel="00000000" w:rsidR="00000000" w:rsidRPr="00000000">
        <w:rPr>
          <w:rtl w:val="0"/>
        </w:rPr>
        <w:t xml:space="preserve">, </w:t>
      </w:r>
      <w:r w:rsidDel="00000000" w:rsidR="00000000" w:rsidRPr="00000000">
        <w:rPr>
          <w:color w:val="188038"/>
          <w:rtl w:val="0"/>
        </w:rPr>
        <w:t xml:space="preserve">racha_freeze</w:t>
      </w:r>
      <w:r w:rsidDel="00000000" w:rsidR="00000000" w:rsidRPr="00000000">
        <w:rPr>
          <w:rtl w:val="0"/>
        </w:rPr>
        <w:t xml:space="preserve">.</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b w:val="1"/>
          <w:bCs w:val="1"/>
          <w:rtl w:val="0"/>
        </w:rPr>
        <w:t xml:space="preserve">Variables clave:</w:t>
      </w:r>
      <w:r w:rsidDel="00000000" w:rsidR="00000000" w:rsidRPr="00000000">
        <w:rPr>
          <w:rtl w:val="0"/>
        </w:rPr>
        <w:t xml:space="preserve"> </w:t>
      </w:r>
      <w:r w:rsidDel="00000000" w:rsidR="00000000" w:rsidRPr="00000000">
        <w:rPr>
          <w:color w:val="188038"/>
          <w:rtl w:val="0"/>
        </w:rPr>
        <w:t xml:space="preserve">racha_actual</w:t>
      </w:r>
      <w:r w:rsidDel="00000000" w:rsidR="00000000" w:rsidRPr="00000000">
        <w:rPr>
          <w:rtl w:val="0"/>
        </w:rPr>
        <w:t xml:space="preserve">, </w:t>
      </w:r>
      <w:r w:rsidDel="00000000" w:rsidR="00000000" w:rsidRPr="00000000">
        <w:rPr>
          <w:color w:val="188038"/>
          <w:rtl w:val="0"/>
        </w:rPr>
        <w:t xml:space="preserve">racha_maxima</w:t>
      </w:r>
      <w:r w:rsidDel="00000000" w:rsidR="00000000" w:rsidRPr="00000000">
        <w:rPr>
          <w:rtl w:val="0"/>
        </w:rPr>
        <w:t xml:space="preserve">, </w:t>
      </w:r>
      <w:r w:rsidDel="00000000" w:rsidR="00000000" w:rsidRPr="00000000">
        <w:rPr>
          <w:color w:val="188038"/>
          <w:rtl w:val="0"/>
        </w:rPr>
        <w:t xml:space="preserve">dias_cumplidos</w:t>
      </w:r>
      <w:r w:rsidDel="00000000" w:rsidR="00000000" w:rsidRPr="00000000">
        <w:rPr>
          <w:rtl w:val="0"/>
        </w:rPr>
        <w:t xml:space="preserve">, </w:t>
      </w:r>
      <w:r w:rsidDel="00000000" w:rsidR="00000000" w:rsidRPr="00000000">
        <w:rPr>
          <w:color w:val="188038"/>
          <w:rtl w:val="0"/>
        </w:rPr>
        <w:t xml:space="preserve">dias_fallidos</w:t>
      </w:r>
      <w:r w:rsidDel="00000000" w:rsidR="00000000" w:rsidRPr="00000000">
        <w:rPr>
          <w:rtl w:val="0"/>
        </w:rPr>
        <w:t xml:space="preserve">.</w:t>
      </w:r>
    </w:p>
    <w:p w:rsidR="00000000" w:rsidDel="00000000" w:rsidP="00000000" w:rsidRDefault="00000000" w:rsidRPr="00000000" w14:paraId="000001C7">
      <w:pPr>
        <w:numPr>
          <w:ilvl w:val="0"/>
          <w:numId w:val="23"/>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Siguiendo modelos como el de Duolingo, las rachas crean un sentido de compromiso. Una </w:t>
      </w:r>
      <w:r w:rsidDel="00000000" w:rsidR="00000000" w:rsidRPr="00000000">
        <w:rPr>
          <w:color w:val="188038"/>
          <w:rtl w:val="0"/>
        </w:rPr>
        <w:t xml:space="preserve">racha_actual</w:t>
      </w:r>
      <w:r w:rsidDel="00000000" w:rsidR="00000000" w:rsidRPr="00000000">
        <w:rPr>
          <w:rtl w:val="0"/>
        </w:rPr>
        <w:t xml:space="preserve"> alta actúa como una barrera psicológica contra el abandono, mientras que un incremento en </w:t>
      </w:r>
      <w:r w:rsidDel="00000000" w:rsidR="00000000" w:rsidRPr="00000000">
        <w:rPr>
          <w:color w:val="188038"/>
          <w:rtl w:val="0"/>
        </w:rPr>
        <w:t xml:space="preserve">dias_fallidos</w:t>
      </w:r>
      <w:r w:rsidDel="00000000" w:rsidR="00000000" w:rsidRPr="00000000">
        <w:rPr>
          <w:rtl w:val="0"/>
        </w:rPr>
        <w:t xml:space="preserve"> indica la pérdida del hábito.</w:t>
      </w:r>
    </w:p>
    <w:p w:rsidR="00000000" w:rsidDel="00000000" w:rsidP="00000000" w:rsidRDefault="00000000" w:rsidRPr="00000000" w14:paraId="000001C8">
      <w:pPr>
        <w:pStyle w:val="Heading2"/>
        <w:keepNext w:val="0"/>
        <w:keepLines w:val="0"/>
        <w:spacing w:after="80" w:lineRule="auto"/>
        <w:ind w:left="416.92913385826756" w:firstLine="303.07086614173244"/>
        <w:rPr>
          <w:b w:val="1"/>
          <w:bCs w:val="1"/>
          <w:sz w:val="34"/>
          <w:szCs w:val="34"/>
        </w:rPr>
      </w:pPr>
      <w:bookmarkStart w:colFirst="0" w:colLast="0" w:name="_l60iuhk2o18j" w:id="32"/>
      <w:bookmarkEnd w:id="32"/>
      <w:r w:rsidDel="00000000" w:rsidR="00000000" w:rsidRPr="00000000">
        <w:rPr>
          <w:b w:val="1"/>
          <w:bCs w:val="1"/>
          <w:sz w:val="28"/>
          <w:szCs w:val="28"/>
          <w:rtl w:val="0"/>
        </w:rPr>
        <w:t xml:space="preserve">D. Dimensión de Monetización</w:t>
      </w:r>
      <w:r w:rsidDel="00000000" w:rsidR="00000000" w:rsidRPr="00000000">
        <w:rPr>
          <w:rtl w:val="0"/>
        </w:rPr>
      </w:r>
    </w:p>
    <w:p w:rsidR="00000000" w:rsidDel="00000000" w:rsidP="00000000" w:rsidRDefault="00000000" w:rsidRPr="00000000" w14:paraId="000001C9">
      <w:pPr>
        <w:numPr>
          <w:ilvl w:val="0"/>
          <w:numId w:val="26"/>
        </w:numPr>
        <w:spacing w:after="0" w:afterAutospacing="0" w:before="240" w:lineRule="auto"/>
        <w:ind w:left="720" w:hanging="360"/>
      </w:pPr>
      <w:r w:rsidDel="00000000" w:rsidR="00000000" w:rsidRPr="00000000">
        <w:rPr>
          <w:b w:val="1"/>
          <w:bCs w:val="1"/>
          <w:rtl w:val="0"/>
        </w:rPr>
        <w:t xml:space="preserve">Tablas origen:</w:t>
      </w:r>
      <w:r w:rsidDel="00000000" w:rsidR="00000000" w:rsidRPr="00000000">
        <w:rPr>
          <w:rtl w:val="0"/>
        </w:rPr>
        <w:t xml:space="preserve"> </w:t>
      </w:r>
      <w:r w:rsidDel="00000000" w:rsidR="00000000" w:rsidRPr="00000000">
        <w:rPr>
          <w:color w:val="188038"/>
          <w:rtl w:val="0"/>
        </w:rPr>
        <w:t xml:space="preserve">suscripcion</w:t>
      </w:r>
      <w:r w:rsidDel="00000000" w:rsidR="00000000" w:rsidRPr="00000000">
        <w:rPr>
          <w:rtl w:val="0"/>
        </w:rPr>
        <w:t xml:space="preserve">.</w:t>
      </w:r>
    </w:p>
    <w:p w:rsidR="00000000" w:rsidDel="00000000" w:rsidP="00000000" w:rsidRDefault="00000000" w:rsidRPr="00000000" w14:paraId="000001CA">
      <w:pPr>
        <w:numPr>
          <w:ilvl w:val="0"/>
          <w:numId w:val="26"/>
        </w:numPr>
        <w:spacing w:after="0" w:afterAutospacing="0" w:before="0" w:beforeAutospacing="0" w:lineRule="auto"/>
        <w:ind w:left="720" w:hanging="360"/>
      </w:pPr>
      <w:r w:rsidDel="00000000" w:rsidR="00000000" w:rsidRPr="00000000">
        <w:rPr>
          <w:b w:val="1"/>
          <w:bCs w:val="1"/>
          <w:rtl w:val="0"/>
        </w:rPr>
        <w:t xml:space="preserve">Variable clave:</w:t>
      </w:r>
      <w:r w:rsidDel="00000000" w:rsidR="00000000" w:rsidRPr="00000000">
        <w:rPr>
          <w:rtl w:val="0"/>
        </w:rPr>
        <w:t xml:space="preserve"> </w:t>
      </w:r>
      <w:r w:rsidDel="00000000" w:rsidR="00000000" w:rsidRPr="00000000">
        <w:rPr>
          <w:color w:val="188038"/>
          <w:rtl w:val="0"/>
        </w:rPr>
        <w:t xml:space="preserve">tiene_suscripcion</w:t>
      </w:r>
      <w:r w:rsidDel="00000000" w:rsidR="00000000" w:rsidRPr="00000000">
        <w:rPr>
          <w:rtl w:val="0"/>
        </w:rPr>
        <w:t xml:space="preserve"> (booleano).</w:t>
      </w:r>
    </w:p>
    <w:p w:rsidR="00000000" w:rsidDel="00000000" w:rsidP="00000000" w:rsidRDefault="00000000" w:rsidRPr="00000000" w14:paraId="000001CB">
      <w:pPr>
        <w:numPr>
          <w:ilvl w:val="0"/>
          <w:numId w:val="26"/>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Los usuarios de pago suelen presentar tasas de churn menores debido al compromiso financiero y al acceso a beneficios exclusivos ("Sunk Cost Fallacy").</w:t>
      </w:r>
    </w:p>
    <w:p w:rsidR="00000000" w:rsidDel="00000000" w:rsidP="00000000" w:rsidRDefault="00000000" w:rsidRPr="00000000" w14:paraId="000001CC">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ind w:left="0" w:firstLine="0"/>
        <w:rPr>
          <w:b w:val="1"/>
          <w:bCs w:val="1"/>
          <w:sz w:val="34"/>
          <w:szCs w:val="34"/>
        </w:rPr>
      </w:pPr>
      <w:bookmarkStart w:colFirst="0" w:colLast="0" w:name="_y9tg8whe4kjx" w:id="33"/>
      <w:bookmarkEnd w:id="33"/>
      <w:r w:rsidDel="00000000" w:rsidR="00000000" w:rsidRPr="00000000">
        <w:rPr>
          <w:b w:val="1"/>
          <w:bCs w:val="1"/>
          <w:sz w:val="34"/>
          <w:szCs w:val="34"/>
          <w:rtl w:val="0"/>
        </w:rPr>
        <w:t xml:space="preserve">5.4. Definición del Target (Etiquetado Logístico)</w:t>
      </w:r>
    </w:p>
    <w:p w:rsidR="00000000" w:rsidDel="00000000" w:rsidP="00000000" w:rsidRDefault="00000000" w:rsidRPr="00000000" w14:paraId="000001CE">
      <w:pPr>
        <w:spacing w:after="240" w:before="240" w:lineRule="auto"/>
        <w:rPr/>
      </w:pPr>
      <w:r w:rsidDel="00000000" w:rsidR="00000000" w:rsidRPr="00000000">
        <w:rPr>
          <w:rtl w:val="0"/>
        </w:rPr>
        <w:t xml:space="preserve">La etiqueta de entrenamiento se genera mediante la siguiente lógica de negocio en SQL:</w:t>
      </w:r>
      <w:r w:rsidDel="00000000" w:rsidR="00000000" w:rsidRPr="00000000">
        <w:rPr>
          <w:rtl w:val="0"/>
        </w:rPr>
      </w:r>
    </w:p>
    <w:p w:rsidR="00000000" w:rsidDel="00000000" w:rsidP="00000000" w:rsidRDefault="00000000" w:rsidRPr="00000000" w14:paraId="000001CF">
      <w:pPr>
        <w:spacing w:after="240" w:before="240" w:lineRule="auto"/>
        <w:ind w:left="566.9291338582675" w:hanging="150"/>
        <w:rPr>
          <w:b w:val="1"/>
          <w:bCs w:val="1"/>
        </w:rPr>
      </w:pPr>
      <w:r w:rsidDel="00000000" w:rsidR="00000000" w:rsidRPr="00000000">
        <w:rPr>
          <w:rtl w:val="0"/>
        </w:rPr>
      </w:r>
    </w:p>
    <w:p w:rsidR="00000000" w:rsidDel="00000000" w:rsidP="00000000" w:rsidRDefault="00000000" w:rsidRPr="00000000" w14:paraId="000001D0">
      <w:pPr>
        <w:spacing w:after="240" w:before="240" w:lineRule="auto"/>
        <w:ind w:left="566.9291338582675" w:hanging="150"/>
        <w:rPr/>
      </w:pPr>
      <w:r w:rsidDel="00000000" w:rsidR="00000000" w:rsidRPr="00000000">
        <w:rPr>
          <w:rtl w:val="0"/>
        </w:rPr>
        <w:t xml:space="preserve">CASE </w:t>
      </w:r>
    </w:p>
    <w:p w:rsidR="00000000" w:rsidDel="00000000" w:rsidP="00000000" w:rsidRDefault="00000000" w:rsidRPr="00000000" w14:paraId="000001D1">
      <w:pPr>
        <w:spacing w:after="240" w:before="240" w:lineRule="auto"/>
        <w:ind w:left="566.9291338582675" w:hanging="150"/>
        <w:rPr/>
      </w:pPr>
      <w:r w:rsidDel="00000000" w:rsidR="00000000" w:rsidRPr="00000000">
        <w:rPr>
          <w:rtl w:val="0"/>
        </w:rPr>
        <w:t xml:space="preserve">    WHEN fecha_ultimo_evento &lt; CURRENT_DATE - INTERVAL '14 days' THEN 1</w:t>
      </w:r>
    </w:p>
    <w:p w:rsidR="00000000" w:rsidDel="00000000" w:rsidP="00000000" w:rsidRDefault="00000000" w:rsidRPr="00000000" w14:paraId="000001D2">
      <w:pPr>
        <w:spacing w:after="240" w:before="240" w:lineRule="auto"/>
        <w:ind w:left="566.9291338582675" w:hanging="150"/>
        <w:rPr/>
      </w:pPr>
      <w:r w:rsidDel="00000000" w:rsidR="00000000" w:rsidRPr="00000000">
        <w:rPr>
          <w:rtl w:val="0"/>
        </w:rPr>
        <w:t xml:space="preserve">    ELSE 0</w:t>
      </w:r>
    </w:p>
    <w:p w:rsidR="00000000" w:rsidDel="00000000" w:rsidP="00000000" w:rsidRDefault="00000000" w:rsidRPr="00000000" w14:paraId="000001D3">
      <w:pPr>
        <w:spacing w:after="240" w:before="240" w:lineRule="auto"/>
        <w:ind w:left="566.9291338582675" w:hanging="150"/>
        <w:rPr/>
      </w:pPr>
      <w:r w:rsidDel="00000000" w:rsidR="00000000" w:rsidRPr="00000000">
        <w:rPr>
          <w:rtl w:val="0"/>
        </w:rPr>
        <w:t xml:space="preserve">END AS churn_label</w:t>
      </w:r>
    </w:p>
    <w:p w:rsidR="00000000" w:rsidDel="00000000" w:rsidP="00000000" w:rsidRDefault="00000000" w:rsidRPr="00000000" w14:paraId="000001D4">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Justificación técnica:</w:t>
      </w:r>
      <w:r w:rsidDel="00000000" w:rsidR="00000000" w:rsidRPr="00000000">
        <w:rPr>
          <w:rtl w:val="0"/>
        </w:rPr>
        <w:t xml:space="preserve"> El umbral de 14 días ofrece un balance óptimo; no es tan estricto como 7 días (que podría capturar vacaciones breves) ni tan laxo como 30 días (donde el usuario ya se habría perdido definitivamente).</w:t>
      </w:r>
    </w:p>
    <w:p w:rsidR="00000000" w:rsidDel="00000000" w:rsidP="00000000" w:rsidRDefault="00000000" w:rsidRPr="00000000" w14:paraId="000001D6">
      <w:pPr>
        <w:pStyle w:val="Heading2"/>
        <w:keepNext w:val="0"/>
        <w:keepLines w:val="0"/>
        <w:spacing w:after="80" w:lineRule="auto"/>
        <w:ind w:left="566.9291338582675" w:hanging="150"/>
        <w:rPr>
          <w:b w:val="1"/>
          <w:bCs w:val="1"/>
          <w:sz w:val="34"/>
          <w:szCs w:val="34"/>
        </w:rPr>
      </w:pPr>
      <w:bookmarkStart w:colFirst="0" w:colLast="0" w:name="_7uor493e05n4" w:id="34"/>
      <w:bookmarkEnd w:id="34"/>
      <w:r w:rsidDel="00000000" w:rsidR="00000000" w:rsidRPr="00000000">
        <w:rPr>
          <w:b w:val="1"/>
          <w:bCs w:val="1"/>
          <w:sz w:val="34"/>
          <w:szCs w:val="34"/>
          <w:rtl w:val="0"/>
        </w:rPr>
        <w:t xml:space="preserve">5.5. Ventana Temporal y MLOps</w:t>
      </w:r>
    </w:p>
    <w:p w:rsidR="00000000" w:rsidDel="00000000" w:rsidP="00000000" w:rsidRDefault="00000000" w:rsidRPr="00000000" w14:paraId="000001D7">
      <w:pPr>
        <w:numPr>
          <w:ilvl w:val="0"/>
          <w:numId w:val="39"/>
        </w:numPr>
        <w:spacing w:after="0" w:afterAutospacing="0" w:before="240" w:lineRule="auto"/>
        <w:ind w:left="720" w:hanging="360"/>
      </w:pPr>
      <w:r w:rsidDel="00000000" w:rsidR="00000000" w:rsidRPr="00000000">
        <w:rPr>
          <w:b w:val="1"/>
          <w:bCs w:val="1"/>
          <w:rtl w:val="0"/>
        </w:rPr>
        <w:t xml:space="preserve">Ventana de observación:</w:t>
      </w:r>
      <w:r w:rsidDel="00000000" w:rsidR="00000000" w:rsidRPr="00000000">
        <w:rPr>
          <w:rtl w:val="0"/>
        </w:rPr>
        <w:t xml:space="preserve"> Últimos 30 días para el cálculo de agregados.</w:t>
      </w:r>
    </w:p>
    <w:p w:rsidR="00000000" w:rsidDel="00000000" w:rsidP="00000000" w:rsidRDefault="00000000" w:rsidRPr="00000000" w14:paraId="000001D8">
      <w:pPr>
        <w:numPr>
          <w:ilvl w:val="0"/>
          <w:numId w:val="39"/>
        </w:numPr>
        <w:spacing w:after="0" w:afterAutospacing="0" w:before="0" w:beforeAutospacing="0" w:lineRule="auto"/>
        <w:ind w:left="720" w:hanging="360"/>
      </w:pPr>
      <w:r w:rsidDel="00000000" w:rsidR="00000000" w:rsidRPr="00000000">
        <w:rPr>
          <w:b w:val="1"/>
          <w:bCs w:val="1"/>
          <w:rtl w:val="0"/>
        </w:rPr>
        <w:t xml:space="preserve">Implementación:</w:t>
      </w:r>
      <w:r w:rsidDel="00000000" w:rsidR="00000000" w:rsidRPr="00000000">
        <w:rPr>
          <w:rtl w:val="0"/>
        </w:rPr>
        <w:t xml:space="preserve"> Se utiliza un </w:t>
      </w:r>
      <w:r w:rsidDel="00000000" w:rsidR="00000000" w:rsidRPr="00000000">
        <w:rPr>
          <w:b w:val="1"/>
          <w:bCs w:val="1"/>
          <w:rtl w:val="0"/>
        </w:rPr>
        <w:t xml:space="preserve">Stored Procedure</w:t>
      </w:r>
      <w:r w:rsidDel="00000000" w:rsidR="00000000" w:rsidRPr="00000000">
        <w:rPr>
          <w:rtl w:val="0"/>
        </w:rPr>
        <w:t xml:space="preserve"> (</w:t>
      </w:r>
      <w:r w:rsidDel="00000000" w:rsidR="00000000" w:rsidRPr="00000000">
        <w:rPr>
          <w:color w:val="188038"/>
          <w:rtl w:val="0"/>
        </w:rPr>
        <w:t xml:space="preserve">CALL generar_dataset_churn();</w:t>
      </w:r>
      <w:r w:rsidDel="00000000" w:rsidR="00000000" w:rsidRPr="00000000">
        <w:rPr>
          <w:rtl w:val="0"/>
        </w:rPr>
        <w:t xml:space="preserve">).</w:t>
      </w:r>
    </w:p>
    <w:p w:rsidR="00000000" w:rsidDel="00000000" w:rsidP="00000000" w:rsidRDefault="00000000" w:rsidRPr="00000000" w14:paraId="000001D9">
      <w:pPr>
        <w:numPr>
          <w:ilvl w:val="0"/>
          <w:numId w:val="39"/>
        </w:numPr>
        <w:spacing w:after="240" w:before="0" w:beforeAutospacing="0" w:lineRule="auto"/>
        <w:ind w:left="720" w:hanging="360"/>
      </w:pPr>
      <w:r w:rsidDel="00000000" w:rsidR="00000000" w:rsidRPr="00000000">
        <w:rPr>
          <w:b w:val="1"/>
          <w:bCs w:val="1"/>
          <w:rtl w:val="0"/>
        </w:rPr>
        <w:t xml:space="preserve">Ventajas:</w:t>
      </w:r>
      <w:r w:rsidDel="00000000" w:rsidR="00000000" w:rsidRPr="00000000">
        <w:rPr>
          <w:rtl w:val="0"/>
        </w:rPr>
        <w:t xml:space="preserve"> Automatiza la generación del dataset para procesos de entrenamiento por lotes (</w:t>
      </w:r>
      <w:r w:rsidDel="00000000" w:rsidR="00000000" w:rsidRPr="00000000">
        <w:rPr>
          <w:b w:val="1"/>
          <w:bCs w:val="1"/>
          <w:rtl w:val="0"/>
        </w:rPr>
        <w:t xml:space="preserve">Batch Processing</w:t>
      </w:r>
      <w:r w:rsidDel="00000000" w:rsidR="00000000" w:rsidRPr="00000000">
        <w:rPr>
          <w:rtl w:val="0"/>
        </w:rPr>
        <w:t xml:space="preserve">), asegura la reproducibilidad de los datos y facilita la integración con pipelines de despliegue continuo.</w:t>
      </w:r>
    </w:p>
    <w:p w:rsidR="00000000" w:rsidDel="00000000" w:rsidP="00000000" w:rsidRDefault="00000000" w:rsidRPr="00000000" w14:paraId="000001DA">
      <w:pPr>
        <w:spacing w:after="240" w:before="240" w:lineRule="auto"/>
        <w:rPr/>
      </w:pPr>
      <w:r w:rsidDel="00000000" w:rsidR="00000000" w:rsidRPr="00000000">
        <w:rPr>
          <w:b w:val="1"/>
          <w:bCs w:val="1"/>
          <w:sz w:val="34"/>
          <w:szCs w:val="34"/>
          <w:rtl w:val="0"/>
        </w:rPr>
        <w:t xml:space="preserve">5.6. Estructura Final del Dataset (Diccionario de Datos)</w:t>
      </w:r>
      <w:r w:rsidDel="00000000" w:rsidR="00000000" w:rsidRPr="00000000">
        <w:rPr>
          <w:rtl w:val="0"/>
        </w:rPr>
      </w:r>
    </w:p>
    <w:p w:rsidR="00000000" w:rsidDel="00000000" w:rsidP="00000000" w:rsidRDefault="00000000" w:rsidRPr="00000000" w14:paraId="000001DB">
      <w:pPr>
        <w:spacing w:after="240" w:before="240" w:lineRule="auto"/>
        <w:ind w:left="566.9291338582675" w:hanging="150"/>
        <w:rPr/>
      </w:pPr>
      <w:r w:rsidDel="00000000" w:rsidR="00000000" w:rsidRPr="00000000">
        <w:rPr>
          <w:rtl w:val="0"/>
        </w:rPr>
      </w:r>
    </w:p>
    <w:tbl>
      <w:tblPr>
        <w:tblStyle w:val="Table2"/>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240"/>
        <w:gridCol w:w="1650"/>
        <w:tblGridChange w:id="0">
          <w:tblGrid>
            <w:gridCol w:w="1725"/>
            <w:gridCol w:w="3240"/>
            <w:gridCol w:w="16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DC">
            <w:pPr>
              <w:spacing w:after="480" w:lineRule="auto"/>
              <w:rPr>
                <w:color w:val="1f1f1f"/>
              </w:rPr>
            </w:pPr>
            <w:r w:rsidDel="00000000" w:rsidR="00000000" w:rsidRPr="00000000">
              <w:rPr>
                <w:b w:val="1"/>
                <w:bCs w:val="1"/>
                <w:color w:val="1f1f1f"/>
                <w:rtl w:val="0"/>
              </w:rPr>
              <w:t xml:space="preserve">Categoría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DD">
            <w:pPr>
              <w:spacing w:after="480" w:lineRule="auto"/>
              <w:rPr>
                <w:color w:val="1f1f1f"/>
              </w:rPr>
            </w:pPr>
            <w:r w:rsidDel="00000000" w:rsidR="00000000" w:rsidRPr="00000000">
              <w:rPr>
                <w:b w:val="1"/>
                <w:bCs w:val="1"/>
                <w:color w:val="1f1f1f"/>
                <w:rtl w:val="0"/>
              </w:rPr>
              <w:t xml:space="preserve">Variable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DE">
            <w:pPr>
              <w:spacing w:after="480" w:lineRule="auto"/>
              <w:rPr>
                <w:color w:val="1f1f1f"/>
              </w:rPr>
            </w:pPr>
            <w:r w:rsidDel="00000000" w:rsidR="00000000" w:rsidRPr="00000000">
              <w:rPr>
                <w:b w:val="1"/>
                <w:bCs w:val="1"/>
                <w:color w:val="1f1f1f"/>
                <w:rtl w:val="0"/>
              </w:rPr>
              <w:t xml:space="preserve">Tipo de Dato</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DF">
            <w:pPr>
              <w:spacing w:after="480" w:lineRule="auto"/>
              <w:rPr>
                <w:color w:val="1f1f1f"/>
              </w:rPr>
            </w:pPr>
            <w:r w:rsidDel="00000000" w:rsidR="00000000" w:rsidRPr="00000000">
              <w:rPr>
                <w:b w:val="1"/>
                <w:bCs w:val="1"/>
                <w:color w:val="1f1f1f"/>
                <w:rtl w:val="0"/>
              </w:rPr>
              <w:t xml:space="preserve">Actividad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0">
            <w:pPr>
              <w:spacing w:after="480" w:lineRule="auto"/>
              <w:rPr>
                <w:color w:val="1f1f1f"/>
              </w:rPr>
            </w:pPr>
            <w:r w:rsidDel="00000000" w:rsidR="00000000" w:rsidRPr="00000000">
              <w:rPr>
                <w:color w:val="444746"/>
                <w:shd w:fill="e9eef6" w:val="clear"/>
                <w:rtl w:val="0"/>
              </w:rPr>
              <w:t xml:space="preserve">dias_desde_ultimo_evento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1">
            <w:pPr>
              <w:spacing w:after="480" w:lineRule="auto"/>
              <w:rPr>
                <w:color w:val="1f1f1f"/>
              </w:rPr>
            </w:pPr>
            <w:r w:rsidDel="00000000" w:rsidR="00000000" w:rsidRPr="00000000">
              <w:rPr>
                <w:color w:val="1f1f1f"/>
                <w:rtl w:val="0"/>
              </w:rPr>
              <w:t xml:space="preserve">Numérico (Int)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2">
            <w:pPr>
              <w:spacing w:after="480" w:lineRule="auto"/>
              <w:rPr>
                <w:color w:val="1f1f1f"/>
              </w:rPr>
            </w:pPr>
            <w:r w:rsidDel="00000000" w:rsidR="00000000" w:rsidRPr="00000000">
              <w:rPr>
                <w:b w:val="1"/>
                <w:bCs w:val="1"/>
                <w:color w:val="1f1f1f"/>
                <w:rtl w:val="0"/>
              </w:rPr>
              <w:t xml:space="preserve">Actividad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3">
            <w:pPr>
              <w:spacing w:after="480" w:lineRule="auto"/>
              <w:rPr>
                <w:color w:val="1f1f1f"/>
              </w:rPr>
            </w:pPr>
            <w:r w:rsidDel="00000000" w:rsidR="00000000" w:rsidRPr="00000000">
              <w:rPr>
                <w:color w:val="444746"/>
                <w:shd w:fill="e9eef6" w:val="clear"/>
                <w:rtl w:val="0"/>
              </w:rPr>
              <w:t xml:space="preserve">total_eventos_30d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4">
            <w:pPr>
              <w:spacing w:after="480" w:lineRule="auto"/>
              <w:rPr>
                <w:color w:val="1f1f1f"/>
              </w:rPr>
            </w:pPr>
            <w:r w:rsidDel="00000000" w:rsidR="00000000" w:rsidRPr="00000000">
              <w:rPr>
                <w:color w:val="1f1f1f"/>
                <w:rtl w:val="0"/>
              </w:rPr>
              <w:t xml:space="preserve">Numérico (Int)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5">
            <w:pPr>
              <w:spacing w:after="480" w:lineRule="auto"/>
              <w:rPr>
                <w:color w:val="1f1f1f"/>
              </w:rPr>
            </w:pPr>
            <w:r w:rsidDel="00000000" w:rsidR="00000000" w:rsidRPr="00000000">
              <w:rPr>
                <w:b w:val="1"/>
                <w:bCs w:val="1"/>
                <w:color w:val="1f1f1f"/>
                <w:rtl w:val="0"/>
              </w:rPr>
              <w:t xml:space="preserve">Progreso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6">
            <w:pPr>
              <w:spacing w:after="480" w:lineRule="auto"/>
              <w:rPr>
                <w:color w:val="1f1f1f"/>
              </w:rPr>
            </w:pPr>
            <w:r w:rsidDel="00000000" w:rsidR="00000000" w:rsidRPr="00000000">
              <w:rPr>
                <w:color w:val="444746"/>
                <w:shd w:fill="e9eef6" w:val="clear"/>
                <w:rtl w:val="0"/>
              </w:rPr>
              <w:t xml:space="preserve">lecciones_completadas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7">
            <w:pPr>
              <w:spacing w:after="480" w:lineRule="auto"/>
              <w:rPr>
                <w:color w:val="1f1f1f"/>
              </w:rPr>
            </w:pPr>
            <w:r w:rsidDel="00000000" w:rsidR="00000000" w:rsidRPr="00000000">
              <w:rPr>
                <w:color w:val="1f1f1f"/>
                <w:rtl w:val="0"/>
              </w:rPr>
              <w:t xml:space="preserve">Numérico (Int)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8">
            <w:pPr>
              <w:spacing w:after="480" w:lineRule="auto"/>
              <w:rPr>
                <w:color w:val="1f1f1f"/>
              </w:rPr>
            </w:pPr>
            <w:r w:rsidDel="00000000" w:rsidR="00000000" w:rsidRPr="00000000">
              <w:rPr>
                <w:b w:val="1"/>
                <w:bCs w:val="1"/>
                <w:color w:val="1f1f1f"/>
                <w:rtl w:val="0"/>
              </w:rPr>
              <w:t xml:space="preserve">Progreso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9">
            <w:pPr>
              <w:spacing w:after="480" w:lineRule="auto"/>
              <w:rPr>
                <w:color w:val="1f1f1f"/>
              </w:rPr>
            </w:pPr>
            <w:r w:rsidDel="00000000" w:rsidR="00000000" w:rsidRPr="00000000">
              <w:rPr>
                <w:color w:val="444746"/>
                <w:shd w:fill="e9eef6" w:val="clear"/>
                <w:rtl w:val="0"/>
              </w:rPr>
              <w:t xml:space="preserve">promedio_errores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A">
            <w:pPr>
              <w:spacing w:after="480" w:lineRule="auto"/>
              <w:rPr>
                <w:color w:val="1f1f1f"/>
              </w:rPr>
            </w:pPr>
            <w:r w:rsidDel="00000000" w:rsidR="00000000" w:rsidRPr="00000000">
              <w:rPr>
                <w:color w:val="1f1f1f"/>
                <w:rtl w:val="0"/>
              </w:rPr>
              <w:t xml:space="preserve">Decimal (Float)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B">
            <w:pPr>
              <w:spacing w:after="480" w:lineRule="auto"/>
              <w:rPr>
                <w:color w:val="1f1f1f"/>
              </w:rPr>
            </w:pPr>
            <w:r w:rsidDel="00000000" w:rsidR="00000000" w:rsidRPr="00000000">
              <w:rPr>
                <w:b w:val="1"/>
                <w:bCs w:val="1"/>
                <w:color w:val="1f1f1f"/>
                <w:rtl w:val="0"/>
              </w:rPr>
              <w:t xml:space="preserve">Hábitos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C">
            <w:pPr>
              <w:spacing w:after="480" w:lineRule="auto"/>
              <w:rPr>
                <w:color w:val="1f1f1f"/>
              </w:rPr>
            </w:pPr>
            <w:r w:rsidDel="00000000" w:rsidR="00000000" w:rsidRPr="00000000">
              <w:rPr>
                <w:color w:val="444746"/>
                <w:shd w:fill="e9eef6" w:val="clear"/>
                <w:rtl w:val="0"/>
              </w:rPr>
              <w:t xml:space="preserve">racha_actual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D">
            <w:pPr>
              <w:spacing w:after="480" w:lineRule="auto"/>
              <w:rPr>
                <w:color w:val="1f1f1f"/>
              </w:rPr>
            </w:pPr>
            <w:r w:rsidDel="00000000" w:rsidR="00000000" w:rsidRPr="00000000">
              <w:rPr>
                <w:color w:val="1f1f1f"/>
                <w:rtl w:val="0"/>
              </w:rPr>
              <w:t xml:space="preserve">Numérico (Int)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E">
            <w:pPr>
              <w:spacing w:after="480" w:lineRule="auto"/>
              <w:rPr>
                <w:color w:val="1f1f1f"/>
              </w:rPr>
            </w:pPr>
            <w:r w:rsidDel="00000000" w:rsidR="00000000" w:rsidRPr="00000000">
              <w:rPr>
                <w:b w:val="1"/>
                <w:bCs w:val="1"/>
                <w:color w:val="1f1f1f"/>
                <w:rtl w:val="0"/>
              </w:rPr>
              <w:t xml:space="preserve">Hábitos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F">
            <w:pPr>
              <w:spacing w:after="480" w:lineRule="auto"/>
              <w:rPr>
                <w:color w:val="1f1f1f"/>
              </w:rPr>
            </w:pPr>
            <w:r w:rsidDel="00000000" w:rsidR="00000000" w:rsidRPr="00000000">
              <w:rPr>
                <w:color w:val="444746"/>
                <w:shd w:fill="e9eef6" w:val="clear"/>
                <w:rtl w:val="0"/>
              </w:rPr>
              <w:t xml:space="preserve">dias_fallidos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0">
            <w:pPr>
              <w:spacing w:after="480" w:lineRule="auto"/>
              <w:rPr>
                <w:color w:val="1f1f1f"/>
              </w:rPr>
            </w:pPr>
            <w:r w:rsidDel="00000000" w:rsidR="00000000" w:rsidRPr="00000000">
              <w:rPr>
                <w:color w:val="1f1f1f"/>
                <w:rtl w:val="0"/>
              </w:rPr>
              <w:t xml:space="preserve">Numérico (Int)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1">
            <w:pPr>
              <w:spacing w:after="480" w:lineRule="auto"/>
              <w:rPr>
                <w:color w:val="1f1f1f"/>
              </w:rPr>
            </w:pPr>
            <w:r w:rsidDel="00000000" w:rsidR="00000000" w:rsidRPr="00000000">
              <w:rPr>
                <w:b w:val="1"/>
                <w:bCs w:val="1"/>
                <w:color w:val="1f1f1f"/>
                <w:rtl w:val="0"/>
              </w:rPr>
              <w:t xml:space="preserve">Monetización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2">
            <w:pPr>
              <w:spacing w:after="480" w:lineRule="auto"/>
              <w:rPr>
                <w:color w:val="1f1f1f"/>
              </w:rPr>
            </w:pPr>
            <w:r w:rsidDel="00000000" w:rsidR="00000000" w:rsidRPr="00000000">
              <w:rPr>
                <w:color w:val="444746"/>
                <w:shd w:fill="e9eef6" w:val="clear"/>
                <w:rtl w:val="0"/>
              </w:rPr>
              <w:t xml:space="preserve">es_premium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3">
            <w:pPr>
              <w:spacing w:after="480" w:lineRule="auto"/>
              <w:rPr>
                <w:color w:val="1f1f1f"/>
              </w:rPr>
            </w:pPr>
            <w:r w:rsidDel="00000000" w:rsidR="00000000" w:rsidRPr="00000000">
              <w:rPr>
                <w:color w:val="1f1f1f"/>
                <w:rtl w:val="0"/>
              </w:rPr>
              <w:t xml:space="preserve">Booleano (0/1)</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4">
            <w:pPr>
              <w:spacing w:after="480" w:lineRule="auto"/>
              <w:rPr>
                <w:color w:val="1f1f1f"/>
              </w:rPr>
            </w:pPr>
            <w:r w:rsidDel="00000000" w:rsidR="00000000" w:rsidRPr="00000000">
              <w:rPr>
                <w:b w:val="1"/>
                <w:bCs w:val="1"/>
                <w:color w:val="1f1f1f"/>
                <w:rtl w:val="0"/>
              </w:rPr>
              <w:t xml:space="preserve">TARGET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Rule="auto"/>
              <w:rPr>
                <w:color w:val="1f1f1f"/>
              </w:rPr>
            </w:pPr>
            <w:r w:rsidDel="00000000" w:rsidR="00000000" w:rsidRPr="00000000">
              <w:rPr>
                <w:b w:val="1"/>
                <w:bCs w:val="1"/>
                <w:color w:val="444746"/>
                <w:shd w:fill="e9eef6" w:val="clear"/>
                <w:rtl w:val="0"/>
              </w:rPr>
              <w:t xml:space="preserve">churn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6">
            <w:pPr>
              <w:spacing w:after="480" w:lineRule="auto"/>
              <w:rPr>
                <w:color w:val="1f1f1f"/>
              </w:rPr>
            </w:pPr>
            <w:r w:rsidDel="00000000" w:rsidR="00000000" w:rsidRPr="00000000">
              <w:rPr>
                <w:b w:val="1"/>
                <w:bCs w:val="1"/>
                <w:color w:val="1f1f1f"/>
                <w:rtl w:val="0"/>
              </w:rPr>
              <w:t xml:space="preserve">Etiqueta (0/1)</w:t>
            </w:r>
            <w:r w:rsidDel="00000000" w:rsidR="00000000" w:rsidRPr="00000000">
              <w:rPr>
                <w:rtl w:val="0"/>
              </w:rPr>
            </w:r>
          </w:p>
        </w:tc>
      </w:tr>
    </w:tbl>
    <w:p w:rsidR="00000000" w:rsidDel="00000000" w:rsidP="00000000" w:rsidRDefault="00000000" w:rsidRPr="00000000" w14:paraId="000001F7">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F8">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F9">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FA">
      <w:pPr>
        <w:spacing w:after="240" w:before="240" w:lineRule="auto"/>
        <w:ind w:left="566.9291338582675" w:hanging="150"/>
        <w:rPr/>
      </w:pP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ind w:left="566.9291338582675" w:hanging="150"/>
        <w:rPr>
          <w:b w:val="1"/>
          <w:bCs w:val="1"/>
          <w:sz w:val="34"/>
          <w:szCs w:val="34"/>
        </w:rPr>
      </w:pPr>
      <w:bookmarkStart w:colFirst="0" w:colLast="0" w:name="_e42tmxa77hji" w:id="35"/>
      <w:bookmarkEnd w:id="35"/>
      <w:r w:rsidDel="00000000" w:rsidR="00000000" w:rsidRPr="00000000">
        <w:rPr>
          <w:b w:val="1"/>
          <w:bCs w:val="1"/>
          <w:sz w:val="34"/>
          <w:szCs w:val="34"/>
          <w:rtl w:val="0"/>
        </w:rPr>
        <w:t xml:space="preserve">5.7. Valor Estratégico del Dataset</w:t>
      </w:r>
    </w:p>
    <w:p w:rsidR="00000000" w:rsidDel="00000000" w:rsidP="00000000" w:rsidRDefault="00000000" w:rsidRPr="00000000" w14:paraId="000001FC">
      <w:pPr>
        <w:spacing w:after="240" w:before="240" w:lineRule="auto"/>
        <w:rPr/>
      </w:pPr>
      <w:r w:rsidDel="00000000" w:rsidR="00000000" w:rsidRPr="00000000">
        <w:rPr>
          <w:rtl w:val="0"/>
        </w:rPr>
        <w:t xml:space="preserve">La construcción de este dataset permite:</w:t>
      </w:r>
    </w:p>
    <w:p w:rsidR="00000000" w:rsidDel="00000000" w:rsidP="00000000" w:rsidRDefault="00000000" w:rsidRPr="00000000" w14:paraId="000001FD">
      <w:pPr>
        <w:numPr>
          <w:ilvl w:val="0"/>
          <w:numId w:val="19"/>
        </w:numPr>
        <w:spacing w:after="0" w:afterAutospacing="0" w:before="240" w:lineRule="auto"/>
        <w:ind w:left="720" w:hanging="360"/>
      </w:pPr>
      <w:r w:rsidDel="00000000" w:rsidR="00000000" w:rsidRPr="00000000">
        <w:rPr>
          <w:b w:val="1"/>
          <w:bCs w:val="1"/>
          <w:rtl w:val="0"/>
        </w:rPr>
        <w:t xml:space="preserve">Entrenamiento de Modelos:</w:t>
      </w:r>
      <w:r w:rsidDel="00000000" w:rsidR="00000000" w:rsidRPr="00000000">
        <w:rPr>
          <w:rtl w:val="0"/>
        </w:rPr>
        <w:t xml:space="preserve"> Proveer datos limpios para algoritmos de clasificación.</w:t>
      </w:r>
    </w:p>
    <w:p w:rsidR="00000000" w:rsidDel="00000000" w:rsidP="00000000" w:rsidRDefault="00000000" w:rsidRPr="00000000" w14:paraId="000001FE">
      <w:pPr>
        <w:numPr>
          <w:ilvl w:val="0"/>
          <w:numId w:val="19"/>
        </w:numPr>
        <w:spacing w:after="0" w:afterAutospacing="0" w:before="0" w:beforeAutospacing="0" w:lineRule="auto"/>
        <w:ind w:left="720" w:hanging="360"/>
      </w:pPr>
      <w:r w:rsidDel="00000000" w:rsidR="00000000" w:rsidRPr="00000000">
        <w:rPr>
          <w:b w:val="1"/>
          <w:bCs w:val="1"/>
          <w:rtl w:val="0"/>
        </w:rPr>
        <w:t xml:space="preserve">Detección Preventiva:</w:t>
      </w:r>
      <w:r w:rsidDel="00000000" w:rsidR="00000000" w:rsidRPr="00000000">
        <w:rPr>
          <w:rtl w:val="0"/>
        </w:rPr>
        <w:t xml:space="preserve"> Identificar segmentos de usuarios en riesgo antes de que abandonen.</w:t>
      </w:r>
    </w:p>
    <w:p w:rsidR="00000000" w:rsidDel="00000000" w:rsidP="00000000" w:rsidRDefault="00000000" w:rsidRPr="00000000" w14:paraId="000001FF">
      <w:pPr>
        <w:numPr>
          <w:ilvl w:val="0"/>
          <w:numId w:val="19"/>
        </w:numPr>
        <w:spacing w:after="240" w:before="0" w:beforeAutospacing="0" w:lineRule="auto"/>
        <w:ind w:left="720" w:hanging="360"/>
      </w:pPr>
      <w:r w:rsidDel="00000000" w:rsidR="00000000" w:rsidRPr="00000000">
        <w:rPr>
          <w:b w:val="1"/>
          <w:bCs w:val="1"/>
          <w:rtl w:val="0"/>
        </w:rPr>
        <w:t xml:space="preserve">Acciones de Retención:</w:t>
      </w:r>
      <w:r w:rsidDel="00000000" w:rsidR="00000000" w:rsidRPr="00000000">
        <w:rPr>
          <w:rtl w:val="0"/>
        </w:rPr>
        <w:t xml:space="preserve"> Disparar notificaciones personalizadas o incentivos basados en los pilares de progreso o hábitos.</w:t>
      </w:r>
    </w:p>
    <w:p w:rsidR="00000000" w:rsidDel="00000000" w:rsidP="00000000" w:rsidRDefault="00000000" w:rsidRPr="00000000" w14:paraId="00000200">
      <w:pPr>
        <w:spacing w:after="240" w:before="240" w:lineRule="auto"/>
        <w:ind w:left="720" w:firstLine="0"/>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4">
      <w:pPr>
        <w:spacing w:after="240" w:before="240" w:lineRule="auto"/>
        <w:jc w:val="center"/>
        <w:rPr>
          <w:b w:val="1"/>
          <w:bCs w:val="1"/>
          <w:sz w:val="28"/>
          <w:szCs w:val="28"/>
        </w:rPr>
      </w:pPr>
      <w:r w:rsidDel="00000000" w:rsidR="00000000" w:rsidRPr="00000000">
        <w:rPr>
          <w:b w:val="1"/>
          <w:bCs w:val="1"/>
          <w:sz w:val="28"/>
          <w:szCs w:val="28"/>
          <w:rtl w:val="0"/>
        </w:rPr>
        <w:t xml:space="preserve">ANEXOS</w:t>
      </w:r>
    </w:p>
    <w:p w:rsidR="00000000" w:rsidDel="00000000" w:rsidP="00000000" w:rsidRDefault="00000000" w:rsidRPr="00000000" w14:paraId="00000205">
      <w:pPr>
        <w:spacing w:after="240" w:before="240" w:lineRule="auto"/>
        <w:rPr/>
      </w:pPr>
      <w:r w:rsidDel="00000000" w:rsidR="00000000" w:rsidRPr="00000000">
        <w:rPr>
          <w:rtl w:val="0"/>
        </w:rPr>
        <w:t xml:space="preserve">Pantallas de las Consultas de Negocio:</w:t>
      </w:r>
    </w:p>
    <w:p w:rsidR="00000000" w:rsidDel="00000000" w:rsidP="00000000" w:rsidRDefault="00000000" w:rsidRPr="00000000" w14:paraId="00000206">
      <w:pPr>
        <w:spacing w:after="240" w:before="240" w:lineRule="auto"/>
        <w:rPr/>
      </w:pPr>
      <w:r w:rsidDel="00000000" w:rsidR="00000000" w:rsidRPr="00000000">
        <w:rPr>
          <w:rtl w:val="0"/>
        </w:rPr>
        <w:t xml:space="preserve">CONSULTA 1</w:t>
      </w:r>
    </w:p>
    <w:p w:rsidR="00000000" w:rsidDel="00000000" w:rsidP="00000000" w:rsidRDefault="00000000" w:rsidRPr="00000000" w14:paraId="00000207">
      <w:pPr>
        <w:spacing w:after="240" w:before="240" w:lineRule="auto"/>
        <w:rPr/>
      </w:pPr>
      <w:r w:rsidDel="00000000" w:rsidR="00000000" w:rsidRPr="00000000">
        <w:rPr/>
        <w:drawing>
          <wp:inline distB="114300" distT="114300" distL="114300" distR="114300">
            <wp:extent cx="5731200" cy="41402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CONSULTA 2:</w:t>
      </w:r>
    </w:p>
    <w:p w:rsidR="00000000" w:rsidDel="00000000" w:rsidP="00000000" w:rsidRDefault="00000000" w:rsidRPr="00000000" w14:paraId="00000213">
      <w:pPr>
        <w:spacing w:after="240" w:before="240" w:lineRule="auto"/>
        <w:rPr/>
      </w:pPr>
      <w:r w:rsidDel="00000000" w:rsidR="00000000" w:rsidRPr="00000000">
        <w:rPr/>
        <w:drawing>
          <wp:inline distB="114300" distT="114300" distL="114300" distR="114300">
            <wp:extent cx="5731200" cy="47498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CONSULTA 3:</w:t>
      </w:r>
    </w:p>
    <w:p w:rsidR="00000000" w:rsidDel="00000000" w:rsidP="00000000" w:rsidRDefault="00000000" w:rsidRPr="00000000" w14:paraId="00000216">
      <w:pPr>
        <w:spacing w:after="240" w:before="240" w:lineRule="auto"/>
        <w:rPr/>
      </w:pPr>
      <w:r w:rsidDel="00000000" w:rsidR="00000000" w:rsidRPr="00000000">
        <w:rPr/>
        <w:drawing>
          <wp:inline distB="114300" distT="114300" distL="114300" distR="114300">
            <wp:extent cx="5731200" cy="46482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CONSULTA 4:</w:t>
      </w:r>
    </w:p>
    <w:p w:rsidR="00000000" w:rsidDel="00000000" w:rsidP="00000000" w:rsidRDefault="00000000" w:rsidRPr="00000000" w14:paraId="00000219">
      <w:pPr>
        <w:spacing w:after="240" w:before="240" w:lineRule="auto"/>
        <w:rPr/>
      </w:pPr>
      <w:r w:rsidDel="00000000" w:rsidR="00000000" w:rsidRPr="00000000">
        <w:rPr/>
        <w:drawing>
          <wp:inline distB="114300" distT="114300" distL="114300" distR="114300">
            <wp:extent cx="5731200" cy="48387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CONSULTA 5:</w:t>
      </w:r>
    </w:p>
    <w:p w:rsidR="00000000" w:rsidDel="00000000" w:rsidP="00000000" w:rsidRDefault="00000000" w:rsidRPr="00000000" w14:paraId="0000021C">
      <w:pPr>
        <w:spacing w:after="240" w:before="240" w:lineRule="auto"/>
        <w:rPr/>
      </w:pPr>
      <w:r w:rsidDel="00000000" w:rsidR="00000000" w:rsidRPr="00000000">
        <w:rPr/>
        <w:drawing>
          <wp:inline distB="114300" distT="114300" distL="114300" distR="114300">
            <wp:extent cx="5731200" cy="35179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CONSULTA DE PANTALLA 1:</w:t>
      </w:r>
    </w:p>
    <w:p w:rsidR="00000000" w:rsidDel="00000000" w:rsidP="00000000" w:rsidRDefault="00000000" w:rsidRPr="00000000" w14:paraId="0000021F">
      <w:pPr>
        <w:spacing w:after="240" w:before="240" w:lineRule="auto"/>
        <w:rPr/>
      </w:pPr>
      <w:r w:rsidDel="00000000" w:rsidR="00000000" w:rsidRPr="00000000">
        <w:rPr/>
        <w:drawing>
          <wp:inline distB="114300" distT="114300" distL="114300" distR="114300">
            <wp:extent cx="5731200" cy="34544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CONSULTA DE PANTALLA 2:</w:t>
      </w:r>
    </w:p>
    <w:p w:rsidR="00000000" w:rsidDel="00000000" w:rsidP="00000000" w:rsidRDefault="00000000" w:rsidRPr="00000000" w14:paraId="00000221">
      <w:pPr>
        <w:spacing w:after="240" w:before="240" w:lineRule="auto"/>
        <w:rPr/>
      </w:pPr>
      <w:r w:rsidDel="00000000" w:rsidR="00000000" w:rsidRPr="00000000">
        <w:rPr/>
        <w:drawing>
          <wp:inline distB="114300" distT="114300" distL="114300" distR="114300">
            <wp:extent cx="5731200" cy="35052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CONSULTA DE PANTALLA 3:</w:t>
      </w:r>
    </w:p>
    <w:p w:rsidR="00000000" w:rsidDel="00000000" w:rsidP="00000000" w:rsidRDefault="00000000" w:rsidRPr="00000000" w14:paraId="00000224">
      <w:pPr>
        <w:spacing w:after="240" w:before="240" w:lineRule="auto"/>
        <w:rPr/>
      </w:pPr>
      <w:r w:rsidDel="00000000" w:rsidR="00000000" w:rsidRPr="00000000">
        <w:rPr/>
        <w:drawing>
          <wp:inline distB="114300" distT="114300" distL="114300" distR="114300">
            <wp:extent cx="5731200" cy="34798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CONSULTA DE PANTALLA 4:</w:t>
      </w:r>
    </w:p>
    <w:p w:rsidR="00000000" w:rsidDel="00000000" w:rsidP="00000000" w:rsidRDefault="00000000" w:rsidRPr="00000000" w14:paraId="00000227">
      <w:pPr>
        <w:spacing w:after="240" w:before="240" w:lineRule="auto"/>
        <w:rPr/>
      </w:pPr>
      <w:r w:rsidDel="00000000" w:rsidR="00000000" w:rsidRPr="00000000">
        <w:rPr/>
        <w:drawing>
          <wp:inline distB="114300" distT="114300" distL="114300" distR="114300">
            <wp:extent cx="5731200" cy="3467100"/>
            <wp:effectExtent b="0" l="0" r="0" t="0"/>
            <wp:docPr id="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CONSULTA DE PANTALLA 5:</w:t>
      </w:r>
    </w:p>
    <w:p w:rsidR="00000000" w:rsidDel="00000000" w:rsidP="00000000" w:rsidRDefault="00000000" w:rsidRPr="00000000" w14:paraId="0000022A">
      <w:pPr>
        <w:spacing w:after="240" w:before="240" w:lineRule="auto"/>
        <w:rPr/>
      </w:pPr>
      <w:r w:rsidDel="00000000" w:rsidR="00000000" w:rsidRPr="00000000">
        <w:rPr/>
        <w:drawing>
          <wp:inline distB="114300" distT="114300" distL="114300" distR="114300">
            <wp:extent cx="5731200" cy="3568700"/>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6.png"/><Relationship Id="rId22" Type="http://schemas.openxmlformats.org/officeDocument/2006/relationships/image" Target="media/image8.png"/><Relationship Id="rId10" Type="http://schemas.openxmlformats.org/officeDocument/2006/relationships/image" Target="media/image7.png"/><Relationship Id="rId21" Type="http://schemas.openxmlformats.org/officeDocument/2006/relationships/image" Target="media/image15.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17.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