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163" w:rsidRDefault="009C1538">
      <w:pPr>
        <w:pStyle w:val="normal0"/>
        <w:rPr>
          <w:b/>
        </w:rPr>
      </w:pPr>
      <w:r>
        <w:rPr>
          <w:b/>
        </w:rPr>
        <w:t>Evaluación “Introducción al Software R aplicado a la EPH” – Julio/Agosto 2018</w:t>
      </w:r>
    </w:p>
    <w:p w:rsidR="009C1538" w:rsidRPr="009C1538" w:rsidRDefault="009C1538">
      <w:pPr>
        <w:pStyle w:val="normal0"/>
        <w:rPr>
          <w:b/>
          <w:i/>
        </w:rPr>
      </w:pPr>
      <w:r w:rsidRPr="009C1538">
        <w:rPr>
          <w:b/>
          <w:i/>
        </w:rPr>
        <w:t>Universidad Nacional de General Sarmiento</w:t>
      </w:r>
    </w:p>
    <w:p w:rsidR="00447163" w:rsidRDefault="00447163">
      <w:pPr>
        <w:pStyle w:val="normal0"/>
      </w:pPr>
    </w:p>
    <w:p w:rsidR="00447163" w:rsidRDefault="00A80B55" w:rsidP="009C1538">
      <w:pPr>
        <w:pStyle w:val="normal0"/>
        <w:numPr>
          <w:ilvl w:val="0"/>
          <w:numId w:val="5"/>
        </w:numPr>
        <w:ind w:left="142" w:hanging="568"/>
        <w:contextualSpacing/>
        <w:jc w:val="both"/>
      </w:pPr>
      <w:r>
        <w:t xml:space="preserve">Seleccione la opción correcta para acceder a un elemento de un </w:t>
      </w:r>
      <w:proofErr w:type="spellStart"/>
      <w:r>
        <w:t>DataFrame</w:t>
      </w:r>
      <w:proofErr w:type="spellEnd"/>
      <w:r>
        <w:t xml:space="preserve"> (Data) a través de las especificación de la fila y columna en que se encuentra: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6"/>
        </w:numPr>
        <w:ind w:left="142" w:hanging="568"/>
        <w:contextualSpacing/>
        <w:jc w:val="both"/>
      </w:pPr>
      <w:r>
        <w:t>Data[</w:t>
      </w:r>
      <w:proofErr w:type="spellStart"/>
      <w:r>
        <w:t>fila,columna</w:t>
      </w:r>
      <w:proofErr w:type="spellEnd"/>
      <w:r>
        <w:t>]</w:t>
      </w:r>
    </w:p>
    <w:p w:rsidR="00447163" w:rsidRDefault="00A80B55" w:rsidP="009C1538">
      <w:pPr>
        <w:pStyle w:val="normal0"/>
        <w:numPr>
          <w:ilvl w:val="0"/>
          <w:numId w:val="6"/>
        </w:numPr>
        <w:ind w:left="142" w:hanging="568"/>
        <w:contextualSpacing/>
        <w:jc w:val="both"/>
      </w:pPr>
      <w:r>
        <w:t>Data[</w:t>
      </w:r>
      <w:proofErr w:type="spellStart"/>
      <w:r>
        <w:t>columna,fila</w:t>
      </w:r>
      <w:proofErr w:type="spellEnd"/>
      <w:r>
        <w:t>]</w:t>
      </w:r>
    </w:p>
    <w:p w:rsidR="00447163" w:rsidRDefault="00A80B55" w:rsidP="009C1538">
      <w:pPr>
        <w:pStyle w:val="normal0"/>
        <w:numPr>
          <w:ilvl w:val="0"/>
          <w:numId w:val="6"/>
        </w:numPr>
        <w:ind w:left="142" w:hanging="568"/>
        <w:contextualSpacing/>
        <w:jc w:val="both"/>
      </w:pPr>
      <w:r>
        <w:t>Data(</w:t>
      </w:r>
      <w:proofErr w:type="spellStart"/>
      <w:r>
        <w:t>columna,fila</w:t>
      </w:r>
      <w:proofErr w:type="spellEnd"/>
      <w:r>
        <w:t>)</w:t>
      </w:r>
    </w:p>
    <w:p w:rsidR="00447163" w:rsidRDefault="00A80B55" w:rsidP="009C1538">
      <w:pPr>
        <w:pStyle w:val="normal0"/>
        <w:numPr>
          <w:ilvl w:val="0"/>
          <w:numId w:val="6"/>
        </w:numPr>
        <w:ind w:left="142" w:hanging="568"/>
        <w:contextualSpacing/>
        <w:jc w:val="both"/>
      </w:pPr>
      <w:r>
        <w:t>Data(</w:t>
      </w:r>
      <w:proofErr w:type="spellStart"/>
      <w:r>
        <w:t>fila,columna</w:t>
      </w:r>
      <w:proofErr w:type="spellEnd"/>
      <w:r>
        <w:t>)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5"/>
        </w:numPr>
        <w:ind w:left="142" w:hanging="568"/>
        <w:jc w:val="both"/>
      </w:pPr>
      <w:r>
        <w:t>Seleccione  la/s opción/es correcta/s respecto a la utilización de los siguientes caracteres en R: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7"/>
        </w:numPr>
        <w:ind w:left="142" w:hanging="568"/>
        <w:contextualSpacing/>
        <w:jc w:val="both"/>
      </w:pPr>
      <w:r>
        <w:t xml:space="preserve">El signo </w:t>
      </w:r>
      <w:r>
        <w:rPr>
          <w:b/>
        </w:rPr>
        <w:t xml:space="preserve">$ </w:t>
      </w:r>
      <w:r>
        <w:t xml:space="preserve">se utiliza para especificar una de fila de un </w:t>
      </w:r>
      <w:proofErr w:type="spellStart"/>
      <w:r>
        <w:t>DataFrame</w:t>
      </w:r>
      <w:proofErr w:type="spellEnd"/>
    </w:p>
    <w:p w:rsidR="00447163" w:rsidRDefault="00A80B55" w:rsidP="009C1538">
      <w:pPr>
        <w:pStyle w:val="normal0"/>
        <w:numPr>
          <w:ilvl w:val="0"/>
          <w:numId w:val="7"/>
        </w:numPr>
        <w:ind w:left="142" w:hanging="568"/>
        <w:contextualSpacing/>
        <w:jc w:val="both"/>
      </w:pPr>
      <w:r>
        <w:t xml:space="preserve">El signo </w:t>
      </w:r>
      <w:r>
        <w:rPr>
          <w:b/>
        </w:rPr>
        <w:t>&lt;-</w:t>
      </w:r>
      <w:r>
        <w:t xml:space="preserve"> permite crear objetos, definiendo a su izquierda el nombre y a su derecha el contenido de los mismos.</w:t>
      </w:r>
    </w:p>
    <w:p w:rsidR="00447163" w:rsidRDefault="00A80B55" w:rsidP="009C1538">
      <w:pPr>
        <w:pStyle w:val="normal0"/>
        <w:numPr>
          <w:ilvl w:val="0"/>
          <w:numId w:val="7"/>
        </w:numPr>
        <w:ind w:left="142" w:hanging="568"/>
        <w:contextualSpacing/>
        <w:jc w:val="both"/>
      </w:pPr>
      <w:r>
        <w:t xml:space="preserve">El signo </w:t>
      </w:r>
      <w:r>
        <w:rPr>
          <w:b/>
        </w:rPr>
        <w:t xml:space="preserve">== </w:t>
      </w:r>
      <w:r>
        <w:t>sirve para realizar pruebas lógicas entre elementos</w:t>
      </w:r>
    </w:p>
    <w:p w:rsidR="00447163" w:rsidRDefault="00A80B55" w:rsidP="009C1538">
      <w:pPr>
        <w:pStyle w:val="normal0"/>
        <w:numPr>
          <w:ilvl w:val="0"/>
          <w:numId w:val="7"/>
        </w:numPr>
        <w:ind w:left="142" w:hanging="568"/>
        <w:contextualSpacing/>
        <w:jc w:val="both"/>
      </w:pPr>
      <w:r>
        <w:t xml:space="preserve">El </w:t>
      </w:r>
      <w:proofErr w:type="gramStart"/>
      <w:r>
        <w:t xml:space="preserve">signo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permite crear múltiples objetos y combinar cada uno de ellos. 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5"/>
        </w:numPr>
        <w:ind w:left="142" w:hanging="568"/>
        <w:jc w:val="both"/>
      </w:pPr>
      <w:r>
        <w:t>Seleccione la afirmación verdadera respecto a la sensibilidad del lenguaje “R” respecto a los caracteres especiales: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10"/>
        </w:numPr>
        <w:ind w:left="142" w:hanging="568"/>
        <w:contextualSpacing/>
        <w:jc w:val="both"/>
      </w:pPr>
      <w:r>
        <w:t xml:space="preserve">“R” </w:t>
      </w:r>
      <w:r>
        <w:rPr>
          <w:b/>
        </w:rPr>
        <w:t xml:space="preserve">es sensible </w:t>
      </w:r>
      <w:r>
        <w:t xml:space="preserve">a los espacios y a los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enter</w:t>
      </w:r>
      <w:proofErr w:type="spellEnd"/>
      <w:r>
        <w:t xml:space="preserve">) pero </w:t>
      </w:r>
      <w:r>
        <w:rPr>
          <w:b/>
        </w:rPr>
        <w:t>no</w:t>
      </w:r>
      <w:r>
        <w:t xml:space="preserve"> a las mayúsculas y minúsculas</w:t>
      </w:r>
    </w:p>
    <w:p w:rsidR="00447163" w:rsidRDefault="00A80B55" w:rsidP="009C1538">
      <w:pPr>
        <w:pStyle w:val="normal0"/>
        <w:numPr>
          <w:ilvl w:val="0"/>
          <w:numId w:val="10"/>
        </w:numPr>
        <w:ind w:left="142" w:hanging="568"/>
        <w:contextualSpacing/>
        <w:jc w:val="both"/>
      </w:pPr>
      <w:r>
        <w:t xml:space="preserve">“R” </w:t>
      </w:r>
      <w:r>
        <w:rPr>
          <w:b/>
        </w:rPr>
        <w:t>no es sensible</w:t>
      </w:r>
      <w:r>
        <w:t xml:space="preserve"> a los espacios y a los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enter</w:t>
      </w:r>
      <w:proofErr w:type="spellEnd"/>
      <w:r>
        <w:t xml:space="preserve">) pero </w:t>
      </w:r>
      <w:r>
        <w:rPr>
          <w:b/>
        </w:rPr>
        <w:t xml:space="preserve">si </w:t>
      </w:r>
      <w:r>
        <w:t>a las mayúsculas y minúsculas</w:t>
      </w:r>
    </w:p>
    <w:p w:rsidR="00447163" w:rsidRDefault="00A80B55" w:rsidP="009C1538">
      <w:pPr>
        <w:pStyle w:val="normal0"/>
        <w:numPr>
          <w:ilvl w:val="0"/>
          <w:numId w:val="10"/>
        </w:numPr>
        <w:ind w:left="142" w:hanging="568"/>
        <w:contextualSpacing/>
        <w:jc w:val="both"/>
      </w:pPr>
      <w:r>
        <w:t xml:space="preserve">“R” </w:t>
      </w:r>
      <w:r>
        <w:rPr>
          <w:b/>
        </w:rPr>
        <w:t xml:space="preserve">es sensible </w:t>
      </w:r>
      <w:r>
        <w:t xml:space="preserve">a los espacios, pero </w:t>
      </w:r>
      <w:r>
        <w:rPr>
          <w:b/>
        </w:rPr>
        <w:t>no</w:t>
      </w:r>
      <w:r>
        <w:t xml:space="preserve"> al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enter</w:t>
      </w:r>
      <w:proofErr w:type="spellEnd"/>
      <w:r>
        <w:t>) y a las mayúsculas y minúsculas</w:t>
      </w:r>
    </w:p>
    <w:p w:rsidR="00447163" w:rsidRDefault="00A80B55" w:rsidP="009C1538">
      <w:pPr>
        <w:pStyle w:val="normal0"/>
        <w:numPr>
          <w:ilvl w:val="0"/>
          <w:numId w:val="10"/>
        </w:numPr>
        <w:ind w:left="142" w:hanging="568"/>
        <w:contextualSpacing/>
        <w:jc w:val="both"/>
      </w:pPr>
      <w:r>
        <w:t xml:space="preserve">“R” </w:t>
      </w:r>
      <w:r>
        <w:rPr>
          <w:b/>
        </w:rPr>
        <w:t xml:space="preserve">es sensible </w:t>
      </w:r>
      <w:r>
        <w:t xml:space="preserve">al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enter</w:t>
      </w:r>
      <w:proofErr w:type="spellEnd"/>
      <w:r>
        <w:t xml:space="preserve">), pero </w:t>
      </w:r>
      <w:r>
        <w:rPr>
          <w:b/>
        </w:rPr>
        <w:t>no</w:t>
      </w:r>
      <w:r>
        <w:t xml:space="preserve"> a los espacios ya las mayúsculas y minúsculas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5"/>
        </w:numPr>
        <w:ind w:left="142" w:hanging="568"/>
        <w:jc w:val="both"/>
      </w:pPr>
      <w:r>
        <w:t xml:space="preserve">¿Qué carácter se utiliza para separar cada una de las transformaciones sucesivas a realizar sobre un </w:t>
      </w:r>
      <w:proofErr w:type="spellStart"/>
      <w:r>
        <w:t>dataframe</w:t>
      </w:r>
      <w:proofErr w:type="spellEnd"/>
      <w:r>
        <w:t xml:space="preserve">, con el paquete </w:t>
      </w:r>
      <w:proofErr w:type="spellStart"/>
      <w:r>
        <w:rPr>
          <w:b/>
        </w:rPr>
        <w:t>tidyverse</w:t>
      </w:r>
      <w:proofErr w:type="spellEnd"/>
      <w:r>
        <w:t>?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2"/>
        </w:numPr>
        <w:ind w:left="142" w:hanging="568"/>
        <w:contextualSpacing/>
        <w:jc w:val="both"/>
      </w:pPr>
      <w:r>
        <w:t>+</w:t>
      </w:r>
    </w:p>
    <w:p w:rsidR="00447163" w:rsidRDefault="00A80B55" w:rsidP="009C1538">
      <w:pPr>
        <w:pStyle w:val="normal0"/>
        <w:numPr>
          <w:ilvl w:val="0"/>
          <w:numId w:val="2"/>
        </w:numPr>
        <w:ind w:left="142" w:hanging="568"/>
        <w:contextualSpacing/>
        <w:jc w:val="both"/>
      </w:pPr>
      <w:r>
        <w:t>%&gt;%</w:t>
      </w:r>
    </w:p>
    <w:p w:rsidR="00447163" w:rsidRDefault="00A80B55" w:rsidP="009C1538">
      <w:pPr>
        <w:pStyle w:val="normal0"/>
        <w:numPr>
          <w:ilvl w:val="0"/>
          <w:numId w:val="2"/>
        </w:numPr>
        <w:ind w:left="142" w:hanging="568"/>
        <w:contextualSpacing/>
        <w:jc w:val="both"/>
      </w:pPr>
      <w:r>
        <w:t>[</w:t>
      </w:r>
      <w:r w:rsidR="000E4A7B">
        <w:t xml:space="preserve"> </w:t>
      </w:r>
      <w:r>
        <w:t>]</w:t>
      </w:r>
    </w:p>
    <w:p w:rsidR="00447163" w:rsidRDefault="00A80B55" w:rsidP="009C1538">
      <w:pPr>
        <w:pStyle w:val="normal0"/>
        <w:numPr>
          <w:ilvl w:val="0"/>
          <w:numId w:val="2"/>
        </w:numPr>
        <w:ind w:left="142" w:hanging="568"/>
        <w:contextualSpacing/>
        <w:jc w:val="both"/>
      </w:pPr>
      <w:r>
        <w:t>&amp;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5"/>
        </w:numPr>
        <w:ind w:left="142" w:hanging="568"/>
        <w:jc w:val="both"/>
      </w:pPr>
      <w:r>
        <w:t>Seleccione la/s opción/es correcta/s respecto a la utilización de las siguientes funciones: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4"/>
        </w:numPr>
        <w:ind w:left="142" w:hanging="568"/>
        <w:contextualSpacing/>
        <w:jc w:val="both"/>
      </w:pPr>
      <w:proofErr w:type="spellStart"/>
      <w:r>
        <w:rPr>
          <w:b/>
        </w:rPr>
        <w:t>mutate</w:t>
      </w:r>
      <w:proofErr w:type="spellEnd"/>
      <w:r>
        <w:t xml:space="preserve">: Permite agregar nuevas variables a un </w:t>
      </w:r>
      <w:proofErr w:type="spellStart"/>
      <w:r>
        <w:t>Dataframe</w:t>
      </w:r>
      <w:proofErr w:type="spellEnd"/>
    </w:p>
    <w:p w:rsidR="00447163" w:rsidRDefault="00A80B55" w:rsidP="009C1538">
      <w:pPr>
        <w:pStyle w:val="normal0"/>
        <w:numPr>
          <w:ilvl w:val="0"/>
          <w:numId w:val="4"/>
        </w:numPr>
        <w:ind w:left="142" w:hanging="568"/>
        <w:contextualSpacing/>
        <w:jc w:val="both"/>
      </w:pPr>
      <w:proofErr w:type="spellStart"/>
      <w:r>
        <w:rPr>
          <w:b/>
        </w:rPr>
        <w:t>filter</w:t>
      </w:r>
      <w:proofErr w:type="spellEnd"/>
      <w:r>
        <w:t xml:space="preserve">: Permite renombrar variables de un </w:t>
      </w:r>
      <w:proofErr w:type="spellStart"/>
      <w:r>
        <w:t>Dataframe</w:t>
      </w:r>
      <w:proofErr w:type="spellEnd"/>
    </w:p>
    <w:p w:rsidR="00447163" w:rsidRDefault="00A80B55" w:rsidP="009C1538">
      <w:pPr>
        <w:pStyle w:val="normal0"/>
        <w:numPr>
          <w:ilvl w:val="0"/>
          <w:numId w:val="4"/>
        </w:numPr>
        <w:ind w:left="142" w:hanging="568"/>
        <w:contextualSpacing/>
        <w:jc w:val="both"/>
      </w:pPr>
      <w:r>
        <w:rPr>
          <w:b/>
        </w:rPr>
        <w:t>paste</w:t>
      </w:r>
      <w:r>
        <w:t>: Permite crear un objeto que concatena los caracteres contenidos en otros objetos</w:t>
      </w:r>
    </w:p>
    <w:p w:rsidR="00447163" w:rsidRDefault="00A80B55" w:rsidP="009C1538">
      <w:pPr>
        <w:pStyle w:val="normal0"/>
        <w:numPr>
          <w:ilvl w:val="0"/>
          <w:numId w:val="4"/>
        </w:numPr>
        <w:ind w:left="142" w:hanging="568"/>
        <w:contextualSpacing/>
        <w:jc w:val="both"/>
      </w:pPr>
      <w:proofErr w:type="spellStart"/>
      <w:r>
        <w:rPr>
          <w:b/>
        </w:rPr>
        <w:t>select</w:t>
      </w:r>
      <w:proofErr w:type="spellEnd"/>
      <w:r>
        <w:t xml:space="preserve">: Permite conservar determinadas </w:t>
      </w:r>
      <w:r>
        <w:rPr>
          <w:b/>
        </w:rPr>
        <w:t xml:space="preserve">filas </w:t>
      </w:r>
      <w:r>
        <w:t xml:space="preserve">de un </w:t>
      </w:r>
      <w:proofErr w:type="spellStart"/>
      <w:r>
        <w:t>Dataframe</w:t>
      </w:r>
      <w:proofErr w:type="spellEnd"/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5"/>
        </w:numPr>
        <w:ind w:left="142" w:hanging="568"/>
        <w:contextualSpacing/>
        <w:jc w:val="both"/>
      </w:pPr>
      <w:r>
        <w:t>Seleccione la opción verdadera sobre la importación y escritura de archivos desde R: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8"/>
        </w:numPr>
        <w:ind w:left="142" w:hanging="568"/>
        <w:contextualSpacing/>
        <w:jc w:val="both"/>
      </w:pPr>
      <w:r>
        <w:t>Cualquier archivo, sin importar su extensión, puede importarse o escribirse desde R con la misma función</w:t>
      </w:r>
    </w:p>
    <w:p w:rsidR="00447163" w:rsidRDefault="00A80B55" w:rsidP="009C1538">
      <w:pPr>
        <w:pStyle w:val="normal0"/>
        <w:numPr>
          <w:ilvl w:val="0"/>
          <w:numId w:val="8"/>
        </w:numPr>
        <w:ind w:left="142" w:hanging="568"/>
        <w:contextualSpacing/>
        <w:jc w:val="both"/>
      </w:pPr>
      <w:r>
        <w:t>Según el tipo de extensión del archivo a importar o exportar, deben utilizarse distintas funciones de R.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5"/>
        </w:numPr>
        <w:ind w:left="142" w:hanging="568"/>
        <w:jc w:val="both"/>
      </w:pPr>
      <w:r>
        <w:t>¿</w:t>
      </w:r>
      <w:proofErr w:type="spellStart"/>
      <w:r>
        <w:t>Cual</w:t>
      </w:r>
      <w:proofErr w:type="spellEnd"/>
      <w:r>
        <w:t xml:space="preserve"> de los siguientes caracteres separa cada una de las capas de un gráfico realizado con la función </w:t>
      </w:r>
      <w:proofErr w:type="spellStart"/>
      <w:r>
        <w:rPr>
          <w:b/>
        </w:rPr>
        <w:t>ggplot</w:t>
      </w:r>
      <w:proofErr w:type="spellEnd"/>
      <w:r>
        <w:t>?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9"/>
        </w:numPr>
        <w:ind w:left="142" w:hanging="568"/>
        <w:contextualSpacing/>
        <w:jc w:val="both"/>
      </w:pPr>
      <w:r>
        <w:t>+</w:t>
      </w:r>
    </w:p>
    <w:p w:rsidR="00447163" w:rsidRDefault="00A80B55" w:rsidP="009C1538">
      <w:pPr>
        <w:pStyle w:val="normal0"/>
        <w:numPr>
          <w:ilvl w:val="0"/>
          <w:numId w:val="9"/>
        </w:numPr>
        <w:ind w:left="142" w:hanging="568"/>
        <w:contextualSpacing/>
        <w:jc w:val="both"/>
      </w:pPr>
      <w:r>
        <w:t>%&gt;%</w:t>
      </w:r>
    </w:p>
    <w:p w:rsidR="00447163" w:rsidRDefault="00A80B55" w:rsidP="009C1538">
      <w:pPr>
        <w:pStyle w:val="normal0"/>
        <w:numPr>
          <w:ilvl w:val="0"/>
          <w:numId w:val="9"/>
        </w:numPr>
        <w:ind w:left="142" w:hanging="568"/>
        <w:contextualSpacing/>
        <w:jc w:val="both"/>
      </w:pPr>
      <w:r>
        <w:t>[ ]</w:t>
      </w:r>
    </w:p>
    <w:p w:rsidR="00447163" w:rsidRDefault="00A80B55" w:rsidP="009C1538">
      <w:pPr>
        <w:pStyle w:val="normal0"/>
        <w:numPr>
          <w:ilvl w:val="0"/>
          <w:numId w:val="9"/>
        </w:numPr>
        <w:ind w:left="142" w:hanging="568"/>
        <w:contextualSpacing/>
        <w:jc w:val="both"/>
      </w:pPr>
      <w:r>
        <w:t>&amp;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5"/>
        </w:numPr>
        <w:ind w:left="142" w:hanging="568"/>
        <w:contextualSpacing/>
        <w:jc w:val="both"/>
      </w:pPr>
      <w:r>
        <w:t>Filtrar la Base Individual de la EPH del 1er Trimestre de 2017, a partir de la variable ESTADO, eliminando aquellos registros donde la Entrevista Individual no fue realizada. ¿</w:t>
      </w:r>
      <w:proofErr w:type="spellStart"/>
      <w:r>
        <w:t>Cuantos</w:t>
      </w:r>
      <w:proofErr w:type="spellEnd"/>
      <w:r>
        <w:t xml:space="preserve"> registros contiene la misma luego de aplicado el filtro? 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11"/>
        </w:numPr>
        <w:ind w:left="142" w:hanging="568"/>
        <w:contextualSpacing/>
        <w:jc w:val="both"/>
      </w:pPr>
      <w:r>
        <w:t>51012</w:t>
      </w:r>
    </w:p>
    <w:p w:rsidR="00447163" w:rsidRDefault="00A80B55" w:rsidP="009C1538">
      <w:pPr>
        <w:pStyle w:val="normal0"/>
        <w:numPr>
          <w:ilvl w:val="0"/>
          <w:numId w:val="11"/>
        </w:numPr>
        <w:ind w:left="142" w:hanging="568"/>
        <w:contextualSpacing/>
        <w:jc w:val="both"/>
      </w:pPr>
      <w:r>
        <w:t>58675</w:t>
      </w:r>
    </w:p>
    <w:p w:rsidR="00447163" w:rsidRDefault="00A80B55" w:rsidP="009C1538">
      <w:pPr>
        <w:pStyle w:val="normal0"/>
        <w:numPr>
          <w:ilvl w:val="0"/>
          <w:numId w:val="11"/>
        </w:numPr>
        <w:ind w:left="142" w:hanging="568"/>
        <w:contextualSpacing/>
        <w:jc w:val="both"/>
      </w:pPr>
      <w:r>
        <w:t>58620</w:t>
      </w:r>
    </w:p>
    <w:p w:rsidR="00447163" w:rsidRDefault="00A80B55" w:rsidP="009C1538">
      <w:pPr>
        <w:pStyle w:val="normal0"/>
        <w:numPr>
          <w:ilvl w:val="0"/>
          <w:numId w:val="11"/>
        </w:numPr>
        <w:ind w:left="142" w:hanging="568"/>
        <w:contextualSpacing/>
        <w:jc w:val="both"/>
      </w:pPr>
      <w:r>
        <w:t>55165</w:t>
      </w:r>
    </w:p>
    <w:p w:rsidR="001767CA" w:rsidRDefault="001767CA" w:rsidP="001767CA">
      <w:pPr>
        <w:pStyle w:val="normal0"/>
        <w:ind w:left="360"/>
      </w:pPr>
    </w:p>
    <w:p w:rsidR="001767CA" w:rsidRPr="001767CA" w:rsidRDefault="001767CA" w:rsidP="001767CA">
      <w:pPr>
        <w:pStyle w:val="normal0"/>
        <w:ind w:left="360"/>
        <w:rPr>
          <w:b/>
        </w:rPr>
      </w:pPr>
      <w:r w:rsidRPr="001767CA">
        <w:rPr>
          <w:b/>
        </w:rPr>
        <w:t>(AYUDA</w:t>
      </w:r>
      <w:r>
        <w:rPr>
          <w:b/>
        </w:rPr>
        <w:t xml:space="preserve"> punto 8</w:t>
      </w:r>
      <w:r w:rsidRPr="001767CA">
        <w:rPr>
          <w:b/>
        </w:rPr>
        <w:t>: La entrevista individual es no realizada cuando ESTADO toma valor 0)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5"/>
        </w:numPr>
        <w:ind w:left="142" w:hanging="568"/>
        <w:jc w:val="both"/>
      </w:pPr>
      <w:r>
        <w:t xml:space="preserve">Calcular el promedio de los Ingresos por la Ocupación principal de los OCUPADADOS </w:t>
      </w:r>
      <w:r w:rsidR="000B6F21">
        <w:t>–</w:t>
      </w:r>
      <w:r>
        <w:t xml:space="preserve"> ASALARIADOS</w:t>
      </w:r>
      <w:r w:rsidR="000B6F21">
        <w:t xml:space="preserve"> para el 1er Trimestre de 2017</w:t>
      </w:r>
      <w:r>
        <w:t>. ¿</w:t>
      </w:r>
      <w:r w:rsidR="000B6F21">
        <w:t>Cuál</w:t>
      </w:r>
      <w:r>
        <w:t xml:space="preserve"> de las opciones es la correcta?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1767CA" w:rsidP="009C1538">
      <w:pPr>
        <w:pStyle w:val="normal0"/>
        <w:numPr>
          <w:ilvl w:val="0"/>
          <w:numId w:val="1"/>
        </w:numPr>
        <w:ind w:left="142" w:hanging="568"/>
        <w:contextualSpacing/>
        <w:jc w:val="both"/>
      </w:pPr>
      <w:r>
        <w:t>110</w:t>
      </w:r>
      <w:r w:rsidR="00A80B55">
        <w:t>20.</w:t>
      </w:r>
      <w:r>
        <w:t>42</w:t>
      </w:r>
    </w:p>
    <w:p w:rsidR="004B1062" w:rsidRPr="004B1062" w:rsidRDefault="004B1062" w:rsidP="009C1538">
      <w:pPr>
        <w:pStyle w:val="normal0"/>
        <w:numPr>
          <w:ilvl w:val="0"/>
          <w:numId w:val="1"/>
        </w:numPr>
        <w:ind w:left="142" w:hanging="568"/>
        <w:contextualSpacing/>
        <w:jc w:val="both"/>
      </w:pPr>
      <w:r w:rsidRPr="004B1062">
        <w:t>12760.24</w:t>
      </w:r>
    </w:p>
    <w:p w:rsidR="00447163" w:rsidRDefault="001767CA" w:rsidP="009C1538">
      <w:pPr>
        <w:pStyle w:val="normal0"/>
        <w:numPr>
          <w:ilvl w:val="0"/>
          <w:numId w:val="1"/>
        </w:numPr>
        <w:ind w:left="142" w:hanging="568"/>
        <w:contextualSpacing/>
        <w:jc w:val="both"/>
      </w:pPr>
      <w:r>
        <w:t>10154</w:t>
      </w:r>
      <w:r w:rsidR="00A80B55">
        <w:t>.</w:t>
      </w:r>
      <w:r>
        <w:t>00</w:t>
      </w:r>
    </w:p>
    <w:p w:rsidR="00447163" w:rsidRDefault="001767CA" w:rsidP="009C1538">
      <w:pPr>
        <w:pStyle w:val="normal0"/>
        <w:numPr>
          <w:ilvl w:val="0"/>
          <w:numId w:val="1"/>
        </w:numPr>
        <w:ind w:left="142" w:hanging="568"/>
        <w:contextualSpacing/>
        <w:jc w:val="both"/>
      </w:pPr>
      <w:r>
        <w:t>11254</w:t>
      </w:r>
      <w:r w:rsidR="00A80B55">
        <w:t>.80</w:t>
      </w:r>
    </w:p>
    <w:p w:rsidR="001767CA" w:rsidRDefault="001767CA" w:rsidP="001767CA">
      <w:pPr>
        <w:pStyle w:val="normal0"/>
        <w:rPr>
          <w:b/>
        </w:rPr>
      </w:pPr>
    </w:p>
    <w:p w:rsidR="001767CA" w:rsidRPr="001767CA" w:rsidRDefault="001767CA" w:rsidP="001767CA">
      <w:pPr>
        <w:pStyle w:val="normal0"/>
        <w:rPr>
          <w:b/>
        </w:rPr>
      </w:pPr>
      <w:r w:rsidRPr="001767CA">
        <w:rPr>
          <w:b/>
        </w:rPr>
        <w:t>(AYUDA</w:t>
      </w:r>
      <w:r>
        <w:rPr>
          <w:b/>
        </w:rPr>
        <w:t xml:space="preserve"> puntos 9 y 10</w:t>
      </w:r>
      <w:r w:rsidRPr="001767CA">
        <w:rPr>
          <w:b/>
        </w:rPr>
        <w:t xml:space="preserve">: </w:t>
      </w:r>
      <w:r>
        <w:rPr>
          <w:b/>
        </w:rPr>
        <w:t>Chequear que ponderador corresponde utilizar</w:t>
      </w:r>
      <w:r w:rsidR="004B1062">
        <w:rPr>
          <w:b/>
        </w:rPr>
        <w:t>. Filtrar para obtener solo ingresos positivos</w:t>
      </w:r>
      <w:r w:rsidRPr="001767CA">
        <w:rPr>
          <w:b/>
        </w:rPr>
        <w:t>)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A80B55" w:rsidP="009C1538">
      <w:pPr>
        <w:pStyle w:val="normal0"/>
        <w:numPr>
          <w:ilvl w:val="0"/>
          <w:numId w:val="5"/>
        </w:numPr>
        <w:ind w:left="142" w:hanging="568"/>
        <w:jc w:val="both"/>
      </w:pPr>
      <w:r>
        <w:t xml:space="preserve">Calcular, según sexo, el promedio de los Ingresos por la Ocupación principal de los OCUPADADOS </w:t>
      </w:r>
      <w:r w:rsidR="000B6F21">
        <w:t>–</w:t>
      </w:r>
      <w:r>
        <w:t xml:space="preserve"> ASALARIADOS</w:t>
      </w:r>
      <w:r w:rsidR="000B6F21">
        <w:t xml:space="preserve"> para el 1er Trimestre de 2017</w:t>
      </w:r>
      <w:r>
        <w:t>. ¿Cuál de las opciones es la correcta?</w:t>
      </w:r>
    </w:p>
    <w:p w:rsidR="00447163" w:rsidRDefault="00447163" w:rsidP="009C1538">
      <w:pPr>
        <w:pStyle w:val="normal0"/>
        <w:ind w:left="142" w:hanging="568"/>
        <w:jc w:val="both"/>
      </w:pPr>
    </w:p>
    <w:p w:rsidR="00447163" w:rsidRDefault="001767CA" w:rsidP="003550C4">
      <w:pPr>
        <w:pStyle w:val="normal0"/>
        <w:numPr>
          <w:ilvl w:val="0"/>
          <w:numId w:val="3"/>
        </w:numPr>
        <w:ind w:left="142" w:hanging="568"/>
        <w:contextualSpacing/>
        <w:jc w:val="both"/>
      </w:pPr>
      <w:r>
        <w:t>Varones</w:t>
      </w:r>
      <w:r w:rsidR="00A80B55">
        <w:t>: 1</w:t>
      </w:r>
      <w:r>
        <w:t>4620.35</w:t>
      </w:r>
      <w:r w:rsidR="00A80B55">
        <w:t xml:space="preserve"> - Mujeres: 8</w:t>
      </w:r>
      <w:r>
        <w:t>945</w:t>
      </w:r>
      <w:r w:rsidR="00A80B55">
        <w:t>.</w:t>
      </w:r>
      <w:r>
        <w:t>34</w:t>
      </w:r>
    </w:p>
    <w:p w:rsidR="001767CA" w:rsidRDefault="001767CA" w:rsidP="001767CA">
      <w:pPr>
        <w:pStyle w:val="normal0"/>
        <w:numPr>
          <w:ilvl w:val="0"/>
          <w:numId w:val="3"/>
        </w:numPr>
        <w:ind w:left="142" w:hanging="568"/>
        <w:contextualSpacing/>
        <w:jc w:val="both"/>
      </w:pPr>
      <w:r>
        <w:t>Varones: 1589</w:t>
      </w:r>
      <w:r w:rsidR="00A80B55">
        <w:t>5.5</w:t>
      </w:r>
      <w:r>
        <w:t>0</w:t>
      </w:r>
      <w:r w:rsidR="00A80B55">
        <w:t xml:space="preserve"> - Mujeres: 10502.54</w:t>
      </w:r>
    </w:p>
    <w:p w:rsidR="001767CA" w:rsidRPr="001767CA" w:rsidRDefault="001767CA" w:rsidP="001767CA">
      <w:pPr>
        <w:pStyle w:val="normal0"/>
        <w:numPr>
          <w:ilvl w:val="0"/>
          <w:numId w:val="3"/>
        </w:numPr>
        <w:ind w:left="142" w:hanging="568"/>
        <w:contextualSpacing/>
        <w:jc w:val="both"/>
      </w:pPr>
      <w:r>
        <w:t>Varones</w:t>
      </w:r>
      <w:r w:rsidR="004B1062">
        <w:t xml:space="preserve">: </w:t>
      </w:r>
      <w:r w:rsidR="004B1062" w:rsidRPr="004B1062">
        <w:t>14403.70</w:t>
      </w:r>
      <w:r w:rsidR="004B1062">
        <w:t xml:space="preserve"> </w:t>
      </w:r>
      <w:r w:rsidRPr="001767CA">
        <w:t xml:space="preserve">- Mujeres: </w:t>
      </w:r>
      <w:r w:rsidR="004B1062" w:rsidRPr="004B1062">
        <w:t>10729.71</w:t>
      </w:r>
    </w:p>
    <w:p w:rsidR="00447163" w:rsidRDefault="001767CA" w:rsidP="009C1538">
      <w:pPr>
        <w:pStyle w:val="normal0"/>
        <w:numPr>
          <w:ilvl w:val="0"/>
          <w:numId w:val="3"/>
        </w:numPr>
        <w:ind w:left="142" w:hanging="568"/>
        <w:contextualSpacing/>
        <w:jc w:val="both"/>
      </w:pPr>
      <w:r>
        <w:t>Varones</w:t>
      </w:r>
      <w:r w:rsidR="00A80B55">
        <w:t xml:space="preserve">: </w:t>
      </w:r>
      <w:r w:rsidRPr="001767CA">
        <w:t>10684.76</w:t>
      </w:r>
      <w:r w:rsidR="00A80B55">
        <w:t xml:space="preserve"> - Mujeres: </w:t>
      </w:r>
      <w:r w:rsidRPr="001767CA">
        <w:t>8251.55</w:t>
      </w:r>
    </w:p>
    <w:sectPr w:rsidR="00447163" w:rsidSect="009C1538">
      <w:headerReference w:type="default" r:id="rId7"/>
      <w:footerReference w:type="default" r:id="rId8"/>
      <w:pgSz w:w="11909" w:h="16834"/>
      <w:pgMar w:top="1276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538" w:rsidRDefault="009C1538" w:rsidP="009C1538">
      <w:pPr>
        <w:spacing w:line="240" w:lineRule="auto"/>
      </w:pPr>
      <w:r>
        <w:separator/>
      </w:r>
    </w:p>
  </w:endnote>
  <w:endnote w:type="continuationSeparator" w:id="0">
    <w:p w:rsidR="009C1538" w:rsidRDefault="009C1538" w:rsidP="009C1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2470"/>
      <w:docPartObj>
        <w:docPartGallery w:val="Page Numbers (Bottom of Page)"/>
        <w:docPartUnique/>
      </w:docPartObj>
    </w:sdtPr>
    <w:sdtContent>
      <w:p w:rsidR="00777165" w:rsidRDefault="00144C24">
        <w:pPr>
          <w:pStyle w:val="Piedepgina"/>
          <w:jc w:val="center"/>
        </w:pPr>
        <w:fldSimple w:instr=" PAGE   \* MERGEFORMAT ">
          <w:r w:rsidR="004B1062">
            <w:rPr>
              <w:noProof/>
            </w:rPr>
            <w:t>2</w:t>
          </w:r>
        </w:fldSimple>
      </w:p>
    </w:sdtContent>
  </w:sdt>
  <w:p w:rsidR="00777165" w:rsidRDefault="0077716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538" w:rsidRDefault="009C1538" w:rsidP="009C1538">
      <w:pPr>
        <w:spacing w:line="240" w:lineRule="auto"/>
      </w:pPr>
      <w:r>
        <w:separator/>
      </w:r>
    </w:p>
  </w:footnote>
  <w:footnote w:type="continuationSeparator" w:id="0">
    <w:p w:rsidR="009C1538" w:rsidRDefault="009C1538" w:rsidP="009C153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538" w:rsidRDefault="009C1538">
    <w:pPr>
      <w:pStyle w:val="Encabezado"/>
    </w:pPr>
  </w:p>
  <w:p w:rsidR="009C1538" w:rsidRDefault="009C1538">
    <w:pPr>
      <w:pStyle w:val="Encabezado"/>
    </w:pPr>
  </w:p>
  <w:p w:rsidR="009C1538" w:rsidRDefault="009C1538">
    <w:pPr>
      <w:pStyle w:val="Encabezado"/>
    </w:pPr>
    <w:r>
      <w:t>Nombre y Apellido: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F551B"/>
    <w:multiLevelType w:val="multilevel"/>
    <w:tmpl w:val="6498B40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4F65203"/>
    <w:multiLevelType w:val="multilevel"/>
    <w:tmpl w:val="0F9A0CF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5668F7"/>
    <w:multiLevelType w:val="multilevel"/>
    <w:tmpl w:val="24B6B3D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5D850A4"/>
    <w:multiLevelType w:val="multilevel"/>
    <w:tmpl w:val="E640E68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6702989"/>
    <w:multiLevelType w:val="multilevel"/>
    <w:tmpl w:val="2B8E633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4245175"/>
    <w:multiLevelType w:val="multilevel"/>
    <w:tmpl w:val="6B4E15A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3E71900"/>
    <w:multiLevelType w:val="multilevel"/>
    <w:tmpl w:val="DE6C7F8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EA06C55"/>
    <w:multiLevelType w:val="multilevel"/>
    <w:tmpl w:val="9C3E884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8F55681"/>
    <w:multiLevelType w:val="multilevel"/>
    <w:tmpl w:val="987C440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9">
    <w:nsid w:val="76502F2F"/>
    <w:multiLevelType w:val="multilevel"/>
    <w:tmpl w:val="B754C59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81055EB"/>
    <w:multiLevelType w:val="multilevel"/>
    <w:tmpl w:val="AAD6888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F553DEE"/>
    <w:multiLevelType w:val="multilevel"/>
    <w:tmpl w:val="43465A6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11"/>
  </w:num>
  <w:num w:numId="8">
    <w:abstractNumId w:val="10"/>
  </w:num>
  <w:num w:numId="9">
    <w:abstractNumId w:val="4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163"/>
    <w:rsid w:val="000B6F21"/>
    <w:rsid w:val="000E4A7B"/>
    <w:rsid w:val="00144C24"/>
    <w:rsid w:val="001767CA"/>
    <w:rsid w:val="003550C4"/>
    <w:rsid w:val="00447163"/>
    <w:rsid w:val="004B1062"/>
    <w:rsid w:val="0060335C"/>
    <w:rsid w:val="00777165"/>
    <w:rsid w:val="009C1538"/>
    <w:rsid w:val="00A703A7"/>
    <w:rsid w:val="00A80B55"/>
    <w:rsid w:val="00BC4E13"/>
    <w:rsid w:val="00D96B1B"/>
    <w:rsid w:val="00F93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190"/>
  </w:style>
  <w:style w:type="paragraph" w:styleId="Ttulo1">
    <w:name w:val="heading 1"/>
    <w:basedOn w:val="normal0"/>
    <w:next w:val="normal0"/>
    <w:rsid w:val="0044716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4716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4716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4716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4716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4716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47163"/>
  </w:style>
  <w:style w:type="table" w:customStyle="1" w:styleId="TableNormal">
    <w:name w:val="Table Normal"/>
    <w:rsid w:val="0044716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4716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447163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semiHidden/>
    <w:unhideWhenUsed/>
    <w:rsid w:val="009C153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1538"/>
  </w:style>
  <w:style w:type="paragraph" w:styleId="Piedepgina">
    <w:name w:val="footer"/>
    <w:basedOn w:val="Normal"/>
    <w:link w:val="PiedepginaCar"/>
    <w:uiPriority w:val="99"/>
    <w:unhideWhenUsed/>
    <w:rsid w:val="009C153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53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INDEC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Weksler Guido</dc:creator>
  <cp:lastModifiedBy>gweks</cp:lastModifiedBy>
  <cp:revision>3</cp:revision>
  <dcterms:created xsi:type="dcterms:W3CDTF">2018-08-08T19:41:00Z</dcterms:created>
  <dcterms:modified xsi:type="dcterms:W3CDTF">2018-08-08T19:50:00Z</dcterms:modified>
</cp:coreProperties>
</file>