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5C"/>
          <w:sz w:val="34"/>
          <w:szCs w:val="34"/>
        </w:rPr>
        <w:t xml:space="preserve">RELATÓRIO DE VERIFICAÇÃO E TESTES</w:t>
      </w:r>
    </w:p>
    <w:p>
      <w:pPr>
        <w:spacing w:after="40"/>
        <w:jc w:val="center"/>
      </w:pPr>
      <w:r>
        <w:rPr>
          <w:b/>
          <w:bCs/>
          <w:color w:val="2A5298"/>
          <w:sz w:val="26"/>
          <w:szCs w:val="26"/>
        </w:rPr>
        <w:t xml:space="preserve">Sistema PCP — Aços Vital</w:t>
      </w:r>
    </w:p>
    <w:p>
      <w:pPr>
        <w:spacing w:after="260"/>
        <w:jc w:val="center"/>
      </w:pPr>
      <w:r>
        <w:rPr>
          <w:i/>
          <w:iCs/>
          <w:color w:val="5A6A80"/>
          <w:sz w:val="20"/>
          <w:szCs w:val="20"/>
        </w:rPr>
        <w:t xml:space="preserve">Estado atual, histórico de correções e resultado da verificação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Planejamento e Controle da Produção (PCP)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Responsável pela ferramenta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Guilherme Santos e Gabriel Ribeiro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do documento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15/07/2026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 coberto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24/06/2026 a 15/07/2026 (desenvolvimento contínuo)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Complementa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 Ciência e Enquadramento do Sistema PCP (07/2026)</w:t>
            </w:r>
          </w:p>
        </w:tc>
      </w:tr>
    </w:tbl>
    <w:p>
      <w:pPr>
        <w:spacing w:before="300"/>
      </w:pPr>
    </w:p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1. Objetivo deste documento</w:t>
      </w:r>
    </w:p>
    <w:p>
      <w:pPr>
        <w:spacing w:after="140"/>
      </w:pPr>
      <w:r>
        <w:rPr>
          <w:sz w:val="21"/>
          <w:szCs w:val="21"/>
        </w:rPr>
        <w:t xml:space="preserve">Este relatório registra, de forma resumida, tudo o que foi construído, testado e corrigido no Sistema PCP desde o início do seu desenvolvimento (24/06/2026) até a data de hoje, incluindo o que funcionou de primeira, o que apresentou problemas e como cada problema foi resolvido. Complementa o Documento de Ciência e Enquadramento, que descreve o sistema em si — aqui o foco é o histórico de qualidade e o estado atual verificado.</w:t>
      </w:r>
    </w:p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2. Resumo executivo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Volume de trabalho: </w:t>
      </w:r>
      <w:r>
        <w:rPr>
          <w:sz w:val="21"/>
          <w:szCs w:val="21"/>
        </w:rPr>
        <w:t xml:space="preserve">268 entregas (commits) desde 24/06/2026 até hoje — 171 correções de bugs, 69 funcionalidades novas, 11 melhorias de performance, 6 atualizações de documentação, 3 ajustes visuais, 1 correção de segurança dedicada e 1 reversão de funcionalidade.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Incidentes de produção: </w:t>
      </w:r>
      <w:r>
        <w:rPr>
          <w:sz w:val="21"/>
          <w:szCs w:val="21"/>
        </w:rPr>
        <w:t xml:space="preserve">6 incidentes relevantes identificados ao longo do período (detalhados na seção 4), todos corrigidos no mesmo dia ou no dia seguinte. Nenhum incidente em aberto no momento.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Verificação técnica de hoje (15/07/2026): </w:t>
      </w:r>
      <w:r>
        <w:rPr>
          <w:sz w:val="21"/>
          <w:szCs w:val="21"/>
        </w:rPr>
        <w:t xml:space="preserve">36 checks automatizados contra o sistema em produção (todos os 14 setores, permissões por perfil, buscas, relatórios) — 35 corretos de primeira, 1 problema encontrado e corrigido na hora (relatório geral retornava erro 500 há tempo indeterminado). Ver seção 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Estado atual: </w:t>
      </w:r>
      <w:r>
        <w:rPr>
          <w:sz w:val="21"/>
          <w:szCs w:val="21"/>
        </w:rPr>
        <w:t xml:space="preserve">Sistema estável e no ar, sem incidentes em aberto. Backup automático funcionando (2x ao dia, nuvem + cópia em pasta de rede). Nenhuma instabilidade de produção recorrente desde 07/07/2026.</w:t>
      </w:r>
    </w:p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3. Metodologia desta verificação</w:t>
      </w:r>
    </w:p>
    <w:p>
      <w:pPr>
        <w:spacing w:after="140"/>
      </w:pPr>
      <w:r>
        <w:rPr>
          <w:sz w:val="21"/>
          <w:szCs w:val="21"/>
        </w:rPr>
        <w:t xml:space="preserve">Este relatório foi produzido combinando três fontes: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Histórico de desenvolvimento: </w:t>
      </w:r>
      <w:r>
        <w:rPr>
          <w:sz w:val="21"/>
          <w:szCs w:val="21"/>
        </w:rPr>
        <w:t xml:space="preserve">análise de todos os 268 commits do repositório (mensagens, datas, arquivos alterados) e das anotações de sessões de trabalho anteriores, que registraram os incidentes conforme aconteceram.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Verificação estática: </w:t>
      </w:r>
      <w:r>
        <w:rPr>
          <w:sz w:val="21"/>
          <w:szCs w:val="21"/>
        </w:rPr>
        <w:t xml:space="preserve">checagem de tipos em todo o código-fonte (TypeScript) sem nenhum erro encontrado.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Verificação dinâmica (ao vivo): </w:t>
      </w:r>
      <w:r>
        <w:rPr>
          <w:sz w:val="21"/>
          <w:szCs w:val="21"/>
        </w:rPr>
        <w:t xml:space="preserve">chamadas diretas às APIs do sistema em produção, usando credenciais de teste geradas localmente (sem tocar em nenhum dado real) para simular os principais perfis de usuário: administrador, perfil PCP em modo somente leitura, operador do setor de Logística e operador de outro setor. Cobriu os 14 setores de produção, busca e ordenação em "Todos os Pedidos", permissões de acesso a "Entregues", e os relatórios administrativos.</w:t>
      </w:r>
    </w:p>
    <w:p>
      <w:pPr>
        <w:spacing w:after="140"/>
      </w:pPr>
      <w:r>
        <w:rPr>
          <w:i/>
          <w:iCs/>
          <w:color w:val="5A6A80"/>
          <w:sz w:val="21"/>
          <w:szCs w:val="21"/>
        </w:rPr>
        <w:t xml:space="preserve">Ressalva de transparência: não foi possível testar clicando na interface com um login real de usuário, por não haver credenciais de teste disponíveis neste ambiente. A verificação cobre a camada de backend/API — que é onde a lógica de permissão e os dados realmente são decididos — mas não substitui um teste visual completo de cada tela por um usuário humano.</w:t>
      </w:r>
    </w:p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4. Linha do tempo — principais incidentes e correções</w:t>
      </w:r>
    </w:p>
    <w:p>
      <w:pPr>
        <w:spacing w:after="140"/>
      </w:pPr>
      <w:r>
        <w:rPr>
          <w:sz w:val="21"/>
          <w:szCs w:val="21"/>
        </w:rPr>
        <w:t xml:space="preserve">Cada linha abaixo representa um problema real identificado durante o desenvolvimento e como foi resolvido. Nenhum destes incidentes está em aberto no momento.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900"/>
        <w:gridCol w:w="30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02–03/07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Instabilidade geral (erros 500/504, telas travadas)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Conexão com banco não era reaproveitada em produção (nova conexão a cada requisição), sem timeout, com retry automático em loop.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Corrigido: conexão única reaproveitada, timeouts em todas as rotas, remoção do retry em loop, error boundary global.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Auditoria de segurança da manhã causou quedas em cascata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Mudança ampla em CSP, middleware e autenticação de uma vez: bloqueou o WebSocket do Supabase (loop de reconexão), travou o dashboard, gerou tela branca sem JWT_SECRET.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os 5 problemas corrigidos no mesmo dia. Lição registrada: preferir mudanças pequenas e testadas isoladamente em vez de auditorias amplas.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praticamente inutilizável (500/504 por minutos)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Banco Supabase (plano gratuito, capacidade "Nano") sob incidente de capacidade da própria plataforma Supabase na região sa-east-1, coincidindo com pool de conexão pequeno demais (3) para as 5 consultas paralelas do dashboard.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Mitigações aplicadas: pool de conexão 3→8 (maior impacto), timeouts maiores, cache com reserva (fallback) em dashboard/kanban, polling de contingência mais espaçado. Confirmado normalizado nos logs.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Auditoria completa (segurança + lógica de negócio + performance)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Revisão ampla identificou: acesso indevido a comprovantes de entrega (IDOR), exclusão de arquivo sem checar posse, upload sem validar extensão, chaves de acesso expostas no controle de versão, e um bug de contabilização em duplicidade de quantidade em entregas parciais.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os itens confirmados corrigidos. Itens de alto risco (upgrade de versão do framework, refatoração de paginação) deixados de fora deliberadamente por exigirem ambiente de teste dedicado.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Criação de usuário retornava erro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formulário "Novo Usuário" tentava gravar numa coluna (is_superuser) que não existe na tabela real do banco.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Corrigido removendo a referência à coluna inexistente. Testado contra o banco real antes de subir.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13→14/07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automático parou de funcionar por cerca de 1 dia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 migração para uma nova conta/projeto na Vercel (13/07), a variável de configuração usada pelo backup automático não foi recriada no ambiente novo — o backup rodava mas era rejeitado silenciosamente, sem alerta.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 e corrigido em 15/07: variável recriada com o mesmo valor já usado localmente, backup manual de confirmação executado com sucesso.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14→15/07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Alerta de movimentação em tela cheia: implementado, ajustado 3 vezes e removido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Funcionalidade nova (aviso em tela cheia para Administração/PCP a cada movimentação) mostrou-se excessivamente interruptiva em dias de produção intensa — mesmo após ajustes (fechar sozinho em 5s, agrupar avisos, mostrar só o mais recente), continuava atrapalhando o uso do sistema.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Removida por decisão do usuário em 15/07. Documentação atualizada para não descrever uma funcionalidade que não existe mais.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em "Todos os Pedidos" não encontrava por número de pedido nem OP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campo de busca prometia buscar por "pedido, cliente, OP", mas a consulta só filtrava pela coluna de cliente.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Corrigido: busca agora cobre número do pedido, número da OP e cliente. Também passou a atualizar sozinha ao digitar, sem precisar clicar em "Filtrar".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 geral retornava erro 500 (achado nesta verificação)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 de colaboradores referenciava uma tabela de usuários antiga (auth_user) que não existe mais no banco atual — resquício de uma versão anterior do sistema.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Corrigido e testado (retorna 200 com dados corretos). Nota: essa tela não está acessível pelo menu atual do sistema, só por link direto — impacto real limitado.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5. O que foi entregue, por módulo — status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Emissão e cadastro de pedidos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Criação de pedidos com itens, roteiro de produção e anexos (desenho, PV, OP)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Fluxo por setor (14 setores)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Emissão, Usinagem, Corte Maçarico/Plasma/Laser, Estoque, Furação, Qualidade, Acabamento, Logística, Recebimento, Compras, Beneficiadores, Embalagem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14/14 respondendo corretamente na verificação de hoje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Pedidos parciais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Divisão de um item entre setores, com rastreio de quantidade em aberto/andamento/concluída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bug de quantidade duplicada corrigido em 07/07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Fotos por peça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de fotos no Acabamento/Embalagem, com compressão automática e múltiplos anexos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entregue em 14/07, com 4 correções/ajustes no mesmo dia (comportamento esperado de feature nova)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Kanban e painel de TV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Visualização em tempo real do andamento da produção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Retrabalho e divergências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e acompanhamento de reprovações e devoluções de qualidade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Usuários e permissões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Perfis (administrador, PCP, líder, operador), acesso somente leitura, múltiplos setores por usuário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os Pedidos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Lista geral, busca, filtros e ordenação, acessível (leitura) a todos os setores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bug de busca corrigido em 15/07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Entregas / Logística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entregas, comprovantes, canhotos assinados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acesso liberado ao responsável da Logística em 14/07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Relatórios e exportação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Relatórios por líder, geral e por pedido, exportação em Excel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 geral corrigido nesta verificação (15/07); demais relatórios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Backup automático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Rotina 2x/dia (nuvem + cópia em pasta de rede)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interrupção de ~1 dia corrigida em 15/07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Alerta de movimentação em tela cheia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Aviso automático de movimentações para Administração/PCP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REMOVIDO em 15/07 a pedido do usuário — não existe mais no sistema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6. Resultado da verificação ao vivo (15/07/2026)</w:t>
      </w:r>
    </w:p>
    <w:p>
      <w:pPr>
        <w:spacing w:after="140"/>
      </w:pPr>
      <w:r>
        <w:rPr>
          <w:sz w:val="21"/>
          <w:szCs w:val="21"/>
        </w:rPr>
        <w:t xml:space="preserve">36 verificações automatizadas rodadas contra o ambiente de produção real (pcp-acosvital.vercel.app):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Verificação de tipos (TypeScript)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erros em todo o código-fonte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Página de saúde (/api/health)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Responde 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Kanban, Em Produção, Divergências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respondem 200 pra administrador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setores de produção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os 14 endpoints de setor responderam 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14/14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Busca em Todos os Pedidos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número do pedido, por OP e ordenação por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 — corrigido nesta sessão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Permissão: acesso somente leitura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Consegue ler a lista de pedidos normalmente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Permissão: Logística acessa Entregues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 não-admin do setor Logística acessa; operador de outro setor é bloqueado (403)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Permissão: setor cruzado bloqueado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Operador de um setor tentando ver outro setor recebe 403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 geral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Retornava erro 500 (tabela antiga auth_user) — corrigido e testado com e sem filtro de período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CORRIGIDO nesta sessão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Relatório por líder, notificações, excluídos, TV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Todos responderam corretamente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spacing w:after="140"/>
      </w:pPr>
      <w:r>
        <w:rPr>
          <w:color w:val="5A6A80"/>
          <w:sz w:val="19"/>
          <w:szCs w:val="19"/>
        </w:rPr>
        <w:t xml:space="preserve">Commit verificado: 7b328de (15/07/2026, 11:25). Tempo de resposta das APIs testadas: entre 50ms e 380ms — dentro do esperado para uma aplicação serverless na região gru1 conectada a um banco em sa-east-1.</w:t>
      </w:r>
    </w:p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7. Limitações e riscos conhecidos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 banco de dados está hospedado em ambiente contratado pela coordenação do PCP (Supabase, plano gratuito, capacidade "Nano"), sujeito a limitações de capacidade sob uso simultâneo intenso, sem redundância de infraestrutura oficial da empresa.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Parte da rotina de backup local depende de um equipamento administrado pela coordenação do PCP estar ligado, não configurando redundância de nível corporativo.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 framework principal (Next.js) não está na versão mais recente; a atualização é uma mudança de maior risco e foi conscientemente adiada até haver necessidade concreta ou ambiente de teste adequado.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Alguns relatórios com grande volume de dados ainda não possuem paginação otimizada, o que pode impactar o tempo de carregamento em cenários de alto volume.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 verificação desta sessão cobriu a camada de API/backend; não substitui testes manuais na interface por um usuário real em cada tela.</w:t>
      </w:r>
    </w:p>
    <w:p>
      <w:pPr>
        <w:pStyle w:val="Heading1"/>
        <w:spacing w:after="120" w:before="300"/>
      </w:pPr>
      <w:r>
        <w:rPr>
          <w:b/>
          <w:bCs/>
          <w:color w:val="1A3A5C"/>
          <w:sz w:val="26"/>
          <w:szCs w:val="26"/>
        </w:rPr>
        <w:t xml:space="preserve">8. Conclusão</w:t>
      </w:r>
    </w:p>
    <w:p>
      <w:pPr>
        <w:spacing w:after="140"/>
      </w:pPr>
      <w:r>
        <w:rPr>
          <w:sz w:val="21"/>
          <w:szCs w:val="21"/>
        </w:rPr>
        <w:t xml:space="preserve">O Sistema PCP está, no momento deste relatório, estável e funcional. As instabilidades relevantes (queda em cascata de 03/07, incidente de capacidade de 06/07) ocorreram no início do desenvolvimento e não têm recorrido desde então — a mais de uma semana sem incidente de disponibilidade. Os problemas encontrados nesta verificação (busca sem retorno e relatório geral quebrado) foram identificados e corrigidos no mesmo dia, e o backup automático — peça central de continuidade dos dados — está confirmado funcionando.</w:t>
      </w:r>
    </w:p>
    <w:p>
      <w:pPr>
        <w:spacing w:after="140"/>
      </w:pPr>
      <w:r>
        <w:rPr>
          <w:sz w:val="21"/>
          <w:szCs w:val="21"/>
        </w:rPr>
        <w:t xml:space="preserve">Recomenda-se manter o monitoramento periódico do backup (nuvem + pasta de rede) e revisitar as limitações da seção 7 quando houver decisão sobre migração para infraestrutura definitiva da empresa.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2026-07-15T14:30:33.773Z</dcterms:created>
  <dcterms:modified xsi:type="dcterms:W3CDTF">2026-07-15T14:30:33.774Z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