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DE0DF" w14:textId="3F0CC34C" w:rsidR="00B843FE" w:rsidRDefault="00B843FE" w:rsidP="00B843FE">
      <w:pPr>
        <w:pStyle w:val="Titre1"/>
      </w:pPr>
      <w:r>
        <w:t>Exercice Java</w:t>
      </w:r>
      <w:r w:rsidR="003A5B13">
        <w:t xml:space="preserve"> </w:t>
      </w:r>
      <w:r w:rsidR="003A5B13" w:rsidRPr="003A5B13">
        <w:rPr>
          <w:b w:val="0"/>
        </w:rPr>
        <w:t>(10 points)</w:t>
      </w:r>
    </w:p>
    <w:p w14:paraId="45B87F76" w14:textId="77777777" w:rsidR="00AA122D" w:rsidRDefault="00AA122D" w:rsidP="00AA122D"/>
    <w:p w14:paraId="51FEB166" w14:textId="77777777" w:rsidR="00AA122D" w:rsidRDefault="00AA122D" w:rsidP="00AA122D">
      <w:r>
        <w:t>Une Clio a un moteur diesel, lorsqu’on démarre la voiture, le moteur fait « vroum ».</w:t>
      </w:r>
    </w:p>
    <w:p w14:paraId="32E88699" w14:textId="567D268A" w:rsidR="00AA122D" w:rsidRDefault="00AA122D" w:rsidP="00AA122D">
      <w:r>
        <w:t xml:space="preserve">Une Mégane a un moteur </w:t>
      </w:r>
      <w:r w:rsidR="008E5A0F">
        <w:t>électrique, il fait « bzzz »</w:t>
      </w:r>
      <w:r>
        <w:t>.</w:t>
      </w:r>
    </w:p>
    <w:p w14:paraId="1D806EAE" w14:textId="1C2A9C1F" w:rsidR="00AA122D" w:rsidRDefault="00694071" w:rsidP="00AA122D">
      <w:r>
        <w:t>L’Usine créé une voiture à partir du nom du modèle (on pourra remplacer la chaîne de caractère en entrée par un énuméré, pour être plus « propre »).</w:t>
      </w:r>
    </w:p>
    <w:p w14:paraId="4A490559" w14:textId="77777777" w:rsidR="00694071" w:rsidRDefault="00694071" w:rsidP="00AA122D"/>
    <w:p w14:paraId="616FF821" w14:textId="77777777" w:rsidR="00694071" w:rsidRDefault="00694071" w:rsidP="00694071">
      <w:r>
        <w:t>On souhaite obtenir l’affichage suivant :</w:t>
      </w:r>
    </w:p>
    <w:p w14:paraId="1F8EFFDA" w14:textId="77777777" w:rsidR="00694071" w:rsidRDefault="00694071" w:rsidP="00694071"/>
    <w:p w14:paraId="4BFA1D52" w14:textId="77777777" w:rsidR="00694071" w:rsidRPr="00AA122D" w:rsidRDefault="00694071" w:rsidP="00694071">
      <w:pPr>
        <w:ind w:left="708"/>
      </w:pPr>
      <w:r w:rsidRPr="00AA122D">
        <w:t>Je démarre ma Clio</w:t>
      </w:r>
      <w:r>
        <w:t>.</w:t>
      </w:r>
    </w:p>
    <w:p w14:paraId="5543A56F" w14:textId="77777777" w:rsidR="00694071" w:rsidRPr="00AA122D" w:rsidRDefault="00694071" w:rsidP="00694071">
      <w:pPr>
        <w:ind w:left="708"/>
      </w:pPr>
      <w:r>
        <w:t>V</w:t>
      </w:r>
      <w:r w:rsidRPr="00AA122D">
        <w:t>roum</w:t>
      </w:r>
    </w:p>
    <w:p w14:paraId="1F2E7A94" w14:textId="77777777" w:rsidR="00694071" w:rsidRPr="00AA122D" w:rsidRDefault="00694071" w:rsidP="00694071">
      <w:pPr>
        <w:ind w:left="708"/>
      </w:pPr>
      <w:r w:rsidRPr="00AA122D">
        <w:t>Je démarre ma Mégane</w:t>
      </w:r>
      <w:r>
        <w:t>.</w:t>
      </w:r>
    </w:p>
    <w:p w14:paraId="14A6EF0D" w14:textId="77724F47" w:rsidR="00694071" w:rsidRDefault="00694071" w:rsidP="00694071">
      <w:pPr>
        <w:ind w:left="708"/>
      </w:pPr>
      <w:r w:rsidRPr="00AA122D">
        <w:t>Bzzzz</w:t>
      </w:r>
    </w:p>
    <w:p w14:paraId="632D71B4" w14:textId="77777777" w:rsidR="00694071" w:rsidRDefault="00694071" w:rsidP="00AA122D"/>
    <w:p w14:paraId="6322CD8B" w14:textId="77777777" w:rsidR="00AA122D" w:rsidRDefault="00AA122D" w:rsidP="00AA122D">
      <w:r>
        <w:t>A partir du code Java suivant :</w:t>
      </w:r>
    </w:p>
    <w:p w14:paraId="6891C698" w14:textId="77777777" w:rsidR="00945F0B" w:rsidRPr="00525EF9" w:rsidRDefault="00945F0B" w:rsidP="00694071">
      <w:pPr>
        <w:rPr>
          <w:b/>
        </w:rPr>
      </w:pPr>
    </w:p>
    <w:p w14:paraId="749BB475" w14:textId="5ED54A68" w:rsidR="00AA122D" w:rsidRDefault="003023DB" w:rsidP="00AA1581">
      <w:pPr>
        <w:ind w:left="708"/>
        <w:rPr>
          <w:rFonts w:ascii="Monaco" w:hAnsi="Monaco"/>
          <w:b/>
          <w:sz w:val="20"/>
        </w:rPr>
      </w:pPr>
      <w:r w:rsidRPr="00525EF9">
        <w:rPr>
          <w:rFonts w:ascii="Monaco" w:hAnsi="Monaco"/>
          <w:b/>
          <w:bCs/>
          <w:sz w:val="20"/>
        </w:rPr>
        <w:t>public</w:t>
      </w:r>
      <w:r w:rsidRPr="00525EF9">
        <w:rPr>
          <w:rFonts w:ascii="Monaco" w:hAnsi="Monaco"/>
          <w:b/>
          <w:sz w:val="20"/>
        </w:rPr>
        <w:t xml:space="preserve"> </w:t>
      </w:r>
      <w:r w:rsidRPr="00525EF9">
        <w:rPr>
          <w:rFonts w:ascii="Monaco" w:hAnsi="Monaco"/>
          <w:b/>
          <w:bCs/>
          <w:sz w:val="20"/>
        </w:rPr>
        <w:t>class</w:t>
      </w:r>
      <w:r w:rsidRPr="00525EF9">
        <w:rPr>
          <w:rFonts w:ascii="Monaco" w:hAnsi="Monaco"/>
          <w:b/>
          <w:sz w:val="20"/>
        </w:rPr>
        <w:t xml:space="preserve"> </w:t>
      </w:r>
      <w:r w:rsidR="00844DC4" w:rsidRPr="00525EF9">
        <w:rPr>
          <w:rFonts w:ascii="Monaco" w:hAnsi="Monaco"/>
          <w:sz w:val="20"/>
        </w:rPr>
        <w:t>Test</w:t>
      </w:r>
      <w:r w:rsidRPr="00525EF9">
        <w:rPr>
          <w:rFonts w:ascii="Monaco" w:hAnsi="Monaco"/>
          <w:b/>
          <w:sz w:val="20"/>
        </w:rPr>
        <w:t xml:space="preserve"> {</w:t>
      </w:r>
    </w:p>
    <w:p w14:paraId="29B402F1" w14:textId="77777777" w:rsidR="00694071" w:rsidRPr="00525EF9" w:rsidRDefault="00694071" w:rsidP="00AA1581">
      <w:pPr>
        <w:ind w:left="708"/>
        <w:rPr>
          <w:rFonts w:ascii="Monaco" w:hAnsi="Monaco"/>
          <w:b/>
          <w:sz w:val="20"/>
        </w:rPr>
      </w:pPr>
    </w:p>
    <w:p w14:paraId="1466E8AA" w14:textId="77777777" w:rsidR="003023DB" w:rsidRPr="00525EF9" w:rsidRDefault="003023DB" w:rsidP="00AA1581">
      <w:pPr>
        <w:ind w:left="708"/>
        <w:rPr>
          <w:rFonts w:ascii="Monaco" w:hAnsi="Monaco"/>
          <w:b/>
          <w:sz w:val="20"/>
        </w:rPr>
      </w:pPr>
      <w:r w:rsidRPr="00525EF9">
        <w:rPr>
          <w:rFonts w:ascii="Monaco" w:hAnsi="Monaco"/>
          <w:b/>
          <w:sz w:val="20"/>
        </w:rPr>
        <w:t xml:space="preserve">  </w:t>
      </w:r>
      <w:r w:rsidRPr="00525EF9">
        <w:rPr>
          <w:rFonts w:ascii="Monaco" w:hAnsi="Monaco"/>
          <w:b/>
          <w:bCs/>
          <w:sz w:val="20"/>
        </w:rPr>
        <w:t>public</w:t>
      </w:r>
      <w:r w:rsidRPr="00525EF9">
        <w:rPr>
          <w:rFonts w:ascii="Monaco" w:hAnsi="Monaco"/>
          <w:b/>
          <w:sz w:val="20"/>
        </w:rPr>
        <w:t xml:space="preserve"> </w:t>
      </w:r>
      <w:r w:rsidRPr="00525EF9">
        <w:rPr>
          <w:rFonts w:ascii="Monaco" w:hAnsi="Monaco"/>
          <w:b/>
          <w:bCs/>
          <w:sz w:val="20"/>
        </w:rPr>
        <w:t>static</w:t>
      </w:r>
      <w:r w:rsidRPr="00525EF9">
        <w:rPr>
          <w:rFonts w:ascii="Monaco" w:hAnsi="Monaco"/>
          <w:b/>
          <w:sz w:val="20"/>
        </w:rPr>
        <w:t xml:space="preserve"> </w:t>
      </w:r>
      <w:r w:rsidRPr="00525EF9">
        <w:rPr>
          <w:rFonts w:ascii="Monaco" w:hAnsi="Monaco"/>
          <w:b/>
          <w:bCs/>
          <w:sz w:val="20"/>
        </w:rPr>
        <w:t>void</w:t>
      </w:r>
      <w:r w:rsidRPr="00525EF9">
        <w:rPr>
          <w:rFonts w:ascii="Monaco" w:hAnsi="Monaco"/>
          <w:b/>
          <w:sz w:val="20"/>
        </w:rPr>
        <w:t xml:space="preserve"> </w:t>
      </w:r>
      <w:r w:rsidRPr="00525EF9">
        <w:rPr>
          <w:rFonts w:ascii="Monaco" w:hAnsi="Monaco"/>
          <w:b/>
          <w:bCs/>
          <w:sz w:val="20"/>
        </w:rPr>
        <w:t>main</w:t>
      </w:r>
      <w:r w:rsidRPr="00525EF9">
        <w:rPr>
          <w:rFonts w:ascii="Monaco" w:hAnsi="Monaco"/>
          <w:b/>
          <w:sz w:val="20"/>
        </w:rPr>
        <w:t>(</w:t>
      </w:r>
      <w:r w:rsidRPr="00525EF9">
        <w:rPr>
          <w:rFonts w:ascii="Monaco" w:hAnsi="Monaco"/>
          <w:sz w:val="20"/>
        </w:rPr>
        <w:t>String[] args</w:t>
      </w:r>
      <w:r w:rsidRPr="00525EF9">
        <w:rPr>
          <w:rFonts w:ascii="Monaco" w:hAnsi="Monaco"/>
          <w:b/>
          <w:sz w:val="20"/>
        </w:rPr>
        <w:t>) {</w:t>
      </w:r>
    </w:p>
    <w:p w14:paraId="4AF8747C" w14:textId="17D4487B" w:rsidR="003023DB" w:rsidRPr="00525EF9" w:rsidRDefault="003023DB" w:rsidP="00AA1581">
      <w:pPr>
        <w:ind w:left="708"/>
        <w:rPr>
          <w:rFonts w:ascii="Monaco" w:hAnsi="Monaco"/>
          <w:sz w:val="20"/>
        </w:rPr>
      </w:pPr>
      <w:r w:rsidRPr="00525EF9">
        <w:rPr>
          <w:rFonts w:ascii="Monaco" w:hAnsi="Monaco"/>
          <w:sz w:val="20"/>
        </w:rPr>
        <w:t xml:space="preserve">    </w:t>
      </w:r>
      <w:r w:rsidR="00653F26" w:rsidRPr="00525EF9">
        <w:rPr>
          <w:rFonts w:ascii="Monaco" w:hAnsi="Monaco"/>
          <w:bCs/>
          <w:sz w:val="20"/>
        </w:rPr>
        <w:t>Usine.c</w:t>
      </w:r>
      <w:r w:rsidR="007B183B">
        <w:rPr>
          <w:rFonts w:ascii="Monaco" w:hAnsi="Monaco"/>
          <w:bCs/>
          <w:sz w:val="20"/>
        </w:rPr>
        <w:t>ré</w:t>
      </w:r>
      <w:r w:rsidR="00993B03">
        <w:rPr>
          <w:rFonts w:ascii="Monaco" w:hAnsi="Monaco"/>
          <w:bCs/>
          <w:sz w:val="20"/>
        </w:rPr>
        <w:t>erVoiture(</w:t>
      </w:r>
      <w:r w:rsidR="00694071" w:rsidRPr="00694071">
        <w:rPr>
          <w:rFonts w:ascii="Monaco" w:hAnsi="Monaco" w:cs="Monaco"/>
          <w:color w:val="000000" w:themeColor="text1"/>
          <w:sz w:val="22"/>
          <w:szCs w:val="22"/>
        </w:rPr>
        <w:t>"</w:t>
      </w:r>
      <w:r w:rsidR="00653F26" w:rsidRPr="00525EF9">
        <w:rPr>
          <w:rFonts w:ascii="Monaco" w:hAnsi="Monaco"/>
          <w:bCs/>
          <w:sz w:val="20"/>
        </w:rPr>
        <w:t>CLIO</w:t>
      </w:r>
      <w:r w:rsidR="00694071" w:rsidRPr="00694071">
        <w:rPr>
          <w:rFonts w:ascii="Monaco" w:hAnsi="Monaco" w:cs="Monaco"/>
          <w:color w:val="000000" w:themeColor="text1"/>
          <w:sz w:val="22"/>
          <w:szCs w:val="22"/>
        </w:rPr>
        <w:t>"</w:t>
      </w:r>
      <w:r w:rsidR="00653F26" w:rsidRPr="00525EF9">
        <w:rPr>
          <w:rFonts w:ascii="Monaco" w:hAnsi="Monaco"/>
          <w:bCs/>
          <w:sz w:val="20"/>
        </w:rPr>
        <w:t>).démarrer()</w:t>
      </w:r>
      <w:r w:rsidRPr="00525EF9">
        <w:rPr>
          <w:rFonts w:ascii="Monaco" w:hAnsi="Monaco"/>
          <w:sz w:val="20"/>
        </w:rPr>
        <w:t>;</w:t>
      </w:r>
    </w:p>
    <w:p w14:paraId="562D49BC" w14:textId="2DE235F2" w:rsidR="00653F26" w:rsidRPr="00525EF9" w:rsidRDefault="00653F26" w:rsidP="00AA1581">
      <w:pPr>
        <w:ind w:left="708"/>
        <w:rPr>
          <w:rFonts w:ascii="Monaco" w:hAnsi="Monaco"/>
          <w:sz w:val="20"/>
        </w:rPr>
      </w:pPr>
      <w:r w:rsidRPr="00525EF9">
        <w:rPr>
          <w:rFonts w:ascii="Monaco" w:hAnsi="Monaco"/>
          <w:b/>
          <w:sz w:val="20"/>
        </w:rPr>
        <w:t xml:space="preserve"> </w:t>
      </w:r>
      <w:r w:rsidRPr="00525EF9">
        <w:rPr>
          <w:rFonts w:ascii="Monaco" w:hAnsi="Monaco"/>
          <w:sz w:val="20"/>
        </w:rPr>
        <w:t xml:space="preserve">   </w:t>
      </w:r>
      <w:r w:rsidRPr="00525EF9">
        <w:rPr>
          <w:rFonts w:ascii="Monaco" w:hAnsi="Monaco"/>
          <w:bCs/>
          <w:sz w:val="20"/>
        </w:rPr>
        <w:t>Usine.c</w:t>
      </w:r>
      <w:r w:rsidR="007B183B">
        <w:rPr>
          <w:rFonts w:ascii="Monaco" w:hAnsi="Monaco"/>
          <w:bCs/>
          <w:sz w:val="20"/>
        </w:rPr>
        <w:t>ré</w:t>
      </w:r>
      <w:r w:rsidR="00993B03">
        <w:rPr>
          <w:rFonts w:ascii="Monaco" w:hAnsi="Monaco"/>
          <w:bCs/>
          <w:sz w:val="20"/>
        </w:rPr>
        <w:t>erVoiture(</w:t>
      </w:r>
      <w:r w:rsidR="00694071" w:rsidRPr="00694071">
        <w:rPr>
          <w:rFonts w:ascii="Monaco" w:hAnsi="Monaco" w:cs="Monaco"/>
          <w:color w:val="000000" w:themeColor="text1"/>
          <w:sz w:val="22"/>
          <w:szCs w:val="22"/>
        </w:rPr>
        <w:t>"</w:t>
      </w:r>
      <w:r w:rsidRPr="00525EF9">
        <w:rPr>
          <w:rFonts w:ascii="Monaco" w:hAnsi="Monaco"/>
          <w:bCs/>
          <w:sz w:val="20"/>
        </w:rPr>
        <w:t>MEGANE</w:t>
      </w:r>
      <w:r w:rsidR="00694071" w:rsidRPr="00694071">
        <w:rPr>
          <w:rFonts w:ascii="Monaco" w:hAnsi="Monaco" w:cs="Monaco"/>
          <w:color w:val="000000" w:themeColor="text1"/>
          <w:sz w:val="22"/>
          <w:szCs w:val="22"/>
        </w:rPr>
        <w:t>"</w:t>
      </w:r>
      <w:r w:rsidRPr="00525EF9">
        <w:rPr>
          <w:rFonts w:ascii="Monaco" w:hAnsi="Monaco"/>
          <w:bCs/>
          <w:sz w:val="20"/>
        </w:rPr>
        <w:t>).démarrer()</w:t>
      </w:r>
      <w:r w:rsidRPr="00525EF9">
        <w:rPr>
          <w:rFonts w:ascii="Monaco" w:hAnsi="Monaco"/>
          <w:sz w:val="20"/>
        </w:rPr>
        <w:t>;</w:t>
      </w:r>
    </w:p>
    <w:p w14:paraId="7679C213" w14:textId="77777777" w:rsidR="003023DB" w:rsidRPr="00525EF9" w:rsidRDefault="003023DB" w:rsidP="00AA1581">
      <w:pPr>
        <w:ind w:left="708"/>
        <w:rPr>
          <w:rFonts w:ascii="Monaco" w:hAnsi="Monaco"/>
          <w:b/>
          <w:sz w:val="20"/>
        </w:rPr>
      </w:pPr>
      <w:r w:rsidRPr="00525EF9">
        <w:rPr>
          <w:rFonts w:ascii="Monaco" w:hAnsi="Monaco"/>
          <w:b/>
          <w:sz w:val="20"/>
        </w:rPr>
        <w:t xml:space="preserve">  }</w:t>
      </w:r>
    </w:p>
    <w:p w14:paraId="381743BF" w14:textId="77777777" w:rsidR="00B843FE" w:rsidRPr="00525EF9" w:rsidRDefault="003023DB" w:rsidP="00AA1581">
      <w:pPr>
        <w:ind w:left="708"/>
        <w:rPr>
          <w:rFonts w:ascii="Monaco" w:hAnsi="Monaco"/>
          <w:b/>
          <w:sz w:val="20"/>
        </w:rPr>
      </w:pPr>
      <w:r w:rsidRPr="00525EF9">
        <w:rPr>
          <w:rFonts w:ascii="Monaco" w:hAnsi="Monaco"/>
          <w:b/>
          <w:sz w:val="20"/>
        </w:rPr>
        <w:t>}</w:t>
      </w:r>
    </w:p>
    <w:p w14:paraId="6EDFE94D" w14:textId="77777777" w:rsidR="00A17215" w:rsidRDefault="00A17215" w:rsidP="00694071"/>
    <w:p w14:paraId="476FCF95" w14:textId="46B2F2E4" w:rsidR="00A17215" w:rsidRDefault="00A17215" w:rsidP="00A17215">
      <w:pPr>
        <w:pStyle w:val="Paragraphedeliste"/>
        <w:numPr>
          <w:ilvl w:val="0"/>
          <w:numId w:val="1"/>
        </w:numPr>
      </w:pPr>
      <w:r>
        <w:t>Coder en java les classes</w:t>
      </w:r>
      <w:r w:rsidR="00802AC4">
        <w:t xml:space="preserve"> et méthodes</w:t>
      </w:r>
      <w:r w:rsidR="00A81D17">
        <w:t xml:space="preserve"> nécéssaires </w:t>
      </w:r>
      <w:r w:rsidR="00694071">
        <w:t>(en privilégiant la lisibilité et maintenabilité</w:t>
      </w:r>
      <w:bookmarkStart w:id="0" w:name="_GoBack"/>
      <w:bookmarkEnd w:id="0"/>
      <w:r w:rsidR="00694071">
        <w:t>)</w:t>
      </w:r>
      <w:r w:rsidR="00A81D17">
        <w:t>;</w:t>
      </w:r>
    </w:p>
    <w:p w14:paraId="1BAC275B" w14:textId="52D4B138" w:rsidR="00A81D17" w:rsidRPr="00AA122D" w:rsidRDefault="00A81D17" w:rsidP="00A81D17">
      <w:pPr>
        <w:pStyle w:val="Paragraphedeliste"/>
        <w:numPr>
          <w:ilvl w:val="0"/>
          <w:numId w:val="1"/>
        </w:numPr>
      </w:pPr>
      <w:r>
        <w:t>Ecrire le diagramme de classe.</w:t>
      </w:r>
    </w:p>
    <w:p w14:paraId="4DDA0013" w14:textId="77777777" w:rsidR="00F57D57" w:rsidRDefault="00F57D5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77B65B1" w14:textId="7703E891" w:rsidR="00C72B14" w:rsidRPr="00A77185" w:rsidRDefault="00C72B14" w:rsidP="00C72B14">
      <w:pPr>
        <w:pStyle w:val="Titre1"/>
        <w:rPr>
          <w:b w:val="0"/>
        </w:rPr>
      </w:pPr>
      <w:r>
        <w:lastRenderedPageBreak/>
        <w:t>Exercice SQL</w:t>
      </w:r>
      <w:r w:rsidR="00A77185">
        <w:t xml:space="preserve"> </w:t>
      </w:r>
      <w:r w:rsidR="00A77185" w:rsidRPr="00A77185">
        <w:rPr>
          <w:b w:val="0"/>
        </w:rPr>
        <w:t>(4 points)</w:t>
      </w:r>
    </w:p>
    <w:p w14:paraId="18258A68" w14:textId="77777777" w:rsidR="00C23D08" w:rsidRDefault="00C23D08" w:rsidP="00C23D08"/>
    <w:p w14:paraId="28BA001B" w14:textId="0B08A538" w:rsidR="00C23D08" w:rsidRDefault="00C23D08" w:rsidP="00C23D08">
      <w:r>
        <w:t>Les questions suivantes sont basées sur les tables ci-dessous :</w:t>
      </w:r>
    </w:p>
    <w:p w14:paraId="733B7FA2" w14:textId="7EEDBBA0" w:rsidR="00C23D08" w:rsidRPr="00C23D08" w:rsidRDefault="00C23D08" w:rsidP="00C23D08">
      <w:r>
        <w:t>(Un développeur livre un correctif pour un client)</w:t>
      </w:r>
    </w:p>
    <w:p w14:paraId="43F8F39E" w14:textId="77777777" w:rsidR="00C72B14" w:rsidRDefault="00C72B14" w:rsidP="00C72B14"/>
    <w:p w14:paraId="49D8FCB6" w14:textId="77777777" w:rsidR="00CE68F4" w:rsidRDefault="00CE68F4" w:rsidP="00CE68F4">
      <w:pPr>
        <w:pStyle w:val="Lgende"/>
        <w:keepNext/>
        <w:sectPr w:rsidR="00CE68F4" w:rsidSect="0073719F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09397DB" w14:textId="7BCB85CD" w:rsidR="00CE68F4" w:rsidRDefault="00CE68F4" w:rsidP="00CE68F4">
      <w:pPr>
        <w:pStyle w:val="Lgende"/>
        <w:keepNext/>
      </w:pPr>
      <w:r>
        <w:t>DEVELOPPEUR</w:t>
      </w:r>
    </w:p>
    <w:tbl>
      <w:tblPr>
        <w:tblStyle w:val="Listeclaire-Accent1"/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FA05F7" w14:paraId="728EA15D" w14:textId="77777777" w:rsidTr="00FA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09AAED7" w14:textId="10493C58" w:rsidR="00FA05F7" w:rsidRDefault="00FA05F7" w:rsidP="00C72B14">
            <w:r>
              <w:t>ID</w:t>
            </w:r>
          </w:p>
        </w:tc>
        <w:tc>
          <w:tcPr>
            <w:tcW w:w="1600" w:type="dxa"/>
          </w:tcPr>
          <w:p w14:paraId="193228C7" w14:textId="649CB849" w:rsidR="00FA05F7" w:rsidRDefault="00FA05F7" w:rsidP="00C7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600" w:type="dxa"/>
          </w:tcPr>
          <w:p w14:paraId="34531663" w14:textId="6B56AAD3" w:rsidR="00FA05F7" w:rsidRDefault="00FA05F7" w:rsidP="00C7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Salaire</w:t>
            </w:r>
          </w:p>
        </w:tc>
      </w:tr>
      <w:tr w:rsidR="00FA05F7" w14:paraId="33326EA0" w14:textId="77777777" w:rsidTr="00D7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D15EF9" w14:textId="1D9032AC" w:rsidR="00FA05F7" w:rsidRDefault="00FA05F7" w:rsidP="00C72B14">
            <w:r>
              <w:t>1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</w:tcBorders>
          </w:tcPr>
          <w:p w14:paraId="4F356FC4" w14:textId="0727F93E" w:rsidR="00FA05F7" w:rsidRDefault="00FA05F7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Guillaume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0D8EF7" w14:textId="23916284" w:rsidR="00FA05F7" w:rsidRDefault="00FA05F7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</w:tr>
      <w:tr w:rsidR="00FA05F7" w14:paraId="02EDAF17" w14:textId="77777777" w:rsidTr="00FA05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AB02AA" w14:textId="46536A1D" w:rsidR="00FA05F7" w:rsidRDefault="00FA05F7" w:rsidP="00C72B14">
            <w:r>
              <w:t>2</w:t>
            </w:r>
          </w:p>
        </w:tc>
        <w:tc>
          <w:tcPr>
            <w:tcW w:w="1600" w:type="dxa"/>
          </w:tcPr>
          <w:p w14:paraId="1391F4E0" w14:textId="1B7D3520" w:rsidR="00FA05F7" w:rsidRDefault="00FA05F7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Vincent</w:t>
            </w:r>
          </w:p>
        </w:tc>
        <w:tc>
          <w:tcPr>
            <w:tcW w:w="1600" w:type="dxa"/>
          </w:tcPr>
          <w:p w14:paraId="616BE2EE" w14:textId="2D6BD7EE" w:rsidR="00FA05F7" w:rsidRDefault="00FA05F7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</w:tr>
      <w:tr w:rsidR="00FA05F7" w14:paraId="6ECCE0B0" w14:textId="77777777" w:rsidTr="00D7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CAC23F" w14:textId="74B69A75" w:rsidR="00FA05F7" w:rsidRDefault="00D77284" w:rsidP="00C72B14">
            <w:r>
              <w:t>3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</w:tcBorders>
          </w:tcPr>
          <w:p w14:paraId="6D8AC7B8" w14:textId="1D478DFE" w:rsidR="00FA05F7" w:rsidRDefault="00FA05F7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1CE013" w14:textId="5D1F1C84" w:rsidR="00FA05F7" w:rsidRDefault="00FA05F7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</w:t>
            </w:r>
          </w:p>
        </w:tc>
      </w:tr>
      <w:tr w:rsidR="00FA05F7" w14:paraId="08287E56" w14:textId="77777777" w:rsidTr="00FA05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4D4AB16" w14:textId="5601C931" w:rsidR="00FA05F7" w:rsidRDefault="00D77284" w:rsidP="00C72B14">
            <w:r>
              <w:t>4</w:t>
            </w:r>
          </w:p>
        </w:tc>
        <w:tc>
          <w:tcPr>
            <w:tcW w:w="1600" w:type="dxa"/>
          </w:tcPr>
          <w:p w14:paraId="2DB4497A" w14:textId="0D95EC97" w:rsidR="00FA05F7" w:rsidRDefault="00FA05F7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</w:t>
            </w:r>
          </w:p>
        </w:tc>
        <w:tc>
          <w:tcPr>
            <w:tcW w:w="1600" w:type="dxa"/>
          </w:tcPr>
          <w:p w14:paraId="7873A908" w14:textId="4BA22144" w:rsidR="00FA05F7" w:rsidRDefault="00FA05F7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</w:tr>
    </w:tbl>
    <w:p w14:paraId="7D3F8391" w14:textId="77777777" w:rsidR="009C3751" w:rsidRDefault="009C3751" w:rsidP="00C72B14"/>
    <w:p w14:paraId="3489CBCE" w14:textId="1F8992A5" w:rsidR="00CE68F4" w:rsidRDefault="00CE68F4" w:rsidP="00CE68F4">
      <w:pPr>
        <w:pStyle w:val="Lgende"/>
        <w:keepNext/>
      </w:pPr>
      <w:r>
        <w:t xml:space="preserve">CLIENT </w:t>
      </w:r>
    </w:p>
    <w:tbl>
      <w:tblPr>
        <w:tblStyle w:val="Listeclaire-Accent1"/>
        <w:tblW w:w="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1445"/>
        <w:gridCol w:w="1554"/>
      </w:tblGrid>
      <w:tr w:rsidR="00075CA5" w14:paraId="37BD06F9" w14:textId="77777777" w:rsidTr="00D77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F997B2B" w14:textId="69C1500D" w:rsidR="009C3751" w:rsidRDefault="009C3751" w:rsidP="00C72B14">
            <w:r>
              <w:t>ID</w:t>
            </w:r>
          </w:p>
        </w:tc>
        <w:tc>
          <w:tcPr>
            <w:tcW w:w="1445" w:type="dxa"/>
          </w:tcPr>
          <w:p w14:paraId="1E171224" w14:textId="3828FB82" w:rsidR="009C3751" w:rsidRDefault="009C3751" w:rsidP="00C7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554" w:type="dxa"/>
          </w:tcPr>
          <w:p w14:paraId="761FA9AB" w14:textId="17457C93" w:rsidR="009C3751" w:rsidRDefault="009C3751" w:rsidP="00C7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</w:tr>
      <w:tr w:rsidR="00075CA5" w14:paraId="55621374" w14:textId="77777777" w:rsidTr="00D7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408D798" w14:textId="5FC8DEC7" w:rsidR="009C3751" w:rsidRDefault="009C3751" w:rsidP="00C72B14">
            <w:r>
              <w:t>1</w:t>
            </w:r>
          </w:p>
        </w:tc>
        <w:tc>
          <w:tcPr>
            <w:tcW w:w="1445" w:type="dxa"/>
          </w:tcPr>
          <w:p w14:paraId="6243897B" w14:textId="424F922D" w:rsidR="009C3751" w:rsidRDefault="009C3751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UEM</w:t>
            </w:r>
          </w:p>
        </w:tc>
        <w:tc>
          <w:tcPr>
            <w:tcW w:w="1554" w:type="dxa"/>
          </w:tcPr>
          <w:p w14:paraId="53FE146A" w14:textId="58B9EC4E" w:rsidR="009C3751" w:rsidRDefault="009C3751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Metz</w:t>
            </w:r>
          </w:p>
        </w:tc>
      </w:tr>
      <w:tr w:rsidR="00075CA5" w14:paraId="6D50ED73" w14:textId="77777777" w:rsidTr="00D7728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E912707" w14:textId="38176E28" w:rsidR="009C3751" w:rsidRDefault="009C3751" w:rsidP="00C72B14">
            <w:r>
              <w:t>2</w:t>
            </w:r>
          </w:p>
        </w:tc>
        <w:tc>
          <w:tcPr>
            <w:tcW w:w="1445" w:type="dxa"/>
          </w:tcPr>
          <w:p w14:paraId="119301E0" w14:textId="01A78E56" w:rsidR="009C3751" w:rsidRDefault="009C3751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</w:t>
            </w:r>
          </w:p>
        </w:tc>
        <w:tc>
          <w:tcPr>
            <w:tcW w:w="1554" w:type="dxa"/>
          </w:tcPr>
          <w:p w14:paraId="4FBBA90B" w14:textId="6FAB533F" w:rsidR="009C3751" w:rsidRDefault="009C3751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Strasbourg</w:t>
            </w:r>
          </w:p>
        </w:tc>
      </w:tr>
      <w:tr w:rsidR="00075CA5" w14:paraId="69B864BB" w14:textId="77777777" w:rsidTr="00D77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4B2488A" w14:textId="75E9C3A7" w:rsidR="009C3751" w:rsidRDefault="009C3751" w:rsidP="00C72B14">
            <w:r>
              <w:t>3</w:t>
            </w:r>
          </w:p>
        </w:tc>
        <w:tc>
          <w:tcPr>
            <w:tcW w:w="1445" w:type="dxa"/>
          </w:tcPr>
          <w:p w14:paraId="5695C866" w14:textId="140C1F62" w:rsidR="009C3751" w:rsidRDefault="009C3751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EDF</w:t>
            </w:r>
          </w:p>
        </w:tc>
        <w:tc>
          <w:tcPr>
            <w:tcW w:w="1554" w:type="dxa"/>
          </w:tcPr>
          <w:p w14:paraId="4B35CAF8" w14:textId="1AA5976B" w:rsidR="009C3751" w:rsidRDefault="009C3751" w:rsidP="00C7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Paris</w:t>
            </w:r>
          </w:p>
        </w:tc>
      </w:tr>
      <w:tr w:rsidR="00075CA5" w14:paraId="543539EA" w14:textId="77777777" w:rsidTr="00D772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1FD5590" w14:textId="2403D6AE" w:rsidR="009C3751" w:rsidRDefault="009C3751" w:rsidP="00C72B14">
            <w:r>
              <w:t>4</w:t>
            </w:r>
          </w:p>
        </w:tc>
        <w:tc>
          <w:tcPr>
            <w:tcW w:w="1445" w:type="dxa"/>
          </w:tcPr>
          <w:p w14:paraId="4EC86A46" w14:textId="301CB78A" w:rsidR="009C3751" w:rsidRDefault="009C3751" w:rsidP="00C7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</w:t>
            </w:r>
          </w:p>
        </w:tc>
        <w:tc>
          <w:tcPr>
            <w:tcW w:w="1554" w:type="dxa"/>
          </w:tcPr>
          <w:p w14:paraId="79A1EE05" w14:textId="5DAE9D57" w:rsidR="009C3751" w:rsidRDefault="009C3751" w:rsidP="00CE68F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Grenoble</w:t>
            </w:r>
          </w:p>
        </w:tc>
      </w:tr>
    </w:tbl>
    <w:p w14:paraId="20E50F5D" w14:textId="77777777" w:rsidR="00CE68F4" w:rsidRDefault="00CE68F4" w:rsidP="00C72B14">
      <w:pPr>
        <w:pStyle w:val="Titre1"/>
      </w:pPr>
    </w:p>
    <w:p w14:paraId="6F30E10C" w14:textId="77777777" w:rsidR="00CE68F4" w:rsidRPr="00CE68F4" w:rsidRDefault="00CE68F4" w:rsidP="00CE68F4">
      <w:pPr>
        <w:sectPr w:rsidR="00CE68F4" w:rsidRPr="00CE68F4" w:rsidSect="00CE68F4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87F1AB" w14:textId="29D99D2F" w:rsidR="00D77284" w:rsidRDefault="00D77284" w:rsidP="00D77284">
      <w:pPr>
        <w:pStyle w:val="Lgende"/>
        <w:keepNext/>
      </w:pPr>
      <w:r>
        <w:t xml:space="preserve">CORRECTIF </w:t>
      </w:r>
    </w:p>
    <w:tbl>
      <w:tblPr>
        <w:tblStyle w:val="Listeclaire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E68F4" w14:paraId="64A70650" w14:textId="77777777" w:rsidTr="00CE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533647C" w14:textId="0B002DAE" w:rsidR="00CE68F4" w:rsidRDefault="00D77284" w:rsidP="00CE68F4">
            <w:r>
              <w:t>DEVELOPPEUR_ID</w:t>
            </w:r>
          </w:p>
        </w:tc>
        <w:tc>
          <w:tcPr>
            <w:tcW w:w="3069" w:type="dxa"/>
          </w:tcPr>
          <w:p w14:paraId="5FA2D072" w14:textId="20E528AE" w:rsidR="00CE68F4" w:rsidRDefault="00D77284" w:rsidP="00CE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3069" w:type="dxa"/>
          </w:tcPr>
          <w:p w14:paraId="042398BC" w14:textId="12566518" w:rsidR="00CE68F4" w:rsidRDefault="00D77284" w:rsidP="00CE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CE68F4" w14:paraId="6AAB5C71" w14:textId="77777777" w:rsidTr="00CE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AA16BB" w14:textId="6E4B20CA" w:rsidR="00CE68F4" w:rsidRPr="00D77284" w:rsidRDefault="00D77284" w:rsidP="00D77284">
            <w:pPr>
              <w:tabs>
                <w:tab w:val="center" w:pos="1426"/>
              </w:tabs>
              <w:rPr>
                <w:b w:val="0"/>
              </w:rPr>
            </w:pPr>
            <w:r w:rsidRPr="00D77284">
              <w:rPr>
                <w:b w:val="0"/>
              </w:rPr>
              <w:t>2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</w:tcBorders>
          </w:tcPr>
          <w:p w14:paraId="763704CF" w14:textId="536557E1" w:rsidR="00CE68F4" w:rsidRDefault="00D77284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C06339" w14:textId="3FF4AA1B" w:rsidR="00CE68F4" w:rsidRDefault="00D77284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1/10/2015</w:t>
            </w:r>
          </w:p>
        </w:tc>
      </w:tr>
      <w:tr w:rsidR="00CE68F4" w14:paraId="4F19786C" w14:textId="77777777" w:rsidTr="00CE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B0659FB" w14:textId="71E9380A" w:rsidR="00CE68F4" w:rsidRPr="00D77284" w:rsidRDefault="00D77284" w:rsidP="00CE68F4">
            <w:pPr>
              <w:rPr>
                <w:b w:val="0"/>
              </w:rPr>
            </w:pPr>
            <w:r w:rsidRPr="00D77284">
              <w:rPr>
                <w:b w:val="0"/>
              </w:rPr>
              <w:t>2</w:t>
            </w:r>
          </w:p>
        </w:tc>
        <w:tc>
          <w:tcPr>
            <w:tcW w:w="3069" w:type="dxa"/>
          </w:tcPr>
          <w:p w14:paraId="4DB6C07C" w14:textId="1B17C7A7" w:rsidR="00CE68F4" w:rsidRDefault="00D77284" w:rsidP="00CE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69" w:type="dxa"/>
          </w:tcPr>
          <w:p w14:paraId="770327C4" w14:textId="23EF51FE" w:rsidR="00CE68F4" w:rsidRDefault="0048502F" w:rsidP="00CE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2/10/2015</w:t>
            </w:r>
          </w:p>
        </w:tc>
      </w:tr>
      <w:tr w:rsidR="00CE68F4" w14:paraId="08608D40" w14:textId="77777777" w:rsidTr="00CE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DA892" w14:textId="7A531A6C" w:rsidR="00CE68F4" w:rsidRPr="00D77284" w:rsidRDefault="00D77284" w:rsidP="00CE68F4">
            <w:pPr>
              <w:rPr>
                <w:b w:val="0"/>
              </w:rPr>
            </w:pPr>
            <w:r w:rsidRPr="00D77284">
              <w:rPr>
                <w:b w:val="0"/>
              </w:rPr>
              <w:t>2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</w:tcBorders>
          </w:tcPr>
          <w:p w14:paraId="35A89AA4" w14:textId="61298962" w:rsidR="00CE68F4" w:rsidRDefault="00D77284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4168DC" w14:textId="2F293EC3" w:rsidR="00CE68F4" w:rsidRDefault="0048502F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3/10/2015</w:t>
            </w:r>
          </w:p>
        </w:tc>
      </w:tr>
      <w:tr w:rsidR="00CE68F4" w14:paraId="64088D04" w14:textId="77777777" w:rsidTr="00CE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B17951B" w14:textId="529C7376" w:rsidR="00CE68F4" w:rsidRPr="0048502F" w:rsidRDefault="0048502F" w:rsidP="00CE68F4">
            <w:pPr>
              <w:rPr>
                <w:b w:val="0"/>
              </w:rPr>
            </w:pPr>
            <w:r w:rsidRPr="0048502F">
              <w:rPr>
                <w:b w:val="0"/>
              </w:rPr>
              <w:t>3</w:t>
            </w:r>
          </w:p>
        </w:tc>
        <w:tc>
          <w:tcPr>
            <w:tcW w:w="3069" w:type="dxa"/>
          </w:tcPr>
          <w:p w14:paraId="52C02A3D" w14:textId="5706606A" w:rsidR="00CE68F4" w:rsidRDefault="0048502F" w:rsidP="00CE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9" w:type="dxa"/>
          </w:tcPr>
          <w:p w14:paraId="312142B3" w14:textId="72D8ED2D" w:rsidR="00CE68F4" w:rsidRDefault="0048502F" w:rsidP="00CE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3/10/2015</w:t>
            </w:r>
          </w:p>
        </w:tc>
      </w:tr>
      <w:tr w:rsidR="0048502F" w14:paraId="2A35341B" w14:textId="77777777" w:rsidTr="0048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C8CFC1" w14:textId="62281990" w:rsidR="0048502F" w:rsidRPr="0048502F" w:rsidRDefault="0048502F" w:rsidP="00CE68F4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</w:tcBorders>
          </w:tcPr>
          <w:p w14:paraId="43D6F3B5" w14:textId="37698E9E" w:rsidR="0048502F" w:rsidRDefault="0048502F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50435E" w14:textId="070FC545" w:rsidR="0048502F" w:rsidRDefault="0048502F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3/10/2015</w:t>
            </w:r>
          </w:p>
        </w:tc>
      </w:tr>
      <w:tr w:rsidR="0048502F" w14:paraId="6148DA89" w14:textId="77777777" w:rsidTr="00CE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52F0D44" w14:textId="67910D0D" w:rsidR="0048502F" w:rsidRPr="0048502F" w:rsidRDefault="0048502F" w:rsidP="00CE68F4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069" w:type="dxa"/>
          </w:tcPr>
          <w:p w14:paraId="491C9CCE" w14:textId="42AE9AC4" w:rsidR="0048502F" w:rsidRDefault="0048502F" w:rsidP="00CE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69" w:type="dxa"/>
          </w:tcPr>
          <w:p w14:paraId="69B86007" w14:textId="030FAD87" w:rsidR="0048502F" w:rsidRDefault="0048502F" w:rsidP="00CE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4/10/2015</w:t>
            </w:r>
          </w:p>
        </w:tc>
      </w:tr>
      <w:tr w:rsidR="0048502F" w14:paraId="0C9C45A2" w14:textId="77777777" w:rsidTr="0048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D200F6" w14:textId="3F743263" w:rsidR="0048502F" w:rsidRPr="0048502F" w:rsidRDefault="0048502F" w:rsidP="00CE68F4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</w:tcBorders>
          </w:tcPr>
          <w:p w14:paraId="2B7BE391" w14:textId="67BDC9FE" w:rsidR="0048502F" w:rsidRDefault="0048502F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D5F170" w14:textId="0B80D622" w:rsidR="0048502F" w:rsidRDefault="0048502F" w:rsidP="00CE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4/10/2015</w:t>
            </w:r>
          </w:p>
        </w:tc>
      </w:tr>
    </w:tbl>
    <w:p w14:paraId="2DA2FA5F" w14:textId="77777777" w:rsidR="00CE68F4" w:rsidRDefault="00CE68F4" w:rsidP="00CE68F4"/>
    <w:p w14:paraId="0143E91B" w14:textId="4C77853F" w:rsidR="00C23D08" w:rsidRDefault="00D11CA3" w:rsidP="00C23D08">
      <w:r>
        <w:t>Coder</w:t>
      </w:r>
      <w:r w:rsidR="00C23D08">
        <w:t xml:space="preserve"> en SQL :</w:t>
      </w:r>
    </w:p>
    <w:p w14:paraId="05F86A5D" w14:textId="77777777" w:rsidR="00716AAF" w:rsidRDefault="00716AAF" w:rsidP="00C23D08"/>
    <w:p w14:paraId="25946743" w14:textId="7E60392D" w:rsidR="00C23D08" w:rsidRDefault="00C23D08" w:rsidP="00C23D08">
      <w:pPr>
        <w:pStyle w:val="Paragraphedeliste"/>
        <w:numPr>
          <w:ilvl w:val="0"/>
          <w:numId w:val="5"/>
        </w:numPr>
      </w:pPr>
      <w:r>
        <w:t>Quels sont les noms des développeurs ayant livré au moins un correctif pour le client « UEM » ?</w:t>
      </w:r>
    </w:p>
    <w:p w14:paraId="4C7E6829" w14:textId="6C892AC5" w:rsidR="00C23D08" w:rsidRDefault="00C23D08" w:rsidP="00C23D08">
      <w:pPr>
        <w:pStyle w:val="Paragraphedeliste"/>
        <w:numPr>
          <w:ilvl w:val="0"/>
          <w:numId w:val="5"/>
        </w:numPr>
      </w:pPr>
      <w:r>
        <w:t>Quels sont les noms des développeurs n’ayant jamais livré de correctifs (tous clients confondus) ?</w:t>
      </w:r>
    </w:p>
    <w:p w14:paraId="653AA97F" w14:textId="4FD506A7" w:rsidR="00C23D08" w:rsidRDefault="00C23D08" w:rsidP="00C23D08">
      <w:pPr>
        <w:pStyle w:val="Paragraphedeliste"/>
        <w:numPr>
          <w:ilvl w:val="0"/>
          <w:numId w:val="5"/>
        </w:numPr>
      </w:pPr>
      <w:r>
        <w:t>Quels sont les noms des développeurs ayant livré au moins 2 correctifs ?</w:t>
      </w:r>
    </w:p>
    <w:p w14:paraId="3A6D157A" w14:textId="326C6961" w:rsidR="00C23D08" w:rsidRDefault="000E53CF" w:rsidP="00C23D08">
      <w:pPr>
        <w:pStyle w:val="Paragraphedeliste"/>
        <w:numPr>
          <w:ilvl w:val="0"/>
          <w:numId w:val="5"/>
        </w:numPr>
      </w:pPr>
      <w:r>
        <w:t xml:space="preserve">Créez une table </w:t>
      </w:r>
      <w:r w:rsidRPr="000E53CF">
        <w:rPr>
          <w:i/>
        </w:rPr>
        <w:t>c</w:t>
      </w:r>
      <w:r w:rsidR="00C23D08" w:rsidRPr="000E53CF">
        <w:rPr>
          <w:i/>
        </w:rPr>
        <w:t>hampion(id, nom)</w:t>
      </w:r>
      <w:r>
        <w:t>, contenant les développeurs dont le salaire est supérieur</w:t>
      </w:r>
      <w:r w:rsidR="00B77A0C">
        <w:t xml:space="preserve"> ou égal</w:t>
      </w:r>
      <w:r>
        <w:t xml:space="preserve"> à 40000.</w:t>
      </w:r>
    </w:p>
    <w:p w14:paraId="30D65B1A" w14:textId="77777777" w:rsidR="002B7086" w:rsidRDefault="002B708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0A6D6B4" w14:textId="5E270583" w:rsidR="00C72B14" w:rsidRDefault="00C72B14" w:rsidP="00C72B14">
      <w:pPr>
        <w:pStyle w:val="Titre1"/>
      </w:pPr>
      <w:r>
        <w:t>Questions ouvertes</w:t>
      </w:r>
      <w:r w:rsidR="003A5B13">
        <w:t xml:space="preserve"> </w:t>
      </w:r>
      <w:r w:rsidR="003A5B13" w:rsidRPr="003A5B13">
        <w:rPr>
          <w:b w:val="0"/>
        </w:rPr>
        <w:t>(6 points)</w:t>
      </w:r>
    </w:p>
    <w:p w14:paraId="5B879D38" w14:textId="77777777" w:rsidR="00C72B14" w:rsidRDefault="00C72B14" w:rsidP="00C72B14"/>
    <w:p w14:paraId="7CA74169" w14:textId="294CB4A7" w:rsidR="00A17215" w:rsidRDefault="00CD5639" w:rsidP="00C72B14">
      <w:r>
        <w:t>Répondre</w:t>
      </w:r>
      <w:r w:rsidR="00A17215">
        <w:t xml:space="preserve"> </w:t>
      </w:r>
      <w:r w:rsidR="00270756">
        <w:t xml:space="preserve">à chaque question </w:t>
      </w:r>
      <w:r w:rsidR="00A17215">
        <w:t>en 3-4 lignes maximum :</w:t>
      </w:r>
    </w:p>
    <w:p w14:paraId="378551B4" w14:textId="77777777" w:rsidR="00A17215" w:rsidRDefault="00A17215" w:rsidP="00C72B14"/>
    <w:p w14:paraId="3AB72EB3" w14:textId="6DB65FCE" w:rsidR="00F232E5" w:rsidRDefault="00195310" w:rsidP="00F232E5">
      <w:pPr>
        <w:pStyle w:val="Paragraphedeliste"/>
        <w:numPr>
          <w:ilvl w:val="0"/>
          <w:numId w:val="2"/>
        </w:numPr>
      </w:pPr>
      <w:r>
        <w:t>Qu’</w:t>
      </w:r>
      <w:r w:rsidR="00C72B14">
        <w:t>aimeriez</w:t>
      </w:r>
      <w:r>
        <w:t>-vous voir changé</w:t>
      </w:r>
      <w:r w:rsidR="00C72B14">
        <w:t xml:space="preserve"> en Java ?</w:t>
      </w:r>
    </w:p>
    <w:p w14:paraId="07CEF78D" w14:textId="0C810980" w:rsidR="00A17215" w:rsidRDefault="005B17B9" w:rsidP="00C72B14">
      <w:pPr>
        <w:pStyle w:val="Paragraphedeliste"/>
        <w:numPr>
          <w:ilvl w:val="0"/>
          <w:numId w:val="2"/>
        </w:numPr>
      </w:pPr>
      <w:r>
        <w:t>Plusieurs traitemen</w:t>
      </w:r>
      <w:r w:rsidR="00E35AB8">
        <w:t>t</w:t>
      </w:r>
      <w:r>
        <w:t xml:space="preserve">s de mon application </w:t>
      </w:r>
      <w:r w:rsidR="008E6FAD">
        <w:t xml:space="preserve">ont besoin de consulter des données contenues dans un objet. Pour économiser de la mémoire, on pourrait partager cet objet pour qu’il ne soit instancié qu’une seule fois. Quel </w:t>
      </w:r>
      <w:r w:rsidR="008E6FAD">
        <w:rPr>
          <w:i/>
        </w:rPr>
        <w:t>design pattern</w:t>
      </w:r>
      <w:r w:rsidR="008E6FAD">
        <w:t xml:space="preserve"> utilisez-vous ?</w:t>
      </w:r>
    </w:p>
    <w:p w14:paraId="29FB8FED" w14:textId="77777777" w:rsidR="008E6FAD" w:rsidRDefault="008E6FAD" w:rsidP="00C72B14">
      <w:pPr>
        <w:pStyle w:val="Paragraphedeliste"/>
        <w:numPr>
          <w:ilvl w:val="0"/>
          <w:numId w:val="2"/>
        </w:numPr>
      </w:pPr>
      <w:r>
        <w:t xml:space="preserve">Un objet </w:t>
      </w:r>
      <w:r w:rsidRPr="008E6FAD">
        <w:rPr>
          <w:i/>
        </w:rPr>
        <w:t>Server</w:t>
      </w:r>
      <w:r>
        <w:rPr>
          <w:i/>
        </w:rPr>
        <w:t xml:space="preserve"> </w:t>
      </w:r>
      <w:r>
        <w:t xml:space="preserve">contient des données importantes pour tous les clients qui y sont connectés. Ça serait trop couteux pour chaque client de demander, de manière répétée, si l’état du </w:t>
      </w:r>
      <w:r>
        <w:rPr>
          <w:i/>
        </w:rPr>
        <w:t xml:space="preserve">Server </w:t>
      </w:r>
      <w:r>
        <w:t xml:space="preserve">a changé. A la place, on veut que le </w:t>
      </w:r>
      <w:r w:rsidRPr="008E6FAD">
        <w:rPr>
          <w:i/>
        </w:rPr>
        <w:t xml:space="preserve">Server </w:t>
      </w:r>
      <w:r>
        <w:t xml:space="preserve">avertisse les clients. </w:t>
      </w:r>
      <w:r w:rsidRPr="008E6FAD">
        <w:t>Quel</w:t>
      </w:r>
      <w:r>
        <w:t xml:space="preserve"> </w:t>
      </w:r>
      <w:r>
        <w:rPr>
          <w:i/>
        </w:rPr>
        <w:t xml:space="preserve">design pattern </w:t>
      </w:r>
      <w:r>
        <w:t>utilisez-vous ?</w:t>
      </w:r>
    </w:p>
    <w:p w14:paraId="529A3ADC" w14:textId="61371768" w:rsidR="00A36761" w:rsidRDefault="00A36761" w:rsidP="00C72B14">
      <w:pPr>
        <w:pStyle w:val="Paragraphedeliste"/>
        <w:numPr>
          <w:ilvl w:val="0"/>
          <w:numId w:val="2"/>
        </w:numPr>
      </w:pPr>
      <w:r>
        <w:t xml:space="preserve">Décrivez le </w:t>
      </w:r>
      <w:r>
        <w:rPr>
          <w:i/>
        </w:rPr>
        <w:t>design pattern MVC</w:t>
      </w:r>
      <w:r>
        <w:t>.</w:t>
      </w:r>
    </w:p>
    <w:p w14:paraId="2C737DAA" w14:textId="66745BF7" w:rsidR="00D60249" w:rsidRDefault="00D60249" w:rsidP="00D60249">
      <w:pPr>
        <w:pStyle w:val="Paragraphedeliste"/>
        <w:numPr>
          <w:ilvl w:val="0"/>
          <w:numId w:val="2"/>
        </w:numPr>
      </w:pPr>
      <w:r>
        <w:t>Quelle est la différence entre « == » et « equals » ?</w:t>
      </w:r>
    </w:p>
    <w:p w14:paraId="03538764" w14:textId="45F80BCF" w:rsidR="00202E7B" w:rsidRPr="00202E7B" w:rsidRDefault="00202E7B" w:rsidP="00202E7B">
      <w:pPr>
        <w:pStyle w:val="Paragraphedeliste"/>
        <w:numPr>
          <w:ilvl w:val="0"/>
          <w:numId w:val="2"/>
        </w:numPr>
        <w:rPr>
          <w:color w:val="4F81BD" w:themeColor="accent1"/>
        </w:rPr>
      </w:pPr>
      <w:r>
        <w:rPr>
          <w:color w:val="000000" w:themeColor="text1"/>
        </w:rPr>
        <w:t xml:space="preserve">En SQL, à quoi sert </w:t>
      </w:r>
      <w:r>
        <w:rPr>
          <w:i/>
          <w:color w:val="000000" w:themeColor="text1"/>
        </w:rPr>
        <w:t>UNION</w:t>
      </w:r>
      <w:r>
        <w:rPr>
          <w:color w:val="000000" w:themeColor="text1"/>
        </w:rPr>
        <w:t xml:space="preserve"> et quelle est la différence avec </w:t>
      </w:r>
      <w:r>
        <w:rPr>
          <w:i/>
          <w:color w:val="000000" w:themeColor="text1"/>
        </w:rPr>
        <w:t>UNION ALL</w:t>
      </w:r>
      <w:r>
        <w:rPr>
          <w:color w:val="000000" w:themeColor="text1"/>
        </w:rPr>
        <w:t> ?</w:t>
      </w:r>
    </w:p>
    <w:p w14:paraId="4B9B96C0" w14:textId="08194807" w:rsidR="00731030" w:rsidRPr="007101C4" w:rsidRDefault="00731030" w:rsidP="00731030">
      <w:pPr>
        <w:pStyle w:val="Paragraphedeliste"/>
        <w:numPr>
          <w:ilvl w:val="0"/>
          <w:numId w:val="2"/>
        </w:numPr>
        <w:rPr>
          <w:color w:val="4F81BD" w:themeColor="accent1"/>
        </w:rPr>
      </w:pPr>
      <w:r>
        <w:rPr>
          <w:color w:val="000000" w:themeColor="text1"/>
        </w:rPr>
        <w:t xml:space="preserve">Quelle est la différence entre </w:t>
      </w:r>
      <w:r>
        <w:rPr>
          <w:i/>
          <w:color w:val="000000" w:themeColor="text1"/>
        </w:rPr>
        <w:t xml:space="preserve">INNER </w:t>
      </w:r>
      <w:r>
        <w:rPr>
          <w:color w:val="000000" w:themeColor="text1"/>
        </w:rPr>
        <w:t xml:space="preserve">et </w:t>
      </w:r>
      <w:r>
        <w:rPr>
          <w:i/>
          <w:color w:val="000000" w:themeColor="text1"/>
        </w:rPr>
        <w:t>OUTER JOIN</w:t>
      </w:r>
      <w:r>
        <w:rPr>
          <w:color w:val="000000" w:themeColor="text1"/>
        </w:rPr>
        <w:t> ? Expliquez avec un exemple.</w:t>
      </w:r>
    </w:p>
    <w:p w14:paraId="253C3DB7" w14:textId="77777777" w:rsidR="00A77185" w:rsidRDefault="00A77185" w:rsidP="00A77185">
      <w:pPr>
        <w:pStyle w:val="Paragraphedeliste"/>
        <w:numPr>
          <w:ilvl w:val="0"/>
          <w:numId w:val="2"/>
        </w:numPr>
      </w:pPr>
      <w:r>
        <w:t>Qu’est-ce que J2EE ?</w:t>
      </w:r>
    </w:p>
    <w:p w14:paraId="13185F4A" w14:textId="77777777" w:rsidR="00A77185" w:rsidRPr="00B13203" w:rsidRDefault="00A77185" w:rsidP="00A77185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Un environnement pour développer et déployer des applications</w:t>
      </w:r>
      <w:r>
        <w:rPr>
          <w:color w:val="4F81BD" w:themeColor="accent1"/>
        </w:rPr>
        <w:t xml:space="preserve"> web</w:t>
      </w:r>
      <w:r w:rsidRPr="00B13203">
        <w:rPr>
          <w:color w:val="4F81BD" w:themeColor="accent1"/>
        </w:rPr>
        <w:t xml:space="preserve"> « entreprise »</w:t>
      </w:r>
      <w:r>
        <w:rPr>
          <w:color w:val="4F81BD" w:themeColor="accent1"/>
        </w:rPr>
        <w:t> :</w:t>
      </w:r>
      <w:r w:rsidRPr="00B13203">
        <w:rPr>
          <w:color w:val="4F81BD" w:themeColor="accent1"/>
        </w:rPr>
        <w:t xml:space="preserve"> </w:t>
      </w:r>
      <w:r>
        <w:rPr>
          <w:color w:val="4F81BD" w:themeColor="accent1"/>
        </w:rPr>
        <w:t>fourni des services, APIs, protocoles, etc</w:t>
      </w:r>
      <w:r w:rsidRPr="00B13203">
        <w:rPr>
          <w:color w:val="4F81BD" w:themeColor="accent1"/>
        </w:rPr>
        <w:t>.</w:t>
      </w:r>
    </w:p>
    <w:p w14:paraId="290C4A23" w14:textId="77777777" w:rsidR="00A77185" w:rsidRDefault="00A77185" w:rsidP="00A77185">
      <w:pPr>
        <w:pStyle w:val="Paragraphedeliste"/>
        <w:numPr>
          <w:ilvl w:val="0"/>
          <w:numId w:val="2"/>
        </w:numPr>
      </w:pPr>
      <w:r>
        <w:t>Que contient un fichier JAR ? un fichier WAR ? un fichier EAR ?</w:t>
      </w:r>
    </w:p>
    <w:p w14:paraId="5784F9A7" w14:textId="77777777" w:rsidR="00A77185" w:rsidRPr="00B13203" w:rsidRDefault="00A77185" w:rsidP="00A77185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JAR : librairies Java génériques, ressources, etc.</w:t>
      </w:r>
    </w:p>
    <w:p w14:paraId="236A6CD0" w14:textId="77777777" w:rsidR="00A77185" w:rsidRPr="00B13203" w:rsidRDefault="00A77185" w:rsidP="00A77185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WAR : une application web complète ;</w:t>
      </w:r>
    </w:p>
    <w:p w14:paraId="243F235C" w14:textId="5863BDD2" w:rsidR="00A77185" w:rsidRPr="00A77185" w:rsidRDefault="00A77185" w:rsidP="00A77185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EAR : une « enterprise application » : un ensemble de jar, ressources, applications web, etc.</w:t>
      </w:r>
    </w:p>
    <w:sectPr w:rsidR="00A77185" w:rsidRPr="00A77185" w:rsidSect="00CE68F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904"/>
    <w:multiLevelType w:val="hybridMultilevel"/>
    <w:tmpl w:val="7CFA0B3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526641"/>
    <w:multiLevelType w:val="hybridMultilevel"/>
    <w:tmpl w:val="42423BFA"/>
    <w:lvl w:ilvl="0" w:tplc="29FCF75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93E31"/>
    <w:multiLevelType w:val="hybridMultilevel"/>
    <w:tmpl w:val="345AEA5A"/>
    <w:lvl w:ilvl="0" w:tplc="29FCF75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40D9A"/>
    <w:multiLevelType w:val="hybridMultilevel"/>
    <w:tmpl w:val="F1E4511C"/>
    <w:lvl w:ilvl="0" w:tplc="29FCF75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181969"/>
    <w:multiLevelType w:val="multilevel"/>
    <w:tmpl w:val="6CFA2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FE"/>
    <w:rsid w:val="00075CA5"/>
    <w:rsid w:val="000E53CF"/>
    <w:rsid w:val="00195310"/>
    <w:rsid w:val="00202E7B"/>
    <w:rsid w:val="00270756"/>
    <w:rsid w:val="002B7086"/>
    <w:rsid w:val="003023DB"/>
    <w:rsid w:val="00304198"/>
    <w:rsid w:val="003A5B13"/>
    <w:rsid w:val="003D2F1E"/>
    <w:rsid w:val="0048502F"/>
    <w:rsid w:val="004B031C"/>
    <w:rsid w:val="00525EF9"/>
    <w:rsid w:val="005B17B9"/>
    <w:rsid w:val="00653F26"/>
    <w:rsid w:val="00694071"/>
    <w:rsid w:val="007101C4"/>
    <w:rsid w:val="00716AAF"/>
    <w:rsid w:val="00731030"/>
    <w:rsid w:val="0073719F"/>
    <w:rsid w:val="007B183B"/>
    <w:rsid w:val="00802AC4"/>
    <w:rsid w:val="00843130"/>
    <w:rsid w:val="00844DC4"/>
    <w:rsid w:val="008E5A0F"/>
    <w:rsid w:val="008E6FAD"/>
    <w:rsid w:val="00945F0B"/>
    <w:rsid w:val="00993B03"/>
    <w:rsid w:val="009C3751"/>
    <w:rsid w:val="009D78E2"/>
    <w:rsid w:val="00A17215"/>
    <w:rsid w:val="00A36761"/>
    <w:rsid w:val="00A77185"/>
    <w:rsid w:val="00A81D17"/>
    <w:rsid w:val="00AA122D"/>
    <w:rsid w:val="00AA1581"/>
    <w:rsid w:val="00B13203"/>
    <w:rsid w:val="00B77A0C"/>
    <w:rsid w:val="00B80A94"/>
    <w:rsid w:val="00B843FE"/>
    <w:rsid w:val="00C23D08"/>
    <w:rsid w:val="00C72B14"/>
    <w:rsid w:val="00CD5639"/>
    <w:rsid w:val="00CE68F4"/>
    <w:rsid w:val="00D11CA3"/>
    <w:rsid w:val="00D60249"/>
    <w:rsid w:val="00D77284"/>
    <w:rsid w:val="00DF3885"/>
    <w:rsid w:val="00E35AB8"/>
    <w:rsid w:val="00ED2CD5"/>
    <w:rsid w:val="00F232E5"/>
    <w:rsid w:val="00F57D57"/>
    <w:rsid w:val="00F679D5"/>
    <w:rsid w:val="00F85775"/>
    <w:rsid w:val="00F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FC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122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22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17215"/>
    <w:pPr>
      <w:ind w:left="720"/>
      <w:contextualSpacing/>
    </w:pPr>
  </w:style>
  <w:style w:type="table" w:styleId="Grille">
    <w:name w:val="Table Grid"/>
    <w:basedOn w:val="TableauNormal"/>
    <w:uiPriority w:val="59"/>
    <w:rsid w:val="00FA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FA05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A05F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CE68F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122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22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17215"/>
    <w:pPr>
      <w:ind w:left="720"/>
      <w:contextualSpacing/>
    </w:pPr>
  </w:style>
  <w:style w:type="table" w:styleId="Grille">
    <w:name w:val="Table Grid"/>
    <w:basedOn w:val="TableauNormal"/>
    <w:uiPriority w:val="59"/>
    <w:rsid w:val="00FA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FA05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A05F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CE68F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30A417-FE38-5649-AD7A-610345CB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445</Words>
  <Characters>2450</Characters>
  <Application>Microsoft Macintosh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laas</dc:creator>
  <cp:keywords/>
  <dc:description/>
  <cp:lastModifiedBy>guillaume laas</cp:lastModifiedBy>
  <cp:revision>44</cp:revision>
  <dcterms:created xsi:type="dcterms:W3CDTF">2015-10-18T12:19:00Z</dcterms:created>
  <dcterms:modified xsi:type="dcterms:W3CDTF">2015-10-24T12:32:00Z</dcterms:modified>
</cp:coreProperties>
</file>